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67240596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1.1. Цель изучения программы</w:t>
      </w:r>
      <w:bookmarkEnd w:id="0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en-GB"/>
        </w:rPr>
        <w:t>Формирование у слушателей профессиональных компетенций, необходимых для профессиональной деятельности в области инженерно-геодезических изысканий.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Программа является преемственной к основной образовательной программе высшего образования направления подготовки 23.05.06 «Строительство железных дорог, мостов и транспортных тоннелей».</w:t>
      </w:r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Toc67240597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Характеристика нового вида профессиональной деятельности и (или) присваиваемой квалификации</w:t>
      </w:r>
      <w:bookmarkEnd w:id="1"/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67240598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Область </w:t>
      </w:r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профессиональной</w:t>
      </w:r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  <w:bookmarkEnd w:id="2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en-GB"/>
        </w:rPr>
        <w:t>Деятельность в области инженерно-геодезических изысканий, организация, планирование, выполнение работ по инженерно-геодезическим изысканиям, включая получение результатов таких изысканий для использования в градостроительной деятельности, формирования государственного фонда материалов и данных таких изысканий, информационных систем обеспечения градостроительной деятельности, федеральной государственной информационной системы территориального планирования.</w:t>
      </w:r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bookmarkStart w:id="3" w:name="_Toc67240599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б) Объекты профессиональной деятельности</w:t>
      </w:r>
      <w:bookmarkEnd w:id="3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специалистов являются: поверхность Земли, территориальные и административные образования, искусственные и естественные объекты на поверхности и внутри Земли геодезические инструменты и оборудование, методы измерений геодезическим оборудованием, методы обработки данных наблюдений.</w:t>
      </w:r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Toc67240600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Виды профессиональной деятельности выпускника</w:t>
      </w:r>
      <w:bookmarkEnd w:id="4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 области инженерно-геодезических изысканий выполняет следующие трудовые функции: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подготовка, планирование и выполнение полевых работ по инженерно-геодезическим изысканиям;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камеральная обработка и формализация результатов работ по инженерно-геодезическим изысканиям;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регулирование, планирование и организация деятельности по инженерно-геодезическим изысканиям.</w:t>
      </w:r>
      <w:r w:rsidRPr="00A34F5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наименования должностей, профессий: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геодезист, техник геодезист, старший геодезист;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топограф, техник-топограф, старший топограф;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картограф, техник картограф;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специалист (комплексных или по видам инженерных изысканий);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специалист (комплексных или по видам инженерных изысканий);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отдела геодезии, отдела изысканий, заместитель начальника отдела изысканий (комплексных или по видам инженерных изысканий);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сектора (лаборатории);</w:t>
      </w:r>
    </w:p>
    <w:p w:rsidR="00A34F59" w:rsidRPr="00A34F59" w:rsidRDefault="00A34F59" w:rsidP="00A34F59">
      <w:pPr>
        <w:widowControl w:val="0"/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экспедиции.</w:t>
      </w:r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Toc67240601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д) Выпускник, освоивший программу профессиональной переподготовки, готов решать следующие профессиональные задачи в соответствии с видами профессиональной деятельности, на которые ориентирована программа:</w:t>
      </w:r>
      <w:bookmarkEnd w:id="5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Выполнение инженерно-геодезических работ</w:t>
      </w:r>
    </w:p>
    <w:p w:rsidR="00A34F59" w:rsidRPr="00A34F59" w:rsidRDefault="00A34F59" w:rsidP="00A34F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плановых координат точек местности наземными методами</w:t>
      </w:r>
    </w:p>
    <w:p w:rsidR="00A34F59" w:rsidRPr="00A34F59" w:rsidRDefault="00A34F59" w:rsidP="00A34F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высот точек местности методами геометрического и тригонометрического нивелирования</w:t>
      </w:r>
    </w:p>
    <w:p w:rsidR="00A34F59" w:rsidRPr="00A34F59" w:rsidRDefault="00A34F59" w:rsidP="00A34F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Спутниковые определения координат и высот точек местности</w:t>
      </w:r>
    </w:p>
    <w:p w:rsidR="00A34F59" w:rsidRPr="00A34F59" w:rsidRDefault="00A34F59" w:rsidP="00A34F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Производство инженерно-гидрографических работ</w:t>
      </w:r>
    </w:p>
    <w:p w:rsidR="00A34F59" w:rsidRPr="00A34F59" w:rsidRDefault="00A34F59" w:rsidP="00A34F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Выполнение топографической съемки местности и съемки подземных коммуникаций и сооружений</w:t>
      </w:r>
    </w:p>
    <w:p w:rsidR="00A34F59" w:rsidRPr="00A34F59" w:rsidRDefault="00A34F59" w:rsidP="00A34F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камеральной обработки материалов инженерно-геодезических и инженерно-гидрографических работ, создание продуктов информационных систем обеспечения градостроительной деятельности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Управление инженерно-геодезическими работами</w:t>
      </w:r>
    </w:p>
    <w:p w:rsidR="00A34F59" w:rsidRPr="00A34F59" w:rsidRDefault="00A34F59" w:rsidP="00A34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отдельных видов инженерно-геодезических работ</w:t>
      </w:r>
    </w:p>
    <w:p w:rsidR="00A34F59" w:rsidRPr="00A34F59" w:rsidRDefault="00A34F59" w:rsidP="00A34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полевыми и камеральными инженерно-геодезическими работами</w:t>
      </w:r>
    </w:p>
    <w:p w:rsidR="00A34F59" w:rsidRPr="00A34F59" w:rsidRDefault="00A34F59" w:rsidP="00A34F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разделов технического отчета о выполненных инженерно-геодезических работах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Техническое руководство инженерно-геодезическими изысканиями</w:t>
      </w:r>
    </w:p>
    <w:p w:rsidR="00A34F59" w:rsidRPr="00A34F59" w:rsidRDefault="00A34F59" w:rsidP="00A34F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инженерно-геодезических изысканий</w:t>
      </w:r>
    </w:p>
    <w:p w:rsidR="00A34F59" w:rsidRPr="00A34F59" w:rsidRDefault="00A34F59" w:rsidP="00A34F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производства инженерно-геодезических изысканий</w:t>
      </w:r>
    </w:p>
    <w:p w:rsidR="00A34F59" w:rsidRPr="00A34F59" w:rsidRDefault="00A34F59" w:rsidP="00A34F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эффективности инженерно-геодезических изысканий, качества обеспечения информационных систем обеспечения градостроительной деятельности геодезической информацией</w:t>
      </w:r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Toc67240602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д) Уровень квалификации в соответствии с профессиональным стандартом</w:t>
      </w:r>
      <w:bookmarkEnd w:id="6"/>
    </w:p>
    <w:p w:rsidR="00A34F59" w:rsidRPr="00A34F59" w:rsidRDefault="00A34F59" w:rsidP="00A34F59">
      <w:pPr>
        <w:tabs>
          <w:tab w:val="center" w:pos="46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pacing w:val="12"/>
          <w:sz w:val="28"/>
          <w:szCs w:val="24"/>
          <w:lang w:eastAsia="en-GB"/>
        </w:rPr>
      </w:pPr>
      <w:r w:rsidRPr="00A34F59"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  <w:t>По окончании обучения выпускнику, успешно прошедшему итоговую аттестацию, выдается диплом о профессиональной переподготовке, на право ведения нового вида профессиональной деятельности.</w:t>
      </w:r>
      <w:r w:rsidRPr="00A34F59">
        <w:rPr>
          <w:rFonts w:ascii="Times New Roman" w:eastAsia="Times New Roman" w:hAnsi="Times New Roman" w:cs="Times New Roman"/>
          <w:b/>
          <w:iCs/>
          <w:sz w:val="28"/>
          <w:szCs w:val="24"/>
          <w:lang w:eastAsia="en-GB"/>
        </w:rPr>
        <w:t xml:space="preserve"> Достижение уровня квалификации необходимых для выполнения нового вида профессиональной деятельности в сфере медиации </w:t>
      </w:r>
      <w:proofErr w:type="gramStart"/>
      <w:r w:rsidRPr="00A34F59">
        <w:rPr>
          <w:rFonts w:ascii="Times New Roman" w:eastAsia="Times New Roman" w:hAnsi="Times New Roman" w:cs="Times New Roman"/>
          <w:b/>
          <w:iCs/>
          <w:sz w:val="28"/>
          <w:szCs w:val="24"/>
          <w:lang w:eastAsia="en-GB"/>
        </w:rPr>
        <w:t>-  «</w:t>
      </w:r>
      <w:proofErr w:type="gramEnd"/>
      <w:r w:rsidRPr="00A34F59">
        <w:rPr>
          <w:rFonts w:ascii="Times New Roman" w:eastAsia="Times New Roman" w:hAnsi="Times New Roman" w:cs="Times New Roman"/>
          <w:b/>
          <w:iCs/>
          <w:sz w:val="28"/>
          <w:szCs w:val="24"/>
          <w:lang w:eastAsia="en-GB"/>
        </w:rPr>
        <w:t>Специалист в области в инженерно-геодезических изысканий», в соответствии с Приказом № 286 н Министерства труда и социальной защиты в профессиональном стандарте «Специалист в области инженерно-геодезических изысканий» от 07 июня 2016 г.</w:t>
      </w:r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Toc67240603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Планируемые результаты обучения</w:t>
      </w:r>
      <w:bookmarkEnd w:id="7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программы профессиональной переподготовки обеспечивают освоение общекультурных и профессиональных компетенций. Матрица компетенций представлена ниже.</w:t>
      </w:r>
      <w:bookmarkStart w:id="8" w:name="_GoBack"/>
      <w:bookmarkEnd w:id="8"/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_Toc67240604"/>
      <w:bookmarkStart w:id="10" w:name="_Hlk57980989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Общепрофессиональные компетенции:</w:t>
      </w:r>
      <w:bookmarkEnd w:id="9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ПКО-1: Способен организовывать и выполнять инженерные изыскания транспортных путей и сооружений, включая геодезические, гидрометрические и инженерно-геологические работы</w:t>
      </w:r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_Toc67240605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компетенции:</w:t>
      </w:r>
      <w:bookmarkEnd w:id="11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ПК-3: способностью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en-GB"/>
        </w:rPr>
        <w:t>ПК-7: способностью обосновывать принимаемые инженерно-технологические решения;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en-GB"/>
        </w:rPr>
        <w:t>ПК-8: умением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ПК-10 - способность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en-GB"/>
        </w:rPr>
        <w:t>ПК-13: способностью контролировать соответствие технической документации разрабатываемых проектов стандартам, техническим условиям и другим нормативным документам;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en-GB"/>
        </w:rPr>
        <w:t>ПК-15 - способность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ПК-16: способностью выполнять инженерные изыскания транспортных путей и сооружений, включая геодезические, гидрометрические и инженерно-геологические работы;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ПК-17 - способность разрабатывать проекты транспортных путей и сооружений с использованием средств автоматизированного проектирования;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ПК-19 - способность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ПК-22 - способностью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строительства;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ПК-25 - способностью выполнить математическое моделирование объектов и процессов на базе стандартных пакетов автоматизированного проектирования и исследований.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F59" w:rsidRPr="00A34F59" w:rsidRDefault="00A34F59" w:rsidP="00A34F59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Toc67240606"/>
      <w:r w:rsidRPr="00A3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Программа разработана на основе:</w:t>
      </w:r>
      <w:bookmarkEnd w:id="12"/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профессионального стандарта «Специалист в области инженерно-геодезических изысканий» утвержден приказом Министерством труда и социальной зашиты РФ №841н от 25 декабря 2018 г</w:t>
      </w:r>
    </w:p>
    <w:p w:rsidR="00A34F59" w:rsidRPr="00A34F59" w:rsidRDefault="00A34F59" w:rsidP="00A3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ФГОС ВО по направлению подготовки специальности 23.05.06 «Строительство железных дорог, мостов и транспортных тоннелей» к результатам освоения программы.</w:t>
      </w:r>
    </w:p>
    <w:bookmarkEnd w:id="10"/>
    <w:p w:rsidR="006769D8" w:rsidRPr="00A34F59" w:rsidRDefault="006769D8" w:rsidP="00A34F59"/>
    <w:sectPr w:rsidR="006769D8" w:rsidRPr="00A3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E5B49"/>
    <w:multiLevelType w:val="hybridMultilevel"/>
    <w:tmpl w:val="57E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10F8"/>
    <w:multiLevelType w:val="hybridMultilevel"/>
    <w:tmpl w:val="6D023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DE1EBE"/>
    <w:multiLevelType w:val="hybridMultilevel"/>
    <w:tmpl w:val="0B1A3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330760"/>
    <w:multiLevelType w:val="hybridMultilevel"/>
    <w:tmpl w:val="32844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5C"/>
    <w:rsid w:val="00420C5C"/>
    <w:rsid w:val="006769D8"/>
    <w:rsid w:val="00682DDD"/>
    <w:rsid w:val="00877610"/>
    <w:rsid w:val="00A34F59"/>
    <w:rsid w:val="00F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C9E-6122-4241-9C1E-46E13CA3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Михайловна</dc:creator>
  <cp:keywords/>
  <dc:description/>
  <cp:lastModifiedBy>Ильина Анна Михайловна</cp:lastModifiedBy>
  <cp:revision>2</cp:revision>
  <dcterms:created xsi:type="dcterms:W3CDTF">2021-04-21T07:03:00Z</dcterms:created>
  <dcterms:modified xsi:type="dcterms:W3CDTF">2021-04-21T07:03:00Z</dcterms:modified>
</cp:coreProperties>
</file>