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910285" w:rsidRDefault="00910285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85" w:rsidRPr="002313F8" w:rsidRDefault="00910285" w:rsidP="00910285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</w:p>
    <w:p w:rsidR="00910285" w:rsidRDefault="00910285" w:rsidP="00910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285" w:rsidRPr="00B713FF" w:rsidRDefault="00910285" w:rsidP="00910285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B713FF">
        <w:rPr>
          <w:rFonts w:ascii="Times New Roman" w:hAnsi="Times New Roman"/>
          <w:b/>
          <w:bCs/>
          <w:sz w:val="32"/>
          <w:szCs w:val="32"/>
          <w:u w:val="single"/>
        </w:rPr>
        <w:t xml:space="preserve">Системы сбора данных на железнодорожном транспорте </w:t>
      </w:r>
    </w:p>
    <w:p w:rsidR="00910285" w:rsidRDefault="00910285" w:rsidP="0091028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910285" w:rsidRDefault="00910285" w:rsidP="0091028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10285" w:rsidRDefault="00910285" w:rsidP="0091028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910285" w:rsidRPr="00B713FF" w:rsidRDefault="00910285" w:rsidP="00910285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13FF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910285" w:rsidRDefault="00910285" w:rsidP="0091028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910285" w:rsidRDefault="00910285" w:rsidP="00910285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10285" w:rsidRDefault="00910285" w:rsidP="00910285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910285" w:rsidRDefault="00910285" w:rsidP="00910285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13FF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Start w:id="0" w:name="_GoBack"/>
      <w:bookmarkEnd w:id="0"/>
    </w:p>
    <w:p w:rsidR="00910285" w:rsidRDefault="00910285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88520F">
        <w:rPr>
          <w:b/>
        </w:rPr>
        <w:t>зачет в 6</w:t>
      </w:r>
      <w:r w:rsidR="00664A1A" w:rsidRPr="00664A1A">
        <w:rPr>
          <w:b/>
        </w:rPr>
        <w:t xml:space="preserve"> семестре</w:t>
      </w:r>
    </w:p>
    <w:bookmarkEnd w:id="1"/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3113"/>
      </w:tblGrid>
      <w:tr w:rsidR="000E6D93" w:rsidRPr="0013475A" w:rsidTr="000F2183">
        <w:trPr>
          <w:trHeight w:val="574"/>
        </w:trPr>
        <w:tc>
          <w:tcPr>
            <w:tcW w:w="7258" w:type="dxa"/>
          </w:tcPr>
          <w:p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113" w:type="dxa"/>
          </w:tcPr>
          <w:p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0E6D93" w:rsidRPr="00B24C1F" w:rsidTr="000E6D93">
        <w:trPr>
          <w:trHeight w:val="170"/>
        </w:trPr>
        <w:tc>
          <w:tcPr>
            <w:tcW w:w="7258" w:type="dxa"/>
          </w:tcPr>
          <w:p w:rsidR="000E6D93" w:rsidRPr="005F7E62" w:rsidRDefault="001057B7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3113" w:type="dxa"/>
          </w:tcPr>
          <w:p w:rsidR="000E6D93" w:rsidRDefault="001057B7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</w:tr>
    </w:tbl>
    <w:p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7419C7" w:rsidRPr="009B4FAE" w:rsidTr="00AC15ED">
        <w:tc>
          <w:tcPr>
            <w:tcW w:w="3669" w:type="dxa"/>
          </w:tcPr>
          <w:p w:rsidR="007419C7" w:rsidRPr="009B4FAE" w:rsidRDefault="00A13144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5237892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A13144">
              <w:rPr>
                <w:rFonts w:ascii="Times New Roman" w:hAnsi="Times New Roman"/>
                <w:sz w:val="20"/>
                <w:szCs w:val="20"/>
              </w:rPr>
              <w:t xml:space="preserve"> (семестр)</w:t>
            </w:r>
          </w:p>
        </w:tc>
      </w:tr>
      <w:tr w:rsidR="00F63641" w:rsidRPr="009B4FAE" w:rsidTr="00AC15ED">
        <w:tc>
          <w:tcPr>
            <w:tcW w:w="3669" w:type="dxa"/>
            <w:vMerge w:val="restart"/>
          </w:tcPr>
          <w:p w:rsidR="00A13144" w:rsidRPr="00B24C1F" w:rsidRDefault="001057B7" w:rsidP="00AB17FE">
            <w:pPr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4794" w:type="dxa"/>
          </w:tcPr>
          <w:p w:rsidR="00F63641" w:rsidRPr="002103AC" w:rsidRDefault="00D4729A" w:rsidP="00105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Обучающийся знает: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стандартные интерфейсы для подключения устройств сбора данных к объектам железнодорожного транспорта;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1057B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акты, регламентирующую документацию, действующие в организациях, государственные стандарты, используемые при проектировании устройств сбора данных на железнодорожном транспорте;</w:t>
            </w:r>
          </w:p>
        </w:tc>
        <w:tc>
          <w:tcPr>
            <w:tcW w:w="1908" w:type="dxa"/>
          </w:tcPr>
          <w:p w:rsidR="00F63641" w:rsidRPr="004908CE" w:rsidRDefault="00F63641" w:rsidP="00F63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="004908CE" w:rsidRPr="004908CE">
              <w:rPr>
                <w:rFonts w:ascii="Times New Roman" w:hAnsi="Times New Roman"/>
                <w:sz w:val="20"/>
                <w:szCs w:val="20"/>
              </w:rPr>
              <w:t>№(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1-</w:t>
            </w:r>
            <w:r w:rsidR="00E53D28">
              <w:rPr>
                <w:rFonts w:ascii="Times New Roman" w:hAnsi="Times New Roman"/>
                <w:sz w:val="20"/>
                <w:szCs w:val="20"/>
              </w:rPr>
              <w:t>29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63641" w:rsidRPr="004908CE" w:rsidRDefault="00F63641" w:rsidP="004908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C7" w:rsidRPr="009B4FAE" w:rsidTr="005F7B78">
        <w:trPr>
          <w:trHeight w:val="505"/>
        </w:trPr>
        <w:tc>
          <w:tcPr>
            <w:tcW w:w="3669" w:type="dxa"/>
            <w:vMerge/>
          </w:tcPr>
          <w:p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105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выбор и обоснование рациональных типовых архитектур устройств сбора данных на объектах для конкретных транспортных приложений; оценивать метрологические характеристики и показатели эффективности различных систем сбора данных</w:t>
            </w:r>
          </w:p>
        </w:tc>
        <w:tc>
          <w:tcPr>
            <w:tcW w:w="1908" w:type="dxa"/>
          </w:tcPr>
          <w:p w:rsidR="004908CE" w:rsidRPr="004908CE" w:rsidRDefault="004908CE" w:rsidP="00D044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="00C25B47">
              <w:rPr>
                <w:rFonts w:ascii="Times New Roman" w:hAnsi="Times New Roman"/>
                <w:sz w:val="20"/>
                <w:szCs w:val="20"/>
              </w:rPr>
              <w:t>№(1</w:t>
            </w:r>
            <w:r w:rsidR="00E53D28">
              <w:rPr>
                <w:rFonts w:ascii="Times New Roman" w:hAnsi="Times New Roman"/>
                <w:sz w:val="20"/>
                <w:szCs w:val="20"/>
              </w:rPr>
              <w:t>- 10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19C7" w:rsidRPr="009B4FAE" w:rsidTr="005F7B78">
        <w:trPr>
          <w:trHeight w:val="551"/>
        </w:trPr>
        <w:tc>
          <w:tcPr>
            <w:tcW w:w="3669" w:type="dxa"/>
            <w:vMerge/>
          </w:tcPr>
          <w:p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105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навыками отладки и тестирования аппаратных и программных средств систем сбора данных на объектах железнодорожного транспорта; навыками адаптации типовых системных, прикладных программ и пользовательских интерфейсов для решения задач сбора данных для различных объектов  железнодорожного транспорта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7419C7" w:rsidRPr="002407A8" w:rsidRDefault="005D4275" w:rsidP="00656EE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E53D28">
              <w:rPr>
                <w:rFonts w:ascii="Times New Roman" w:hAnsi="Times New Roman"/>
                <w:sz w:val="20"/>
                <w:szCs w:val="20"/>
              </w:rPr>
              <w:t>адания №(11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  <w:r w:rsidR="00C25B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bookmarkEnd w:id="3"/>
    </w:tbl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05E59" w:rsidRPr="00405E59" w:rsidRDefault="001057B7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" w:name="_Hlk67903417"/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405E59" w:rsidRPr="00405E59">
        <w:rPr>
          <w:rFonts w:ascii="Times New Roman" w:eastAsia="Times New Roman" w:hAnsi="Times New Roman"/>
          <w:b/>
          <w:sz w:val="24"/>
          <w:szCs w:val="24"/>
        </w:rPr>
        <w:t xml:space="preserve"> семестр</w:t>
      </w:r>
    </w:p>
    <w:p w:rsidR="00405E59" w:rsidRDefault="00405E59" w:rsidP="00405E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зачет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) проводится в одной из следующих форм: </w:t>
      </w:r>
    </w:p>
    <w:p w:rsidR="00405E59" w:rsidRPr="00991BF9" w:rsidRDefault="00405E59" w:rsidP="002451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Собеседование</w:t>
      </w:r>
    </w:p>
    <w:p w:rsidR="00405E59" w:rsidRDefault="00405E59" w:rsidP="002451F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91BF9"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405E59" w:rsidRDefault="00405E59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4625" w:rsidRDefault="00114625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4625" w:rsidRDefault="00114625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4625" w:rsidRDefault="00114625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4625" w:rsidRDefault="00114625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4625" w:rsidRDefault="00114625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4625" w:rsidRDefault="00114625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14625" w:rsidRPr="007419C7" w:rsidRDefault="00114625" w:rsidP="00405E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2"/>
    <w:bookmarkEnd w:id="4"/>
    <w:p w:rsidR="008E61C5" w:rsidRPr="009E1016" w:rsidRDefault="002429A4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6459F1" w:rsidTr="00656EE5">
        <w:tc>
          <w:tcPr>
            <w:tcW w:w="3018" w:type="dxa"/>
          </w:tcPr>
          <w:p w:rsidR="00FB6084" w:rsidRPr="006459F1" w:rsidRDefault="000912AE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C1736" w:rsidRPr="006459F1" w:rsidTr="00656EE5">
        <w:tc>
          <w:tcPr>
            <w:tcW w:w="3018" w:type="dxa"/>
          </w:tcPr>
          <w:p w:rsidR="004C1736" w:rsidRPr="00B24C1F" w:rsidRDefault="001057B7" w:rsidP="001057B7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7579" w:type="dxa"/>
          </w:tcPr>
          <w:p w:rsidR="004C1736" w:rsidRPr="006459F1" w:rsidRDefault="004C1736" w:rsidP="001057B7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="003D31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стандартные интерфейсы для подключения устройств сбора данных к объектам железнодорожного транспорта;</w:t>
            </w:r>
            <w:r w:rsidR="001057B7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1057B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нормативные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акты, регламентирующую документацию, действующие в организациях, государственные стандарты, используемые при проектировании устройств сбора данных на железнодорожном транспорте;</w:t>
            </w:r>
          </w:p>
        </w:tc>
      </w:tr>
      <w:tr w:rsidR="004C1736" w:rsidRPr="006459F1" w:rsidTr="004A3BD7">
        <w:trPr>
          <w:trHeight w:val="767"/>
        </w:trPr>
        <w:tc>
          <w:tcPr>
            <w:tcW w:w="10597" w:type="dxa"/>
            <w:gridSpan w:val="2"/>
          </w:tcPr>
          <w:p w:rsidR="00E84453" w:rsidRPr="00E84453" w:rsidRDefault="00A11313" w:rsidP="00A11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1.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Как по топологии разделяются </w:t>
            </w:r>
            <w:r w:rsidR="00A97FD3">
              <w:rPr>
                <w:rFonts w:ascii="Times New Roman" w:hAnsi="Times New Roman" w:cs="Times New Roman"/>
                <w:sz w:val="20"/>
                <w:szCs w:val="20"/>
              </w:rPr>
              <w:t>ССД</w:t>
            </w:r>
            <w:r w:rsidRPr="00561A9E">
              <w:rPr>
                <w:rFonts w:ascii="Times New Roman" w:hAnsi="Times New Roman" w:cs="Times New Roman"/>
                <w:sz w:val="20"/>
                <w:szCs w:val="20"/>
              </w:rPr>
              <w:t xml:space="preserve">  компьютерной системы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централизованные;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распределенные;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программные;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аппаратные;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многофункциональные.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2. Какие </w:t>
            </w:r>
            <w:r w:rsidR="00A97FD3">
              <w:rPr>
                <w:rFonts w:ascii="Times New Roman" w:hAnsi="Times New Roman" w:cs="Times New Roman"/>
                <w:sz w:val="20"/>
                <w:szCs w:val="20"/>
              </w:rPr>
              <w:t>ССД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проще масштабировать?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централизованные;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распределенные;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сетевые.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3. Термины цифровой и дискретный сигналы являются синонимами?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да, это синонимы;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нет, это разные формы представления сигналов.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4. К каким из названных компьютерных шин обычно подключают устройства сбора данных?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а)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PCI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б)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ISA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г)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ATA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д) 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PCI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5. Являются ли следующие характеристики преобразователей: уравнение преобразования и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градуировочная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синонимами? 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да, это синонимы;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б) нет, это разные характеристики. 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6. Какие из ниже перечисленных метрологических характеристик относятся к статическим?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абсолютная погрешность;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АЧХ;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относительная погрешность;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ФЧХ;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аддитивная погрешность.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7. Какие из ниже перечисленных метрологических характеристик относятся к динамическим?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абсолютная погрешность;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АЧХ;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относительная погрешность;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ФЧХ;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переходная характеристика.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8. Можно ли полностью устранить случайную погрешность измерений?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Да можно, используя методы математической обработки измерений;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  <w:t>б) Нет полностью нельзя, возможно лишь уменьшить погрешность.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9. Среднее значение и среднеквадратическое отклонение относятся к точечным или интервальным оценкам случайной составляющей погрешности?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точечным оценкам;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интервальным оценкам.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10. Доверительный интервал и доверительная вероятность относятся к точечным или интервальным оценкам случайной составляющей погрешности?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точечным оценкам;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интервальным оценкам.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11. Для каких условий определяется основная погрешность?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для нормальных условий эксплуатации;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для условий эксплуатации, отличных от нормальных.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12. Измерение напряжения вольтметром и тока амперметром относятся к прямым или косвенным измерениям?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косвенным измерениям;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прямым измерениям.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13. Определение тепловой мощности на резисторе относятся к прямым или косвенным измерениям?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к косвенным измерениям;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к прямым измерениям.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14. Чем, главным образом, определяется нелинейность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градуировочной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 потенциометрического датчика?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способом намотки провода;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формой щеток токосъемника;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конечным значением сопротивления нагрузки;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источником напряжения, питающего датчик;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Конструкцией контактов датчика.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15. Какие из ниже перечисленных материалов используются для изготовления термометров сопротивления?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никель;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вольфрам;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медь;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платина;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полупроводники.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16. Чувствительность каких термометров сопротивления выше – металлических или полупроводниковых?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17. Для измерения каких физических величин используются тензодатчики?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ускорений;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деформации;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силы;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скорости;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температуры.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18. Чувствительность каких тензодатчиков выше – металлических или полупроводниковых?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19. Какие тензодатчики имеют более стабильные характеристики – металлические или полупроводниковые?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металлических;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полупроводниковых.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20. С какой целью применяют мостовые схемы включения датчиков?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для уменьшения помех;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для увеличения линейности характеристик;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для снижения шумов датчиков;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для уменьшения влияния соединительных проводов;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для компенсации температуры холодного спая.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Вопрос 21. Для измерения каких физических величин применяют </w:t>
            </w:r>
            <w:proofErr w:type="spellStart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пьезодатчики</w:t>
            </w:r>
            <w:proofErr w:type="spellEnd"/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силы;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температуры;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ускорений;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частоты вращения;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напряженности магнитного поля.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22. Какова погрешность преобразования 10-разрядногоо АЦП?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2%;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1%;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0,5%;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0,2%;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0,1%.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23. Какое минимальное значение частоты дискретизации должно быть выбрано для сигнала с частотным диапазоном 0-1000 кГц?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16 кГц;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8 кГц;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4 кГц;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2 кГц;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1 кГц.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24. Какая схема подключения измерительных преобразователей обеспечивает меньшую погрешность измерения – дифференциальная или с общей землей?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дифференциальная;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 общей землей.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25. Какая схема подключения измерительных преобразователей более экономична – дифференциальная или с общей землей?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дифференциальная;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 общей землей.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26. В каких узлах компьютерных систем применяется ЦАП?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винчестерах;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звуковых картах;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модемах;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коммуникационных портах.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27. Вследствие чего в коммутаторах сигналов возникает эффект «косого сечения»?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шумов ключей;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токов утечки ключей;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конечного времени срабатывания ключей в каналах;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конечного сопротивления открытых ключей;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помех.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28.В каких единицах измеряется абсолютная погрешность? 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 процентах;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 значениях измеряемой величины;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в)децибелах;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29. В каких единицах измеряется приведенная погрешность? 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 процентах;</w:t>
            </w:r>
          </w:p>
          <w:p w:rsidR="00561A9E" w:rsidRPr="00561A9E" w:rsidRDefault="00561A9E" w:rsidP="00561A9E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 значениях измеряемой величины;</w:t>
            </w:r>
          </w:p>
          <w:p w:rsidR="00E84453" w:rsidRPr="007A7FCF" w:rsidRDefault="00561A9E" w:rsidP="00A97FD3">
            <w:pPr>
              <w:tabs>
                <w:tab w:val="left" w:pos="1843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61A9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в)децибелах;</w:t>
            </w:r>
            <w:r w:rsidR="00A97FD3"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247FB5" w:rsidRDefault="00247FB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E53D28" w:rsidRDefault="00E53D28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E53D28" w:rsidRDefault="00E53D28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62"/>
        <w:gridCol w:w="7660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  <w:gridSpan w:val="2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87721" w:rsidRPr="006459F1" w:rsidTr="00E17522">
        <w:tc>
          <w:tcPr>
            <w:tcW w:w="2910" w:type="dxa"/>
          </w:tcPr>
          <w:p w:rsidR="00387721" w:rsidRDefault="001057B7" w:rsidP="001057B7">
            <w:pPr>
              <w:rPr>
                <w:rFonts w:ascii="Times New Roman" w:hAnsi="Times New Roman"/>
                <w:sz w:val="20"/>
                <w:szCs w:val="20"/>
              </w:rPr>
            </w:pPr>
            <w:r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7722" w:type="dxa"/>
            <w:gridSpan w:val="2"/>
          </w:tcPr>
          <w:p w:rsidR="00387721" w:rsidRDefault="00387721" w:rsidP="001057B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A64B13" w:rsidRPr="00AC0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1057B7" w:rsidRPr="00E35C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выбор и обоснование рациональных типовых архитектур устройств сбора данных на объектах для конкретных транспортных приложений; оценивать метрологические характеристики и показатели эффективности различных систем сбора данных</w:t>
            </w:r>
          </w:p>
        </w:tc>
      </w:tr>
      <w:tr w:rsidR="00387721" w:rsidRPr="006459F1" w:rsidTr="00A97FD3">
        <w:trPr>
          <w:trHeight w:val="841"/>
        </w:trPr>
        <w:tc>
          <w:tcPr>
            <w:tcW w:w="10632" w:type="dxa"/>
            <w:gridSpan w:val="3"/>
          </w:tcPr>
          <w:p w:rsidR="00D04466" w:rsidRPr="00E53D28" w:rsidRDefault="00AB17FE" w:rsidP="00E53D28">
            <w:pPr>
              <w:pStyle w:val="a6"/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3D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Примеры заданий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Подключение и настройка промышленного оборудования, работающего на базе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промышленной сети RS-485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Изучение принципов работы с промышленным оборудованием в распределенных системах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управления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Изучение, настройка и работа с OPC– сервером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Изучение принципов работы со SCADA системами на примере SCADA TRACE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MODE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Изучение основ программирования посредством логических функций и создания визуальной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оболочки в среде разработки TRACE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MODE</w:t>
            </w:r>
          </w:p>
          <w:p w:rsidR="00A97FD3" w:rsidRPr="00A97FD3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Изучение основ взаимодействия с промышленным оборудованием</w:t>
            </w:r>
          </w:p>
          <w:p w:rsidR="008A430C" w:rsidRDefault="00A97FD3" w:rsidP="00E53D28">
            <w:pPr>
              <w:pStyle w:val="a6"/>
              <w:numPr>
                <w:ilvl w:val="0"/>
                <w:numId w:val="6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97FD3">
              <w:rPr>
                <w:rFonts w:ascii="Times New Roman" w:hAnsi="Times New Roman"/>
                <w:bCs/>
                <w:sz w:val="20"/>
                <w:szCs w:val="20"/>
              </w:rPr>
              <w:t>Организация ввода дискретных сигналов</w:t>
            </w:r>
          </w:p>
          <w:p w:rsidR="00E53D28" w:rsidRPr="00F426E8" w:rsidRDefault="00E53D28" w:rsidP="00E53D28">
            <w:pPr>
              <w:pStyle w:val="a6"/>
              <w:tabs>
                <w:tab w:val="left" w:pos="2295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7AF6" w:rsidRPr="006459F1" w:rsidTr="00CA7AF6">
        <w:tc>
          <w:tcPr>
            <w:tcW w:w="2972" w:type="dxa"/>
            <w:gridSpan w:val="2"/>
          </w:tcPr>
          <w:p w:rsidR="00CA7AF6" w:rsidRPr="00E53D28" w:rsidRDefault="001057B7" w:rsidP="00E53D28">
            <w:pPr>
              <w:pStyle w:val="a6"/>
              <w:ind w:left="29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53D28">
              <w:rPr>
                <w:rFonts w:ascii="Times New Roman" w:hAnsi="Times New Roman"/>
                <w:color w:val="000000"/>
                <w:sz w:val="19"/>
                <w:szCs w:val="19"/>
              </w:rPr>
              <w:t>ПК-3.1 Применяет нормативную документацию в соответствующей области знаний</w:t>
            </w:r>
          </w:p>
        </w:tc>
        <w:tc>
          <w:tcPr>
            <w:tcW w:w="7660" w:type="dxa"/>
          </w:tcPr>
          <w:p w:rsidR="00CA7AF6" w:rsidRPr="00D04466" w:rsidRDefault="00CA7AF6" w:rsidP="00E53D28">
            <w:pPr>
              <w:pStyle w:val="a6"/>
              <w:ind w:left="34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405E5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FE60DD" w:rsidRPr="00E35C1A">
              <w:rPr>
                <w:rFonts w:ascii="Times New Roman" w:hAnsi="Times New Roman"/>
                <w:color w:val="000000"/>
                <w:sz w:val="19"/>
                <w:szCs w:val="19"/>
              </w:rPr>
              <w:t>навыками отладки и тестирования аппаратных и программных средств систем сбора данных на объектах железнодорожного транспорта; навыками адаптации типовых системных, прикладных программ и пользовательских интерфейсов для решения задач сбора данных для различных объектов  железнодорожного транспорта</w:t>
            </w:r>
          </w:p>
        </w:tc>
      </w:tr>
      <w:tr w:rsidR="00FF0519" w:rsidRPr="008A430C" w:rsidTr="00A97FD3">
        <w:trPr>
          <w:trHeight w:val="2828"/>
        </w:trPr>
        <w:tc>
          <w:tcPr>
            <w:tcW w:w="10632" w:type="dxa"/>
            <w:gridSpan w:val="3"/>
          </w:tcPr>
          <w:p w:rsidR="00FF0519" w:rsidRPr="00E53D28" w:rsidRDefault="00FF0519" w:rsidP="00E53D28">
            <w:pPr>
              <w:pStyle w:val="a6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53D28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>Особенности промышленных коммуникационных сетей</w:t>
            </w:r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>Основные типы систем сбора данных на базе промышленных сетей</w:t>
            </w:r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 xml:space="preserve">Протоколы CAN, </w:t>
            </w:r>
            <w:proofErr w:type="spellStart"/>
            <w:r w:rsidRPr="00E53D28">
              <w:rPr>
                <w:rFonts w:ascii="Times New Roman" w:hAnsi="Times New Roman"/>
                <w:sz w:val="20"/>
                <w:szCs w:val="20"/>
              </w:rPr>
              <w:t>Profibus</w:t>
            </w:r>
            <w:proofErr w:type="spellEnd"/>
            <w:r w:rsidRPr="00E53D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3D28">
              <w:rPr>
                <w:rFonts w:ascii="Times New Roman" w:hAnsi="Times New Roman"/>
                <w:sz w:val="20"/>
                <w:szCs w:val="20"/>
              </w:rPr>
              <w:t>Interbus</w:t>
            </w:r>
            <w:proofErr w:type="spellEnd"/>
            <w:r w:rsidRPr="00E53D28">
              <w:rPr>
                <w:rFonts w:ascii="Times New Roman" w:hAnsi="Times New Roman"/>
                <w:sz w:val="20"/>
                <w:szCs w:val="20"/>
              </w:rPr>
              <w:t xml:space="preserve">-S, </w:t>
            </w:r>
            <w:proofErr w:type="spellStart"/>
            <w:r w:rsidRPr="00E53D28">
              <w:rPr>
                <w:rFonts w:ascii="Times New Roman" w:hAnsi="Times New Roman"/>
                <w:sz w:val="20"/>
                <w:szCs w:val="20"/>
              </w:rPr>
              <w:t>DeviceNet</w:t>
            </w:r>
            <w:proofErr w:type="spellEnd"/>
            <w:r w:rsidRPr="00E53D28">
              <w:rPr>
                <w:rFonts w:ascii="Times New Roman" w:hAnsi="Times New Roman"/>
                <w:sz w:val="20"/>
                <w:szCs w:val="20"/>
              </w:rPr>
              <w:t xml:space="preserve"> и другие, поддерживаемые производителями</w:t>
            </w:r>
          </w:p>
          <w:p w:rsidR="00A97FD3" w:rsidRPr="00E53D28" w:rsidRDefault="00A97FD3" w:rsidP="00E53D2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 xml:space="preserve">оборудования </w:t>
            </w:r>
            <w:proofErr w:type="spellStart"/>
            <w:r w:rsidRPr="00E53D28">
              <w:rPr>
                <w:rFonts w:ascii="Times New Roman" w:hAnsi="Times New Roman"/>
                <w:sz w:val="20"/>
                <w:szCs w:val="20"/>
              </w:rPr>
              <w:t>fieldbus</w:t>
            </w:r>
            <w:proofErr w:type="spellEnd"/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 xml:space="preserve">Особенности реализации промышленной сети </w:t>
            </w:r>
            <w:proofErr w:type="spellStart"/>
            <w:r w:rsidRPr="00E53D28">
              <w:rPr>
                <w:rFonts w:ascii="Times New Roman" w:hAnsi="Times New Roman"/>
                <w:sz w:val="20"/>
                <w:szCs w:val="20"/>
              </w:rPr>
              <w:t>Industrial</w:t>
            </w:r>
            <w:proofErr w:type="spellEnd"/>
            <w:r w:rsidRPr="00E5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3D28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>Основные виды топологий сети INDUSTRIAL ETHERNET</w:t>
            </w:r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>Примеры применения сети INDUSTRIAL ETHERNET на железнодорожном транспорте</w:t>
            </w:r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>Виды технологий беспроводной передачи данных</w:t>
            </w:r>
          </w:p>
          <w:p w:rsidR="00A97FD3" w:rsidRP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>Принципы работы беспроводной сети RADIO ETHERNET</w:t>
            </w:r>
          </w:p>
          <w:p w:rsidR="00E53D28" w:rsidRDefault="00A97FD3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D28">
              <w:rPr>
                <w:rFonts w:ascii="Times New Roman" w:hAnsi="Times New Roman"/>
                <w:sz w:val="20"/>
                <w:szCs w:val="20"/>
              </w:rPr>
              <w:t>Организация построения беспроводных сетей на основе протоколов 802.11.</w:t>
            </w:r>
          </w:p>
          <w:p w:rsidR="00FF0519" w:rsidRPr="00E53D28" w:rsidRDefault="00E53D28" w:rsidP="00E53D2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 w:rsidR="00A97FD3" w:rsidRPr="00E53D28">
              <w:rPr>
                <w:rFonts w:ascii="Times New Roman" w:hAnsi="Times New Roman"/>
                <w:sz w:val="20"/>
                <w:szCs w:val="20"/>
              </w:rPr>
              <w:t>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7FD3" w:rsidRPr="00E53D28">
              <w:rPr>
                <w:rFonts w:ascii="Times New Roman" w:hAnsi="Times New Roman"/>
                <w:sz w:val="20"/>
                <w:szCs w:val="20"/>
              </w:rPr>
              <w:t>безопасности в беспроводных сетях</w:t>
            </w:r>
          </w:p>
        </w:tc>
      </w:tr>
    </w:tbl>
    <w:p w:rsidR="00754FA0" w:rsidRPr="008A430C" w:rsidRDefault="00754FA0" w:rsidP="008A4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0"/>
          <w:szCs w:val="20"/>
        </w:rPr>
      </w:pPr>
    </w:p>
    <w:p w:rsidR="00C02A75" w:rsidRDefault="00C02A75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A54D71" w:rsidRDefault="00A54D71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:rsidR="00D4729A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1.Основные понятия и определения, применяемые в системах сбора информации. Развитие</w:t>
      </w:r>
    </w:p>
    <w:p w:rsidR="00FE60DD" w:rsidRPr="00FE60DD" w:rsidRDefault="00FE60DD" w:rsidP="00E53D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технологий сбора данных на железнодорожном транспорте.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2.Классификация систем сбора данных.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3.Централизованные и распределенные системы сбора данных и их области применения.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4.Источники и виды информации о транспортных процессах и объектах железнодорожного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транспорта. Источники аналоговой, дискретной и цифровой информации.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5.Распределенные системы сбора данных, их назначение, состав, функции и классификация.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6.Основные характеристики систем сбора данных и стратегия их выбора.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7.Способы подключения устройств связи с объектами компьютерным системам сбора данных и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управления. Интерфейсы приборных, вычислительных систем.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8.Системы сбора информации на основе стандартов ISA, PCI, RS485/422. Интерфейсы МЭК,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VME. Основные шины, линии, сигналы. Сравнительные характеристики стандартных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интерфейсов.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9.Системы сбора данных и управления на основе промышленных сетей. Промышленные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 xml:space="preserve">локальные сети -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fieldbus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>: назначение, особенности, принципы построения и основные типы.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 xml:space="preserve">10.Протоколы CAN,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Profibus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Interbus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 xml:space="preserve">-S,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DeviceNet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 xml:space="preserve"> и другие, поддерживаемые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 xml:space="preserve">производителями оборудования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fieldbus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>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 xml:space="preserve">11.Особенности реализации промышленной сети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Ethernet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>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12.Основные виды топологий сети INDUSTRIAL ETHERNET.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13.Виды технологий беспроводной передачи и сбора данных.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14.Принципы работы беспроводной сети RADIO ETHERNET.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15.Организация построения беспроводных сетей на основе протоколов 802.11.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16.Обеспечение безопасности в беспроводных сетях.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17.Системы сбора данных на основе Web-технологий.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17.Системы сбора данных на основе Web-технологий.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18.Концепция SCADA-технологий.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19.Описание SCADA-системы GENESIS32.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20.OPC – единый стандарт взаимодействия программ и аппаратуры.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21.Организация ввода и вывода аналоговых сигналов в распределенных системах на основе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модулей серий ADAM 6000 и ADAM 6000.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22.Организация ввода и вывода дискретных сигналов в распределенных системах на основе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модулей серий ADAM 6000 и ADAM 6000.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23.Организация счета времени и событий в распределенных системах на основе модулей серий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ADAM 6000 и ADAM 6000.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 xml:space="preserve">24.Системы сбора данных на основе инженерного пакета </w:t>
      </w:r>
      <w:proofErr w:type="spellStart"/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ADAMView</w:t>
      </w:r>
      <w:proofErr w:type="spellEnd"/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>25.Методы первичной обработки сигналов в системах сбора данных.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26.Обработка результатов измерений в системах сбора данных. Методы повышения точности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средств и результатов измерений. Метод наименьших квадратов, его модификации.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27.Основные технические характеристики измерительных преобразователей: уравнение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 xml:space="preserve">преобразования, </w:t>
      </w:r>
      <w:proofErr w:type="spellStart"/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градуировочная</w:t>
      </w:r>
      <w:proofErr w:type="spellEnd"/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 xml:space="preserve"> характеристика, чувствительность.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28.Виды погрешностей средств измерения систем сбора данных. Статические и динамические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погрешности, методы их измерения и коррекции.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29.Аналого-цифровые преобразователи. Принцип действия, функциональная схема, основные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технические характеристики.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30.Цифро-аналоговые преобразователи. Принцип действия, функциональная схема, основные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технические характеристики.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31.Коммутаторы измерительных сигналов. Структурные схемы коммутаторов, коммутирующие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элементы.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32.Бортовые системы сбора данных. Пример реализации беспроводной сети для управления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eastAsia="Times New Roman" w:hAnsi="Times New Roman" w:cs="Times New Roman"/>
          <w:iCs/>
          <w:sz w:val="20"/>
          <w:szCs w:val="20"/>
        </w:rPr>
        <w:t>грузовым поездом на основе технологии RADIO ETHERNET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33.Датчики для температуры, силы, перемещений, светового потока, магнитного поля,</w:t>
      </w:r>
    </w:p>
    <w:p w:rsidR="00FE60DD" w:rsidRPr="00FE60DD" w:rsidRDefault="00FE60DD" w:rsidP="004958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>ускорений и скорости.</w:t>
      </w:r>
    </w:p>
    <w:p w:rsidR="00FE60DD" w:rsidRPr="00FE60DD" w:rsidRDefault="00FE60DD" w:rsidP="004958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60DD">
        <w:rPr>
          <w:rFonts w:ascii="Times New Roman" w:hAnsi="Times New Roman" w:cs="Times New Roman"/>
          <w:sz w:val="20"/>
          <w:szCs w:val="20"/>
        </w:rPr>
        <w:t xml:space="preserve">34.Системы сбора данных на основе инженерного пакета </w:t>
      </w:r>
      <w:proofErr w:type="spellStart"/>
      <w:r w:rsidRPr="00FE60DD">
        <w:rPr>
          <w:rFonts w:ascii="Times New Roman" w:hAnsi="Times New Roman" w:cs="Times New Roman"/>
          <w:sz w:val="20"/>
          <w:szCs w:val="20"/>
        </w:rPr>
        <w:t>LabView</w:t>
      </w:r>
      <w:proofErr w:type="spellEnd"/>
      <w:r w:rsidRPr="00FE60DD">
        <w:rPr>
          <w:rFonts w:ascii="Times New Roman" w:hAnsi="Times New Roman" w:cs="Times New Roman"/>
          <w:sz w:val="20"/>
          <w:szCs w:val="20"/>
        </w:rPr>
        <w:t>.</w:t>
      </w:r>
    </w:p>
    <w:p w:rsidR="00495837" w:rsidRPr="00495837" w:rsidRDefault="00495837" w:rsidP="0049583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35.</w:t>
      </w:r>
      <w:r w:rsidRPr="00495837">
        <w:rPr>
          <w:rFonts w:ascii="Times New Roman" w:hAnsi="Times New Roman"/>
          <w:sz w:val="20"/>
          <w:szCs w:val="20"/>
        </w:rPr>
        <w:t xml:space="preserve">Системы сбора данных на основе </w:t>
      </w:r>
      <w:r w:rsidRPr="00495837">
        <w:rPr>
          <w:rFonts w:ascii="Times New Roman" w:hAnsi="Times New Roman"/>
          <w:sz w:val="20"/>
          <w:szCs w:val="20"/>
          <w:lang w:val="en-US"/>
        </w:rPr>
        <w:t>Web</w:t>
      </w:r>
      <w:r w:rsidRPr="00495837">
        <w:rPr>
          <w:rFonts w:ascii="Times New Roman" w:hAnsi="Times New Roman"/>
          <w:sz w:val="20"/>
          <w:szCs w:val="20"/>
        </w:rPr>
        <w:t xml:space="preserve">-технологий. </w:t>
      </w:r>
    </w:p>
    <w:p w:rsidR="00495837" w:rsidRPr="00495837" w:rsidRDefault="00495837" w:rsidP="0049583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36.</w:t>
      </w:r>
      <w:r w:rsidRPr="00495837">
        <w:rPr>
          <w:rFonts w:ascii="Times New Roman" w:hAnsi="Times New Roman"/>
          <w:sz w:val="20"/>
          <w:szCs w:val="20"/>
        </w:rPr>
        <w:t xml:space="preserve">Организация систем сбора данных на основе модулей </w:t>
      </w:r>
      <w:r w:rsidRPr="00495837">
        <w:rPr>
          <w:rFonts w:ascii="Times New Roman" w:hAnsi="Times New Roman"/>
          <w:sz w:val="20"/>
          <w:szCs w:val="20"/>
          <w:lang w:val="en-US"/>
        </w:rPr>
        <w:t>ADAM</w:t>
      </w:r>
      <w:r w:rsidRPr="00495837">
        <w:rPr>
          <w:rFonts w:ascii="Times New Roman" w:hAnsi="Times New Roman"/>
          <w:sz w:val="20"/>
          <w:szCs w:val="20"/>
        </w:rPr>
        <w:t>.</w:t>
      </w:r>
    </w:p>
    <w:p w:rsidR="00FE60DD" w:rsidRPr="00275231" w:rsidRDefault="00FE60DD" w:rsidP="00561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8A430C" w:rsidRDefault="008A430C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53E1" w:rsidRPr="009E1016" w:rsidRDefault="00B24C1F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</w:t>
      </w:r>
      <w:r w:rsidR="007C4EFE">
        <w:rPr>
          <w:rFonts w:ascii="Times New Roman" w:eastAsia="Times New Roman" w:hAnsi="Times New Roman"/>
          <w:b/>
          <w:sz w:val="24"/>
          <w:szCs w:val="24"/>
        </w:rPr>
        <w:t xml:space="preserve">я оценок по ответам на вопросы по </w:t>
      </w:r>
      <w:r w:rsidRPr="009E1016">
        <w:rPr>
          <w:rFonts w:ascii="Times New Roman" w:eastAsia="Times New Roman" w:hAnsi="Times New Roman"/>
          <w:b/>
          <w:sz w:val="24"/>
          <w:szCs w:val="24"/>
        </w:rPr>
        <w:t>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0C6A2A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заданием, выданным для выполнения лабораторной работы.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правильно выполнил менее 2/3 всей работы, использовал при выполнении работы неправильные алгоритмы, допустил грубые ошибки при программировании, сформулировал неверные выводы по результатам работы</w:t>
      </w:r>
      <w:r w:rsidRPr="002752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B75CB1" w:rsidRDefault="00B75CB1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:rsidR="00041536" w:rsidRPr="009E1016" w:rsidRDefault="00041536" w:rsidP="00041536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:rsidR="00041536" w:rsidRPr="00B05158" w:rsidRDefault="00041536" w:rsidP="0004153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:rsidR="00041536" w:rsidRDefault="00041536" w:rsidP="00041536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</w:t>
      </w:r>
      <w:r w:rsidRPr="00B05158">
        <w:rPr>
          <w:rFonts w:ascii="Times New Roman" w:hAnsi="Times New Roman"/>
          <w:sz w:val="24"/>
          <w:szCs w:val="24"/>
        </w:rPr>
        <w:lastRenderedPageBreak/>
        <w:t>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sectPr w:rsidR="0004153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9D0" w:rsidRDefault="00B809D0" w:rsidP="00EE3C25">
      <w:pPr>
        <w:spacing w:after="0" w:line="240" w:lineRule="auto"/>
      </w:pPr>
      <w:r>
        <w:separator/>
      </w:r>
    </w:p>
  </w:endnote>
  <w:endnote w:type="continuationSeparator" w:id="0">
    <w:p w:rsidR="00B809D0" w:rsidRDefault="00B809D0" w:rsidP="00EE3C25">
      <w:pPr>
        <w:spacing w:after="0" w:line="240" w:lineRule="auto"/>
      </w:pPr>
      <w:r>
        <w:continuationSeparator/>
      </w:r>
    </w:p>
  </w:endnote>
  <w:endnote w:type="continuationNotice" w:id="1">
    <w:p w:rsidR="00B809D0" w:rsidRDefault="00B80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9D0" w:rsidRDefault="00B809D0" w:rsidP="00EE3C25">
      <w:pPr>
        <w:spacing w:after="0" w:line="240" w:lineRule="auto"/>
      </w:pPr>
      <w:r>
        <w:separator/>
      </w:r>
    </w:p>
  </w:footnote>
  <w:footnote w:type="continuationSeparator" w:id="0">
    <w:p w:rsidR="00B809D0" w:rsidRDefault="00B809D0" w:rsidP="00EE3C25">
      <w:pPr>
        <w:spacing w:after="0" w:line="240" w:lineRule="auto"/>
      </w:pPr>
      <w:r>
        <w:continuationSeparator/>
      </w:r>
    </w:p>
  </w:footnote>
  <w:footnote w:type="continuationNotice" w:id="1">
    <w:p w:rsidR="00B809D0" w:rsidRDefault="00B809D0">
      <w:pPr>
        <w:spacing w:after="0" w:line="240" w:lineRule="auto"/>
      </w:pPr>
    </w:p>
  </w:footnote>
  <w:footnote w:id="2">
    <w:p w:rsidR="00C434D0" w:rsidRPr="00A80977" w:rsidRDefault="00C434D0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0AA3"/>
    <w:multiLevelType w:val="hybridMultilevel"/>
    <w:tmpl w:val="7C8A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2D18"/>
    <w:multiLevelType w:val="hybridMultilevel"/>
    <w:tmpl w:val="7CA2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07BC1"/>
    <w:multiLevelType w:val="hybridMultilevel"/>
    <w:tmpl w:val="FEBC0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1231A"/>
    <w:multiLevelType w:val="hybridMultilevel"/>
    <w:tmpl w:val="C932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1DB"/>
    <w:rsid w:val="0000615C"/>
    <w:rsid w:val="00013C81"/>
    <w:rsid w:val="00026163"/>
    <w:rsid w:val="000327BD"/>
    <w:rsid w:val="00033AE0"/>
    <w:rsid w:val="00036BB0"/>
    <w:rsid w:val="00041536"/>
    <w:rsid w:val="00050AE8"/>
    <w:rsid w:val="00050DC5"/>
    <w:rsid w:val="00051AC9"/>
    <w:rsid w:val="00051EB6"/>
    <w:rsid w:val="00055E3E"/>
    <w:rsid w:val="00063553"/>
    <w:rsid w:val="0006691F"/>
    <w:rsid w:val="00066AE2"/>
    <w:rsid w:val="00070E92"/>
    <w:rsid w:val="00084AB6"/>
    <w:rsid w:val="00085B49"/>
    <w:rsid w:val="000912AE"/>
    <w:rsid w:val="00091C47"/>
    <w:rsid w:val="0009397A"/>
    <w:rsid w:val="00094DA5"/>
    <w:rsid w:val="000A5D2F"/>
    <w:rsid w:val="000A7109"/>
    <w:rsid w:val="000A73E2"/>
    <w:rsid w:val="000B1C71"/>
    <w:rsid w:val="000B6463"/>
    <w:rsid w:val="000C0257"/>
    <w:rsid w:val="000C4339"/>
    <w:rsid w:val="000C6A2A"/>
    <w:rsid w:val="000D2AF6"/>
    <w:rsid w:val="000D3EA2"/>
    <w:rsid w:val="000D525F"/>
    <w:rsid w:val="000E25FB"/>
    <w:rsid w:val="000E6783"/>
    <w:rsid w:val="000E6D93"/>
    <w:rsid w:val="000E75A1"/>
    <w:rsid w:val="000F2183"/>
    <w:rsid w:val="000F784C"/>
    <w:rsid w:val="001046F7"/>
    <w:rsid w:val="001057B7"/>
    <w:rsid w:val="0010771C"/>
    <w:rsid w:val="00111C07"/>
    <w:rsid w:val="00112DB7"/>
    <w:rsid w:val="00114625"/>
    <w:rsid w:val="00120DD0"/>
    <w:rsid w:val="00121F8B"/>
    <w:rsid w:val="00122BD6"/>
    <w:rsid w:val="001304E6"/>
    <w:rsid w:val="00131AA7"/>
    <w:rsid w:val="00131C7A"/>
    <w:rsid w:val="0013475A"/>
    <w:rsid w:val="00137773"/>
    <w:rsid w:val="00137893"/>
    <w:rsid w:val="00144AA7"/>
    <w:rsid w:val="001470E9"/>
    <w:rsid w:val="0015076A"/>
    <w:rsid w:val="0015372D"/>
    <w:rsid w:val="001571F0"/>
    <w:rsid w:val="00161F49"/>
    <w:rsid w:val="0016249B"/>
    <w:rsid w:val="001672A0"/>
    <w:rsid w:val="00167A1F"/>
    <w:rsid w:val="0017307B"/>
    <w:rsid w:val="00173DC9"/>
    <w:rsid w:val="00180A7F"/>
    <w:rsid w:val="001816F2"/>
    <w:rsid w:val="00183DAF"/>
    <w:rsid w:val="00191D47"/>
    <w:rsid w:val="00194A92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5AB1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07A8"/>
    <w:rsid w:val="002429A4"/>
    <w:rsid w:val="002451FA"/>
    <w:rsid w:val="002474F3"/>
    <w:rsid w:val="00247500"/>
    <w:rsid w:val="00247FB5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945D8"/>
    <w:rsid w:val="0029747B"/>
    <w:rsid w:val="002A75F3"/>
    <w:rsid w:val="002B787F"/>
    <w:rsid w:val="002C2C8C"/>
    <w:rsid w:val="002C35C5"/>
    <w:rsid w:val="002C4178"/>
    <w:rsid w:val="002C5147"/>
    <w:rsid w:val="002D202E"/>
    <w:rsid w:val="002E7BC9"/>
    <w:rsid w:val="003010A6"/>
    <w:rsid w:val="00306FC3"/>
    <w:rsid w:val="00307025"/>
    <w:rsid w:val="00307EE5"/>
    <w:rsid w:val="00310754"/>
    <w:rsid w:val="003162F3"/>
    <w:rsid w:val="003265C2"/>
    <w:rsid w:val="0034217B"/>
    <w:rsid w:val="0035020D"/>
    <w:rsid w:val="00355027"/>
    <w:rsid w:val="00361D7F"/>
    <w:rsid w:val="00364718"/>
    <w:rsid w:val="00365CAD"/>
    <w:rsid w:val="003676EB"/>
    <w:rsid w:val="00370C31"/>
    <w:rsid w:val="00377F0F"/>
    <w:rsid w:val="00382157"/>
    <w:rsid w:val="00386355"/>
    <w:rsid w:val="00386731"/>
    <w:rsid w:val="003874C2"/>
    <w:rsid w:val="00387721"/>
    <w:rsid w:val="00387823"/>
    <w:rsid w:val="003A00D2"/>
    <w:rsid w:val="003A1DD9"/>
    <w:rsid w:val="003A417D"/>
    <w:rsid w:val="003A5ED2"/>
    <w:rsid w:val="003B00CE"/>
    <w:rsid w:val="003B110B"/>
    <w:rsid w:val="003D247F"/>
    <w:rsid w:val="003D31B2"/>
    <w:rsid w:val="003D3C12"/>
    <w:rsid w:val="003F79CB"/>
    <w:rsid w:val="003F7D8A"/>
    <w:rsid w:val="00400BCD"/>
    <w:rsid w:val="004044F0"/>
    <w:rsid w:val="00404752"/>
    <w:rsid w:val="00405E59"/>
    <w:rsid w:val="00405EFC"/>
    <w:rsid w:val="0040684C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61733"/>
    <w:rsid w:val="00473BDF"/>
    <w:rsid w:val="004741AF"/>
    <w:rsid w:val="0047463C"/>
    <w:rsid w:val="0047599B"/>
    <w:rsid w:val="004765F4"/>
    <w:rsid w:val="00481535"/>
    <w:rsid w:val="00487108"/>
    <w:rsid w:val="004908CE"/>
    <w:rsid w:val="00495837"/>
    <w:rsid w:val="004A3BD7"/>
    <w:rsid w:val="004B007E"/>
    <w:rsid w:val="004C026B"/>
    <w:rsid w:val="004C1736"/>
    <w:rsid w:val="004C2FBD"/>
    <w:rsid w:val="004C4FAA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77AC"/>
    <w:rsid w:val="0053335C"/>
    <w:rsid w:val="00544B2D"/>
    <w:rsid w:val="0054648C"/>
    <w:rsid w:val="00550EBF"/>
    <w:rsid w:val="00556FA4"/>
    <w:rsid w:val="00560597"/>
    <w:rsid w:val="00561A9E"/>
    <w:rsid w:val="00566887"/>
    <w:rsid w:val="00567DFC"/>
    <w:rsid w:val="00576E3B"/>
    <w:rsid w:val="00577D91"/>
    <w:rsid w:val="00580FBA"/>
    <w:rsid w:val="00595E13"/>
    <w:rsid w:val="00596B0F"/>
    <w:rsid w:val="005970E4"/>
    <w:rsid w:val="005A5624"/>
    <w:rsid w:val="005A5D95"/>
    <w:rsid w:val="005B2CE6"/>
    <w:rsid w:val="005B2E48"/>
    <w:rsid w:val="005B41C6"/>
    <w:rsid w:val="005C143D"/>
    <w:rsid w:val="005D4275"/>
    <w:rsid w:val="005E6CF1"/>
    <w:rsid w:val="005E71E7"/>
    <w:rsid w:val="005F17C8"/>
    <w:rsid w:val="005F2A8E"/>
    <w:rsid w:val="005F54D0"/>
    <w:rsid w:val="005F58CA"/>
    <w:rsid w:val="005F7B78"/>
    <w:rsid w:val="005F7E62"/>
    <w:rsid w:val="0060151B"/>
    <w:rsid w:val="00602570"/>
    <w:rsid w:val="0060281C"/>
    <w:rsid w:val="00605416"/>
    <w:rsid w:val="006145D4"/>
    <w:rsid w:val="00632314"/>
    <w:rsid w:val="006378AD"/>
    <w:rsid w:val="00637F31"/>
    <w:rsid w:val="006457FA"/>
    <w:rsid w:val="006459F1"/>
    <w:rsid w:val="006477A5"/>
    <w:rsid w:val="00651407"/>
    <w:rsid w:val="0065176B"/>
    <w:rsid w:val="006567B9"/>
    <w:rsid w:val="00656EE5"/>
    <w:rsid w:val="00656FA1"/>
    <w:rsid w:val="00660DCB"/>
    <w:rsid w:val="0066249A"/>
    <w:rsid w:val="00664A1A"/>
    <w:rsid w:val="006651E9"/>
    <w:rsid w:val="00670FAE"/>
    <w:rsid w:val="00685CE3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D0851"/>
    <w:rsid w:val="006D20F6"/>
    <w:rsid w:val="006D31B0"/>
    <w:rsid w:val="006E6FB2"/>
    <w:rsid w:val="006E7601"/>
    <w:rsid w:val="006F52C0"/>
    <w:rsid w:val="006F60A2"/>
    <w:rsid w:val="00707255"/>
    <w:rsid w:val="00707A71"/>
    <w:rsid w:val="00712982"/>
    <w:rsid w:val="00715F1D"/>
    <w:rsid w:val="00717AE0"/>
    <w:rsid w:val="00726FC9"/>
    <w:rsid w:val="007340D3"/>
    <w:rsid w:val="00734914"/>
    <w:rsid w:val="007419C7"/>
    <w:rsid w:val="00742D94"/>
    <w:rsid w:val="00745AF3"/>
    <w:rsid w:val="00754FA0"/>
    <w:rsid w:val="00760BD1"/>
    <w:rsid w:val="00762594"/>
    <w:rsid w:val="007670E8"/>
    <w:rsid w:val="00775E60"/>
    <w:rsid w:val="007771CE"/>
    <w:rsid w:val="0078148A"/>
    <w:rsid w:val="00781780"/>
    <w:rsid w:val="007928E6"/>
    <w:rsid w:val="00796F16"/>
    <w:rsid w:val="007A5DF7"/>
    <w:rsid w:val="007A78EC"/>
    <w:rsid w:val="007A7CAB"/>
    <w:rsid w:val="007A7FCF"/>
    <w:rsid w:val="007B3908"/>
    <w:rsid w:val="007B3CF8"/>
    <w:rsid w:val="007B6D87"/>
    <w:rsid w:val="007C4EFE"/>
    <w:rsid w:val="007C50F6"/>
    <w:rsid w:val="007D006C"/>
    <w:rsid w:val="007D68E0"/>
    <w:rsid w:val="007E1A27"/>
    <w:rsid w:val="007E4C0A"/>
    <w:rsid w:val="007F5768"/>
    <w:rsid w:val="007F7B6B"/>
    <w:rsid w:val="0080343E"/>
    <w:rsid w:val="0080543A"/>
    <w:rsid w:val="0081717D"/>
    <w:rsid w:val="00835A78"/>
    <w:rsid w:val="0083657B"/>
    <w:rsid w:val="00847A7D"/>
    <w:rsid w:val="00850708"/>
    <w:rsid w:val="00853EC4"/>
    <w:rsid w:val="00854D07"/>
    <w:rsid w:val="00857017"/>
    <w:rsid w:val="00863198"/>
    <w:rsid w:val="0087021E"/>
    <w:rsid w:val="00875903"/>
    <w:rsid w:val="00882AA1"/>
    <w:rsid w:val="0088520F"/>
    <w:rsid w:val="00896FD5"/>
    <w:rsid w:val="00897CA4"/>
    <w:rsid w:val="008A0342"/>
    <w:rsid w:val="008A3B3F"/>
    <w:rsid w:val="008A430C"/>
    <w:rsid w:val="008A4F90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42EE"/>
    <w:rsid w:val="009065A7"/>
    <w:rsid w:val="00910285"/>
    <w:rsid w:val="00914AAB"/>
    <w:rsid w:val="0091749D"/>
    <w:rsid w:val="0092137D"/>
    <w:rsid w:val="00922824"/>
    <w:rsid w:val="00922FC8"/>
    <w:rsid w:val="00926925"/>
    <w:rsid w:val="00930E88"/>
    <w:rsid w:val="0093155C"/>
    <w:rsid w:val="00935ED2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1386"/>
    <w:rsid w:val="00991BF9"/>
    <w:rsid w:val="00992F35"/>
    <w:rsid w:val="00995B55"/>
    <w:rsid w:val="009A0A87"/>
    <w:rsid w:val="009A3139"/>
    <w:rsid w:val="009A77FA"/>
    <w:rsid w:val="009B0AE0"/>
    <w:rsid w:val="009B4FAE"/>
    <w:rsid w:val="009C0F82"/>
    <w:rsid w:val="009D3683"/>
    <w:rsid w:val="009D3F9A"/>
    <w:rsid w:val="009D42A4"/>
    <w:rsid w:val="009E1016"/>
    <w:rsid w:val="009F2E34"/>
    <w:rsid w:val="00A0467E"/>
    <w:rsid w:val="00A11313"/>
    <w:rsid w:val="00A13144"/>
    <w:rsid w:val="00A16EE7"/>
    <w:rsid w:val="00A17CA9"/>
    <w:rsid w:val="00A20556"/>
    <w:rsid w:val="00A2349C"/>
    <w:rsid w:val="00A30F9C"/>
    <w:rsid w:val="00A3570A"/>
    <w:rsid w:val="00A441EE"/>
    <w:rsid w:val="00A47DD2"/>
    <w:rsid w:val="00A504A2"/>
    <w:rsid w:val="00A52905"/>
    <w:rsid w:val="00A54D71"/>
    <w:rsid w:val="00A567FC"/>
    <w:rsid w:val="00A57120"/>
    <w:rsid w:val="00A62BC8"/>
    <w:rsid w:val="00A64B13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0424"/>
    <w:rsid w:val="00A96819"/>
    <w:rsid w:val="00A97FD3"/>
    <w:rsid w:val="00AA2DCC"/>
    <w:rsid w:val="00AA4D86"/>
    <w:rsid w:val="00AB17FE"/>
    <w:rsid w:val="00AB21F8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344A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44727"/>
    <w:rsid w:val="00B44B55"/>
    <w:rsid w:val="00B65183"/>
    <w:rsid w:val="00B669D5"/>
    <w:rsid w:val="00B67F1E"/>
    <w:rsid w:val="00B713FF"/>
    <w:rsid w:val="00B733C0"/>
    <w:rsid w:val="00B735E8"/>
    <w:rsid w:val="00B75CB1"/>
    <w:rsid w:val="00B76696"/>
    <w:rsid w:val="00B80942"/>
    <w:rsid w:val="00B809D0"/>
    <w:rsid w:val="00B910B1"/>
    <w:rsid w:val="00B91957"/>
    <w:rsid w:val="00B967A3"/>
    <w:rsid w:val="00BA124B"/>
    <w:rsid w:val="00BC0C33"/>
    <w:rsid w:val="00BC3400"/>
    <w:rsid w:val="00BC39C2"/>
    <w:rsid w:val="00BD26C1"/>
    <w:rsid w:val="00BE4AA2"/>
    <w:rsid w:val="00BE767D"/>
    <w:rsid w:val="00BE7E60"/>
    <w:rsid w:val="00BF2027"/>
    <w:rsid w:val="00BF4366"/>
    <w:rsid w:val="00C02A75"/>
    <w:rsid w:val="00C114D6"/>
    <w:rsid w:val="00C1479B"/>
    <w:rsid w:val="00C20648"/>
    <w:rsid w:val="00C2246E"/>
    <w:rsid w:val="00C2278A"/>
    <w:rsid w:val="00C25B47"/>
    <w:rsid w:val="00C300D8"/>
    <w:rsid w:val="00C33D6D"/>
    <w:rsid w:val="00C434D0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A7AF6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1A5"/>
    <w:rsid w:val="00D04466"/>
    <w:rsid w:val="00D0594B"/>
    <w:rsid w:val="00D070B3"/>
    <w:rsid w:val="00D07748"/>
    <w:rsid w:val="00D15C38"/>
    <w:rsid w:val="00D27EB0"/>
    <w:rsid w:val="00D435AD"/>
    <w:rsid w:val="00D4729A"/>
    <w:rsid w:val="00D54F2E"/>
    <w:rsid w:val="00D5658F"/>
    <w:rsid w:val="00D60544"/>
    <w:rsid w:val="00D61D30"/>
    <w:rsid w:val="00D739D8"/>
    <w:rsid w:val="00D8730D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F0E76"/>
    <w:rsid w:val="00DF34E8"/>
    <w:rsid w:val="00DF6C94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1FB2"/>
    <w:rsid w:val="00E53D28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4453"/>
    <w:rsid w:val="00E873E8"/>
    <w:rsid w:val="00E87C00"/>
    <w:rsid w:val="00E9423C"/>
    <w:rsid w:val="00EA0328"/>
    <w:rsid w:val="00EA0440"/>
    <w:rsid w:val="00EA146A"/>
    <w:rsid w:val="00EB53E1"/>
    <w:rsid w:val="00EC0A9F"/>
    <w:rsid w:val="00EC2DE1"/>
    <w:rsid w:val="00ED3512"/>
    <w:rsid w:val="00ED7D18"/>
    <w:rsid w:val="00ED7E38"/>
    <w:rsid w:val="00EE3C25"/>
    <w:rsid w:val="00EE567F"/>
    <w:rsid w:val="00EE6895"/>
    <w:rsid w:val="00F009AE"/>
    <w:rsid w:val="00F00ECC"/>
    <w:rsid w:val="00F052A9"/>
    <w:rsid w:val="00F12C60"/>
    <w:rsid w:val="00F15A8B"/>
    <w:rsid w:val="00F22904"/>
    <w:rsid w:val="00F23E72"/>
    <w:rsid w:val="00F301A3"/>
    <w:rsid w:val="00F33745"/>
    <w:rsid w:val="00F353B1"/>
    <w:rsid w:val="00F3572F"/>
    <w:rsid w:val="00F42302"/>
    <w:rsid w:val="00F426E8"/>
    <w:rsid w:val="00F453F6"/>
    <w:rsid w:val="00F458F2"/>
    <w:rsid w:val="00F460A1"/>
    <w:rsid w:val="00F51A6B"/>
    <w:rsid w:val="00F53EA9"/>
    <w:rsid w:val="00F545A4"/>
    <w:rsid w:val="00F629D3"/>
    <w:rsid w:val="00F63641"/>
    <w:rsid w:val="00F67470"/>
    <w:rsid w:val="00F77390"/>
    <w:rsid w:val="00F82C81"/>
    <w:rsid w:val="00F82E09"/>
    <w:rsid w:val="00FA17D5"/>
    <w:rsid w:val="00FB5F0F"/>
    <w:rsid w:val="00FB6084"/>
    <w:rsid w:val="00FC603F"/>
    <w:rsid w:val="00FD0F65"/>
    <w:rsid w:val="00FD1F22"/>
    <w:rsid w:val="00FE2DC8"/>
    <w:rsid w:val="00FE5693"/>
    <w:rsid w:val="00FE60DD"/>
    <w:rsid w:val="00FF0519"/>
    <w:rsid w:val="00FF2088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7922"/>
  <w15:docId w15:val="{B2D5D2FB-82AD-4B24-97A9-21A2BBF0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C8B0-FE54-47DC-AF77-21F8BA0A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10</cp:revision>
  <cp:lastPrinted>2021-02-16T04:52:00Z</cp:lastPrinted>
  <dcterms:created xsi:type="dcterms:W3CDTF">2021-04-20T06:08:00Z</dcterms:created>
  <dcterms:modified xsi:type="dcterms:W3CDTF">2023-10-31T15:23:00Z</dcterms:modified>
</cp:coreProperties>
</file>