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left="-567" w:firstLine="283"/>
        <w:jc w:val="center"/>
        <w:rPr>
          <w:rFonts w:ascii="Times New Roman" w:hAnsi="Times New Roman"/>
          <w:b/>
          <w:sz w:val="32"/>
          <w:szCs w:val="32"/>
        </w:rPr>
      </w:pPr>
      <w:r>
        <w:rPr>
          <w:rFonts w:ascii="Times New Roman" w:hAnsi="Times New Roman"/>
          <w:b/>
          <w:sz w:val="32"/>
          <w:szCs w:val="32"/>
        </w:rPr>
        <w:t>Фонд оценочных средств</w:t>
      </w:r>
    </w:p>
    <w:p w:rsidR="00AC1C95" w:rsidRPr="001F2407" w:rsidRDefault="00AC1C95" w:rsidP="00AC1C95">
      <w:pPr>
        <w:spacing w:after="0"/>
        <w:ind w:left="-567" w:firstLine="283"/>
        <w:jc w:val="center"/>
        <w:rPr>
          <w:rFonts w:ascii="Times New Roman" w:hAnsi="Times New Roman"/>
          <w:b/>
          <w:sz w:val="32"/>
          <w:szCs w:val="32"/>
        </w:rPr>
      </w:pPr>
      <w:r w:rsidRPr="001F2407">
        <w:rPr>
          <w:rFonts w:ascii="Times New Roman" w:hAnsi="Times New Roman"/>
          <w:b/>
          <w:sz w:val="32"/>
          <w:szCs w:val="32"/>
        </w:rPr>
        <w:t xml:space="preserve"> по учебной дисциплине </w:t>
      </w:r>
    </w:p>
    <w:p w:rsidR="00AC1C95" w:rsidRPr="00DC55AA" w:rsidRDefault="00AC1C95" w:rsidP="00AC1C95">
      <w:pPr>
        <w:ind w:left="-567"/>
        <w:jc w:val="center"/>
        <w:rPr>
          <w:rFonts w:ascii="Times New Roman" w:hAnsi="Times New Roman"/>
          <w:b/>
          <w:sz w:val="40"/>
          <w:szCs w:val="40"/>
        </w:rPr>
      </w:pPr>
      <w:r w:rsidRPr="00DC55AA">
        <w:rPr>
          <w:rFonts w:ascii="Times New Roman" w:hAnsi="Times New Roman"/>
          <w:b/>
          <w:sz w:val="40"/>
          <w:szCs w:val="40"/>
        </w:rPr>
        <w:t xml:space="preserve">ОП.01 </w:t>
      </w:r>
      <w:r>
        <w:rPr>
          <w:rFonts w:ascii="Times New Roman" w:hAnsi="Times New Roman"/>
          <w:b/>
          <w:sz w:val="40"/>
          <w:szCs w:val="40"/>
        </w:rPr>
        <w:t>ИНЖЕНЕРНАЯ</w:t>
      </w:r>
      <w:r w:rsidR="00D5335D">
        <w:rPr>
          <w:rFonts w:ascii="Times New Roman" w:hAnsi="Times New Roman"/>
          <w:b/>
          <w:sz w:val="40"/>
          <w:szCs w:val="40"/>
        </w:rPr>
        <w:t xml:space="preserve"> </w:t>
      </w:r>
      <w:r>
        <w:rPr>
          <w:rFonts w:ascii="Times New Roman" w:hAnsi="Times New Roman"/>
          <w:b/>
          <w:sz w:val="40"/>
          <w:szCs w:val="40"/>
        </w:rPr>
        <w:t>ГРАФИКА</w:t>
      </w:r>
    </w:p>
    <w:p w:rsidR="00AC1C95" w:rsidRPr="001F2407" w:rsidRDefault="00AC1C95" w:rsidP="00AC1C95">
      <w:pPr>
        <w:spacing w:after="120"/>
        <w:ind w:left="-567"/>
        <w:jc w:val="center"/>
        <w:rPr>
          <w:rFonts w:ascii="Times New Roman" w:hAnsi="Times New Roman"/>
          <w:b/>
          <w:sz w:val="32"/>
          <w:szCs w:val="44"/>
        </w:rPr>
      </w:pPr>
      <w:r w:rsidRPr="001F2407">
        <w:rPr>
          <w:rFonts w:ascii="Times New Roman" w:hAnsi="Times New Roman"/>
          <w:b/>
          <w:sz w:val="32"/>
          <w:szCs w:val="44"/>
        </w:rPr>
        <w:t>по специальности</w:t>
      </w:r>
    </w:p>
    <w:p w:rsidR="00AC1C95" w:rsidRPr="001F2407" w:rsidRDefault="00AC1C95" w:rsidP="00AC1C95">
      <w:pPr>
        <w:spacing w:after="120"/>
        <w:ind w:left="-567"/>
        <w:jc w:val="center"/>
        <w:rPr>
          <w:rFonts w:ascii="Times New Roman" w:hAnsi="Times New Roman"/>
          <w:b/>
          <w:sz w:val="32"/>
          <w:szCs w:val="44"/>
        </w:rPr>
      </w:pPr>
      <w:r>
        <w:rPr>
          <w:rFonts w:ascii="Times New Roman" w:hAnsi="Times New Roman"/>
          <w:b/>
          <w:sz w:val="32"/>
          <w:szCs w:val="44"/>
        </w:rPr>
        <w:t>08.02.10</w:t>
      </w:r>
      <w:r w:rsidR="002F2A90">
        <w:rPr>
          <w:rFonts w:ascii="Times New Roman" w:hAnsi="Times New Roman"/>
          <w:b/>
          <w:sz w:val="32"/>
          <w:szCs w:val="44"/>
        </w:rPr>
        <w:t xml:space="preserve"> </w:t>
      </w:r>
      <w:r>
        <w:rPr>
          <w:rFonts w:ascii="Times New Roman" w:hAnsi="Times New Roman"/>
          <w:b/>
          <w:sz w:val="32"/>
          <w:szCs w:val="44"/>
        </w:rPr>
        <w:t>Строительство железных дорог, путь и путевое хозяйство</w:t>
      </w:r>
    </w:p>
    <w:p w:rsidR="00AC1C95"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6"/>
        </w:rPr>
      </w:pPr>
    </w:p>
    <w:p w:rsidR="00AC1C95" w:rsidRPr="00E81A62"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2"/>
          <w:szCs w:val="32"/>
        </w:rPr>
      </w:pPr>
      <w:r w:rsidRPr="00E81A62">
        <w:rPr>
          <w:rFonts w:ascii="Times New Roman" w:hAnsi="Times New Roman"/>
          <w:i/>
          <w:sz w:val="32"/>
          <w:szCs w:val="32"/>
        </w:rPr>
        <w:t>Базовая подготовка среднего профессионального образования</w:t>
      </w: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Pr="001F2407" w:rsidRDefault="00AC1C95" w:rsidP="00AC1C95">
      <w:pPr>
        <w:spacing w:after="120"/>
        <w:ind w:left="-567"/>
        <w:jc w:val="center"/>
        <w:rPr>
          <w:rFonts w:ascii="Times New Roman" w:hAnsi="Times New Roman"/>
          <w:b/>
          <w:sz w:val="32"/>
          <w:szCs w:val="44"/>
        </w:rPr>
      </w:pPr>
    </w:p>
    <w:p w:rsidR="00AC1C95" w:rsidRPr="001F2407" w:rsidRDefault="00AC1C95" w:rsidP="00AC1C95">
      <w:pPr>
        <w:spacing w:after="0"/>
        <w:rPr>
          <w:rFonts w:ascii="Times New Roman" w:hAnsi="Times New Roman"/>
          <w:b/>
          <w:sz w:val="32"/>
          <w:szCs w:val="44"/>
        </w:rPr>
      </w:pPr>
    </w:p>
    <w:p w:rsidR="00AC1C95" w:rsidRPr="001F2407" w:rsidRDefault="00AC1C95" w:rsidP="00AC1C95">
      <w:pPr>
        <w:spacing w:after="0"/>
        <w:ind w:left="-567" w:firstLine="283"/>
        <w:jc w:val="center"/>
        <w:rPr>
          <w:rFonts w:ascii="Times New Roman" w:hAnsi="Times New Roman"/>
          <w:b/>
          <w:sz w:val="32"/>
          <w:szCs w:val="44"/>
        </w:rPr>
      </w:pPr>
    </w:p>
    <w:p w:rsidR="00AC1C95" w:rsidRPr="001F2407" w:rsidRDefault="00AC1C95" w:rsidP="00AC1C95">
      <w:pPr>
        <w:spacing w:after="0"/>
        <w:ind w:left="-567" w:firstLine="283"/>
        <w:jc w:val="center"/>
        <w:rPr>
          <w:rFonts w:ascii="Times New Roman" w:hAnsi="Times New Roman"/>
          <w:b/>
          <w:sz w:val="28"/>
        </w:rPr>
      </w:pPr>
    </w:p>
    <w:p w:rsidR="00AC1C95" w:rsidRPr="001F2407" w:rsidRDefault="00AC1C95" w:rsidP="00AC1C95">
      <w:pPr>
        <w:spacing w:after="0"/>
        <w:ind w:left="-567" w:firstLine="283"/>
        <w:jc w:val="center"/>
        <w:rPr>
          <w:rFonts w:ascii="Times New Roman" w:hAnsi="Times New Roman"/>
          <w:b/>
          <w:sz w:val="28"/>
        </w:rPr>
      </w:pPr>
    </w:p>
    <w:p w:rsidR="00AC1C95" w:rsidRDefault="00AC1C95" w:rsidP="00AC1C95">
      <w:pPr>
        <w:spacing w:after="0"/>
        <w:ind w:left="-567" w:firstLine="283"/>
        <w:jc w:val="center"/>
        <w:rPr>
          <w:rFonts w:ascii="Times New Roman" w:hAnsi="Times New Roman"/>
          <w:b/>
          <w:sz w:val="32"/>
          <w:szCs w:val="32"/>
        </w:rPr>
      </w:pPr>
      <w:r w:rsidRPr="001F2407">
        <w:rPr>
          <w:rFonts w:ascii="Times New Roman" w:hAnsi="Times New Roman"/>
          <w:b/>
          <w:sz w:val="32"/>
          <w:szCs w:val="32"/>
        </w:rPr>
        <w:t xml:space="preserve"> 20</w:t>
      </w:r>
      <w:r>
        <w:rPr>
          <w:rFonts w:ascii="Times New Roman" w:hAnsi="Times New Roman"/>
          <w:b/>
          <w:sz w:val="32"/>
          <w:szCs w:val="32"/>
        </w:rPr>
        <w:t>2</w:t>
      </w:r>
      <w:r w:rsidR="00D13248">
        <w:rPr>
          <w:rFonts w:ascii="Times New Roman" w:hAnsi="Times New Roman"/>
          <w:b/>
          <w:sz w:val="32"/>
          <w:szCs w:val="32"/>
        </w:rPr>
        <w:t>3</w:t>
      </w:r>
      <w:bookmarkStart w:id="0" w:name="_GoBack"/>
      <w:bookmarkEnd w:id="0"/>
    </w:p>
    <w:p w:rsidR="00C6098E" w:rsidRPr="00286253" w:rsidRDefault="00C6098E" w:rsidP="00AC1C95">
      <w:pPr>
        <w:spacing w:after="0"/>
        <w:ind w:left="-567" w:firstLine="283"/>
        <w:jc w:val="center"/>
        <w:rPr>
          <w:rFonts w:ascii="Times New Roman" w:hAnsi="Times New Roman" w:cs="Times New Roman"/>
          <w:b/>
          <w:sz w:val="28"/>
          <w:szCs w:val="28"/>
        </w:rPr>
      </w:pPr>
      <w:r w:rsidRPr="00286253">
        <w:rPr>
          <w:rFonts w:ascii="Times New Roman" w:hAnsi="Times New Roman" w:cs="Times New Roman"/>
          <w:b/>
          <w:sz w:val="28"/>
          <w:szCs w:val="28"/>
        </w:rPr>
        <w:lastRenderedPageBreak/>
        <w:t>Содержание</w:t>
      </w:r>
    </w:p>
    <w:p w:rsidR="00C6098E" w:rsidRPr="00286253" w:rsidRDefault="00C6098E" w:rsidP="00C6098E">
      <w:pPr>
        <w:spacing w:after="0"/>
        <w:ind w:left="-567" w:firstLine="283"/>
        <w:jc w:val="center"/>
        <w:rPr>
          <w:rFonts w:ascii="Times New Roman" w:hAnsi="Times New Roman" w:cs="Times New Roman"/>
          <w:b/>
          <w:sz w:val="28"/>
          <w:szCs w:val="28"/>
        </w:rPr>
      </w:pP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 xml:space="preserve">Паспорт </w:t>
      </w:r>
      <w:r w:rsidR="00C43BE6">
        <w:rPr>
          <w:rFonts w:ascii="Times New Roman" w:hAnsi="Times New Roman" w:cs="Times New Roman"/>
          <w:sz w:val="28"/>
          <w:szCs w:val="28"/>
        </w:rPr>
        <w:t xml:space="preserve">фонда </w:t>
      </w:r>
      <w:r w:rsidRPr="00286253">
        <w:rPr>
          <w:rFonts w:ascii="Times New Roman" w:hAnsi="Times New Roman" w:cs="Times New Roman"/>
          <w:sz w:val="28"/>
          <w:szCs w:val="28"/>
        </w:rPr>
        <w:t>оценочных средств.</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Результаты освоения учебной дисциплины, подлежащие проверке.</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Оценка освоения учебной дисциплины:</w:t>
      </w:r>
    </w:p>
    <w:p w:rsidR="00C6098E" w:rsidRPr="00286253" w:rsidRDefault="00C6098E" w:rsidP="00C6098E">
      <w:pPr>
        <w:pStyle w:val="a3"/>
        <w:numPr>
          <w:ilvl w:val="1"/>
          <w:numId w:val="1"/>
        </w:numPr>
        <w:tabs>
          <w:tab w:val="left" w:pos="142"/>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Формы и методы оценивания.</w:t>
      </w:r>
    </w:p>
    <w:p w:rsidR="00C6098E" w:rsidRPr="00286253" w:rsidRDefault="00C6098E" w:rsidP="00C6098E">
      <w:pPr>
        <w:pStyle w:val="a3"/>
        <w:numPr>
          <w:ilvl w:val="1"/>
          <w:numId w:val="1"/>
        </w:numPr>
        <w:tabs>
          <w:tab w:val="left" w:pos="-284"/>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Кодификатор оценочных средств.</w:t>
      </w:r>
    </w:p>
    <w:p w:rsidR="00C6098E" w:rsidRPr="00286253" w:rsidRDefault="00C6098E" w:rsidP="00C6098E">
      <w:pPr>
        <w:pStyle w:val="a3"/>
        <w:numPr>
          <w:ilvl w:val="0"/>
          <w:numId w:val="1"/>
        </w:numPr>
        <w:spacing w:after="0"/>
        <w:jc w:val="both"/>
        <w:rPr>
          <w:rFonts w:ascii="Times New Roman" w:hAnsi="Times New Roman" w:cs="Times New Roman"/>
          <w:sz w:val="28"/>
          <w:szCs w:val="28"/>
        </w:rPr>
      </w:pPr>
      <w:r w:rsidRPr="00286253">
        <w:rPr>
          <w:rFonts w:ascii="Times New Roman" w:hAnsi="Times New Roman" w:cs="Times New Roman"/>
          <w:sz w:val="28"/>
          <w:szCs w:val="28"/>
        </w:rPr>
        <w:t>Задания для оценки освоения дисциплины.</w:t>
      </w: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ind w:firstLine="284"/>
        <w:jc w:val="center"/>
        <w:rPr>
          <w:rFonts w:ascii="Times New Roman" w:hAnsi="Times New Roman" w:cs="Times New Roman"/>
          <w:b/>
          <w:bCs/>
          <w:sz w:val="28"/>
          <w:szCs w:val="28"/>
        </w:rPr>
      </w:pPr>
      <w:r w:rsidRPr="00286253">
        <w:rPr>
          <w:rFonts w:ascii="Times New Roman" w:hAnsi="Times New Roman" w:cs="Times New Roman"/>
          <w:b/>
          <w:bCs/>
          <w:sz w:val="28"/>
          <w:szCs w:val="28"/>
        </w:rPr>
        <w:lastRenderedPageBreak/>
        <w:t xml:space="preserve">1. Паспорт </w:t>
      </w:r>
      <w:r w:rsidR="00C43BE6">
        <w:rPr>
          <w:rFonts w:ascii="Times New Roman" w:hAnsi="Times New Roman" w:cs="Times New Roman"/>
          <w:b/>
          <w:bCs/>
          <w:sz w:val="28"/>
          <w:szCs w:val="28"/>
        </w:rPr>
        <w:t xml:space="preserve">фонда </w:t>
      </w:r>
      <w:r w:rsidRPr="00286253">
        <w:rPr>
          <w:rFonts w:ascii="Times New Roman" w:hAnsi="Times New Roman" w:cs="Times New Roman"/>
          <w:b/>
          <w:bCs/>
          <w:sz w:val="28"/>
          <w:szCs w:val="28"/>
        </w:rPr>
        <w:t>оценочных средств</w:t>
      </w:r>
    </w:p>
    <w:p w:rsidR="00C6098E" w:rsidRDefault="00C6098E" w:rsidP="00C6098E">
      <w:pPr>
        <w:spacing w:after="0"/>
        <w:ind w:firstLine="284"/>
        <w:jc w:val="both"/>
        <w:rPr>
          <w:rFonts w:ascii="Times New Roman" w:hAnsi="Times New Roman" w:cs="Times New Roman"/>
          <w:sz w:val="28"/>
          <w:szCs w:val="28"/>
        </w:rPr>
      </w:pPr>
      <w:r w:rsidRPr="00286253">
        <w:rPr>
          <w:rFonts w:ascii="Times New Roman" w:hAnsi="Times New Roman" w:cs="Times New Roman"/>
          <w:sz w:val="28"/>
          <w:szCs w:val="28"/>
        </w:rPr>
        <w:t xml:space="preserve">В результате освоения учебной дисциплины Инженерная графика  обучающийся должен обладать предусмотренными ФГОС по специальности </w:t>
      </w:r>
      <w:r>
        <w:rPr>
          <w:rFonts w:ascii="Times New Roman" w:hAnsi="Times New Roman" w:cs="Times New Roman"/>
          <w:sz w:val="28"/>
        </w:rPr>
        <w:t>08.02.10</w:t>
      </w:r>
      <w:r w:rsidRPr="00CD5946">
        <w:rPr>
          <w:rFonts w:ascii="Times New Roman" w:hAnsi="Times New Roman" w:cs="Times New Roman"/>
          <w:sz w:val="28"/>
        </w:rPr>
        <w:t xml:space="preserve"> Строительство железных дорог, путь и путевое хозяйство</w:t>
      </w:r>
      <w:r w:rsidRPr="00286253">
        <w:rPr>
          <w:rFonts w:ascii="Times New Roman" w:hAnsi="Times New Roman" w:cs="Times New Roman"/>
          <w:sz w:val="28"/>
          <w:szCs w:val="28"/>
        </w:rPr>
        <w:t>(Уровень подготовки для специальности СПО)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воспитания:</w:t>
      </w:r>
    </w:p>
    <w:p w:rsidR="00C6098E" w:rsidRPr="00C6098E" w:rsidRDefault="00C6098E" w:rsidP="00C6098E">
      <w:pPr>
        <w:spacing w:after="0"/>
        <w:ind w:firstLine="284"/>
        <w:jc w:val="both"/>
        <w:rPr>
          <w:rFonts w:ascii="Times New Roman" w:hAnsi="Times New Roman" w:cs="Times New Roman"/>
          <w:sz w:val="28"/>
          <w:szCs w:val="28"/>
        </w:rPr>
      </w:pPr>
      <w:r w:rsidRPr="00C6098E">
        <w:rPr>
          <w:rFonts w:ascii="Times New Roman" w:hAnsi="Times New Roman" w:cs="Times New Roman"/>
          <w:sz w:val="28"/>
          <w:szCs w:val="28"/>
        </w:rPr>
        <w:t>У 1 – читать технические чертежи</w:t>
      </w:r>
      <w:r>
        <w:rPr>
          <w:rFonts w:ascii="Times New Roman" w:hAnsi="Times New Roman" w:cs="Times New Roman"/>
          <w:sz w:val="28"/>
          <w:szCs w:val="28"/>
        </w:rPr>
        <w:t>.</w:t>
      </w:r>
    </w:p>
    <w:p w:rsidR="00C6098E" w:rsidRPr="00C6098E" w:rsidRDefault="00C6098E" w:rsidP="00C6098E">
      <w:pPr>
        <w:spacing w:after="0"/>
        <w:ind w:firstLine="284"/>
        <w:jc w:val="both"/>
        <w:rPr>
          <w:rFonts w:ascii="Times New Roman" w:hAnsi="Times New Roman" w:cs="Times New Roman"/>
          <w:sz w:val="28"/>
          <w:szCs w:val="28"/>
        </w:rPr>
      </w:pPr>
      <w:r w:rsidRPr="00C6098E">
        <w:rPr>
          <w:rFonts w:ascii="Times New Roman" w:hAnsi="Times New Roman" w:cs="Times New Roman"/>
          <w:sz w:val="28"/>
          <w:szCs w:val="28"/>
        </w:rPr>
        <w:t>У 2 –</w:t>
      </w:r>
      <w:r>
        <w:rPr>
          <w:rFonts w:ascii="Times New Roman" w:hAnsi="Times New Roman" w:cs="Times New Roman"/>
          <w:sz w:val="28"/>
          <w:szCs w:val="28"/>
        </w:rPr>
        <w:t>оформлять проектно-конструкторскую, технологическую и другую техническую документацию</w:t>
      </w:r>
      <w:r w:rsidRPr="002018F3">
        <w:rPr>
          <w:rFonts w:ascii="Times New Roman" w:hAnsi="Times New Roman" w:cs="Times New Roman"/>
          <w:sz w:val="28"/>
          <w:szCs w:val="28"/>
        </w:rPr>
        <w:t>.</w:t>
      </w:r>
    </w:p>
    <w:p w:rsidR="00C6098E" w:rsidRPr="00C6098E" w:rsidRDefault="00C6098E" w:rsidP="00C6098E">
      <w:pPr>
        <w:spacing w:after="0"/>
        <w:ind w:firstLine="284"/>
        <w:jc w:val="both"/>
        <w:rPr>
          <w:rFonts w:ascii="Times New Roman" w:hAnsi="Times New Roman" w:cs="Times New Roman"/>
          <w:sz w:val="28"/>
          <w:szCs w:val="28"/>
        </w:rPr>
      </w:pPr>
      <w:r w:rsidRPr="00C6098E">
        <w:rPr>
          <w:rFonts w:ascii="Times New Roman" w:hAnsi="Times New Roman" w:cs="Times New Roman"/>
          <w:sz w:val="28"/>
          <w:szCs w:val="28"/>
        </w:rPr>
        <w:t>З 1 – основы проекционного черчения</w:t>
      </w:r>
      <w:r>
        <w:rPr>
          <w:rFonts w:ascii="Times New Roman" w:hAnsi="Times New Roman" w:cs="Times New Roman"/>
          <w:sz w:val="28"/>
          <w:szCs w:val="28"/>
        </w:rPr>
        <w:t>.</w:t>
      </w:r>
    </w:p>
    <w:p w:rsidR="00C6098E" w:rsidRPr="00C6098E" w:rsidRDefault="00C6098E" w:rsidP="00C6098E">
      <w:pPr>
        <w:spacing w:after="0"/>
        <w:ind w:firstLine="284"/>
        <w:jc w:val="both"/>
        <w:rPr>
          <w:rFonts w:ascii="Times New Roman" w:hAnsi="Times New Roman" w:cs="Times New Roman"/>
          <w:sz w:val="28"/>
          <w:szCs w:val="28"/>
        </w:rPr>
      </w:pPr>
      <w:r w:rsidRPr="00C6098E">
        <w:rPr>
          <w:rFonts w:ascii="Times New Roman" w:hAnsi="Times New Roman" w:cs="Times New Roman"/>
          <w:sz w:val="28"/>
          <w:szCs w:val="28"/>
        </w:rPr>
        <w:t>З 2 – правила выполнения чертежей, схем и эскизов по профилю специальности</w:t>
      </w:r>
      <w:r>
        <w:rPr>
          <w:rFonts w:ascii="Times New Roman" w:hAnsi="Times New Roman" w:cs="Times New Roman"/>
          <w:sz w:val="28"/>
          <w:szCs w:val="28"/>
        </w:rPr>
        <w:t>.</w:t>
      </w:r>
    </w:p>
    <w:p w:rsidR="00C6098E" w:rsidRPr="00C6098E" w:rsidRDefault="00C6098E" w:rsidP="00C6098E">
      <w:pPr>
        <w:spacing w:after="0"/>
        <w:ind w:firstLine="284"/>
        <w:jc w:val="both"/>
        <w:rPr>
          <w:rFonts w:ascii="Times New Roman" w:hAnsi="Times New Roman" w:cs="Times New Roman"/>
          <w:sz w:val="28"/>
          <w:szCs w:val="28"/>
        </w:rPr>
      </w:pPr>
      <w:r w:rsidRPr="00C6098E">
        <w:rPr>
          <w:rFonts w:ascii="Times New Roman" w:hAnsi="Times New Roman" w:cs="Times New Roman"/>
          <w:sz w:val="28"/>
          <w:szCs w:val="28"/>
        </w:rPr>
        <w:t xml:space="preserve">З 3 – структуру и оформление конструкторской, технологической документации в соответствии с требованиями стандартов.  </w:t>
      </w:r>
    </w:p>
    <w:p w:rsidR="00AC1C95" w:rsidRPr="00845DC0" w:rsidRDefault="00AC1C95" w:rsidP="00AC1C95">
      <w:pPr>
        <w:spacing w:after="0"/>
        <w:ind w:firstLine="426"/>
        <w:jc w:val="both"/>
        <w:rPr>
          <w:rFonts w:ascii="Times New Roman" w:hAnsi="Times New Roman" w:cs="Times New Roman"/>
          <w:sz w:val="28"/>
          <w:szCs w:val="28"/>
        </w:rPr>
      </w:pPr>
      <w:r w:rsidRPr="00845DC0">
        <w:rPr>
          <w:rFonts w:ascii="Times New Roman" w:hAnsi="Times New Roman" w:cs="Times New Roman"/>
          <w:sz w:val="28"/>
          <w:szCs w:val="28"/>
        </w:rPr>
        <w:t xml:space="preserve">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AC1C95" w:rsidRPr="00845DC0" w:rsidRDefault="00AC1C95" w:rsidP="00AC1C95">
      <w:pPr>
        <w:spacing w:after="0"/>
        <w:ind w:firstLine="426"/>
        <w:jc w:val="both"/>
        <w:rPr>
          <w:rFonts w:ascii="Times New Roman" w:hAnsi="Times New Roman" w:cs="Times New Roman"/>
          <w:sz w:val="28"/>
          <w:szCs w:val="28"/>
        </w:rPr>
      </w:pPr>
      <w:r w:rsidRPr="00845DC0">
        <w:rPr>
          <w:rFonts w:ascii="Times New Roman" w:hAnsi="Times New Roman" w:cs="Times New Roman"/>
          <w:sz w:val="28"/>
          <w:szCs w:val="28"/>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C6098E" w:rsidRPr="00845DC0" w:rsidRDefault="00AC1C95" w:rsidP="00AC1C95">
      <w:pPr>
        <w:spacing w:after="0"/>
        <w:ind w:firstLine="426"/>
        <w:jc w:val="both"/>
        <w:rPr>
          <w:rFonts w:ascii="Times New Roman" w:hAnsi="Times New Roman" w:cs="Times New Roman"/>
          <w:sz w:val="28"/>
          <w:szCs w:val="28"/>
        </w:rPr>
      </w:pPr>
      <w:r w:rsidRPr="00845DC0">
        <w:rPr>
          <w:rFonts w:ascii="Times New Roman" w:hAnsi="Times New Roman" w:cs="Times New Roman"/>
          <w:sz w:val="28"/>
          <w:szCs w:val="28"/>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C6098E">
        <w:rPr>
          <w:rFonts w:ascii="Times New Roman" w:hAnsi="Times New Roman" w:cs="Times New Roman"/>
          <w:sz w:val="28"/>
          <w:szCs w:val="28"/>
        </w:rPr>
        <w:t>.</w:t>
      </w:r>
    </w:p>
    <w:p w:rsidR="00AC1C95" w:rsidRPr="00845DC0" w:rsidRDefault="00AC1C95" w:rsidP="00AC1C95">
      <w:pPr>
        <w:spacing w:after="0"/>
        <w:ind w:firstLine="426"/>
        <w:jc w:val="both"/>
        <w:rPr>
          <w:rFonts w:ascii="Times New Roman" w:hAnsi="Times New Roman" w:cs="Times New Roman"/>
          <w:sz w:val="28"/>
          <w:szCs w:val="28"/>
        </w:rPr>
      </w:pPr>
      <w:r w:rsidRPr="00845DC0">
        <w:rPr>
          <w:rFonts w:ascii="Times New Roman" w:hAnsi="Times New Roman" w:cs="Times New Roman"/>
          <w:sz w:val="28"/>
          <w:szCs w:val="28"/>
        </w:rPr>
        <w:t xml:space="preserve">ПК 1.1. Выполнять различные виды геодезических съемок </w:t>
      </w:r>
    </w:p>
    <w:p w:rsidR="00C6098E" w:rsidRPr="00845DC0" w:rsidRDefault="00AC1C95" w:rsidP="00AC1C95">
      <w:pPr>
        <w:spacing w:after="0"/>
        <w:ind w:firstLine="426"/>
        <w:jc w:val="both"/>
        <w:rPr>
          <w:rFonts w:ascii="Times New Roman" w:hAnsi="Times New Roman" w:cs="Times New Roman"/>
          <w:sz w:val="28"/>
          <w:szCs w:val="28"/>
        </w:rPr>
      </w:pPr>
      <w:r w:rsidRPr="00845DC0">
        <w:rPr>
          <w:rFonts w:ascii="Times New Roman" w:hAnsi="Times New Roman" w:cs="Times New Roman"/>
          <w:sz w:val="28"/>
          <w:szCs w:val="28"/>
        </w:rPr>
        <w:t xml:space="preserve">ПК 3.1. </w:t>
      </w:r>
      <w:r w:rsidRPr="00920109">
        <w:rPr>
          <w:rFonts w:ascii="Times New Roman" w:hAnsi="Times New Roman" w:cs="Times New Roman"/>
          <w:sz w:val="28"/>
          <w:szCs w:val="28"/>
        </w:rPr>
        <w:t>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r w:rsidR="00C6098E" w:rsidRPr="00845DC0">
        <w:rPr>
          <w:rFonts w:ascii="Times New Roman" w:hAnsi="Times New Roman" w:cs="Times New Roman"/>
          <w:sz w:val="28"/>
          <w:szCs w:val="28"/>
        </w:rPr>
        <w:t xml:space="preserve">. </w:t>
      </w:r>
    </w:p>
    <w:p w:rsidR="008D2C5A" w:rsidRPr="00286253" w:rsidRDefault="008D2C5A" w:rsidP="008D2C5A">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284" w:firstLine="426"/>
        <w:jc w:val="both"/>
        <w:rPr>
          <w:rFonts w:ascii="Times New Roman" w:eastAsia="Times New Roman" w:hAnsi="Times New Roman" w:cs="Times New Roman"/>
          <w:sz w:val="28"/>
          <w:szCs w:val="28"/>
        </w:rPr>
      </w:pPr>
      <w:bookmarkStart w:id="1" w:name="_Hlk143130530"/>
      <w:r w:rsidRPr="00286253">
        <w:rPr>
          <w:rFonts w:ascii="Times New Roman" w:eastAsia="Times New Roman" w:hAnsi="Times New Roman" w:cs="Times New Roman"/>
          <w:sz w:val="28"/>
          <w:szCs w:val="28"/>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личностного и профессионального конструктивного «цифрового следа».</w:t>
      </w:r>
    </w:p>
    <w:p w:rsidR="008D2C5A" w:rsidRPr="00286253" w:rsidRDefault="008D2C5A" w:rsidP="008D2C5A">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284" w:firstLine="426"/>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ЛР 13</w:t>
      </w:r>
      <w:r w:rsidRPr="00286253">
        <w:rPr>
          <w:rFonts w:ascii="Times New Roman" w:eastAsia="Times New Roman" w:hAnsi="Times New Roman" w:cs="Times New Roman"/>
          <w:bCs/>
          <w:sz w:val="28"/>
          <w:szCs w:val="28"/>
        </w:rPr>
        <w:t xml:space="preserve">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проектно-мыслящий.</w:t>
      </w:r>
    </w:p>
    <w:p w:rsidR="008D2C5A" w:rsidRPr="00286253" w:rsidRDefault="008D2C5A" w:rsidP="008D2C5A">
      <w:pPr>
        <w:spacing w:after="0"/>
        <w:ind w:firstLine="426"/>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lastRenderedPageBreak/>
        <w:t>ЛР 27 Проявляющий способности к непрерывному развитию в области профессиональных компетенций и междисциплинарных знаний.</w:t>
      </w:r>
    </w:p>
    <w:p w:rsidR="008D2C5A" w:rsidRPr="00286253" w:rsidRDefault="008D2C5A" w:rsidP="008D2C5A">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426"/>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ЛР 30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bookmarkEnd w:id="1"/>
    <w:p w:rsidR="008D2C5A" w:rsidRDefault="008D2C5A" w:rsidP="008D2C5A">
      <w:pPr>
        <w:spacing w:after="0" w:line="240" w:lineRule="auto"/>
        <w:ind w:firstLine="283"/>
        <w:jc w:val="both"/>
        <w:rPr>
          <w:rFonts w:ascii="Times New Roman" w:hAnsi="Times New Roman" w:cs="Times New Roman"/>
          <w:sz w:val="28"/>
        </w:rPr>
      </w:pPr>
    </w:p>
    <w:p w:rsidR="008D2C5A" w:rsidRDefault="008D2C5A" w:rsidP="008D2C5A">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426"/>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Формой аттестации по учебной дисциплине является дифференцированный зачёт.</w:t>
      </w:r>
    </w:p>
    <w:p w:rsidR="00C6098E" w:rsidRDefault="00C6098E"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8D2C5A" w:rsidRDefault="008D2C5A" w:rsidP="00C6098E">
      <w:pPr>
        <w:spacing w:after="0"/>
        <w:ind w:firstLine="283"/>
        <w:jc w:val="both"/>
        <w:rPr>
          <w:rFonts w:ascii="Times New Roman" w:hAnsi="Times New Roman" w:cs="Times New Roman"/>
          <w:sz w:val="28"/>
          <w:szCs w:val="28"/>
        </w:rPr>
      </w:pPr>
    </w:p>
    <w:p w:rsidR="00C6098E" w:rsidRDefault="00C6098E" w:rsidP="00C6098E">
      <w:pPr>
        <w:spacing w:after="0"/>
        <w:ind w:firstLine="283"/>
        <w:jc w:val="both"/>
        <w:rPr>
          <w:rFonts w:ascii="Times New Roman" w:hAnsi="Times New Roman" w:cs="Times New Roman"/>
          <w:sz w:val="28"/>
          <w:szCs w:val="28"/>
        </w:rPr>
      </w:pPr>
    </w:p>
    <w:p w:rsidR="00C6098E" w:rsidRDefault="00C6098E" w:rsidP="00C6098E">
      <w:pPr>
        <w:spacing w:after="0"/>
        <w:ind w:firstLine="283"/>
        <w:jc w:val="both"/>
        <w:rPr>
          <w:rFonts w:ascii="Times New Roman" w:hAnsi="Times New Roman" w:cs="Times New Roman"/>
          <w:sz w:val="28"/>
          <w:szCs w:val="28"/>
        </w:rPr>
      </w:pPr>
    </w:p>
    <w:p w:rsidR="00C6098E" w:rsidRDefault="00C6098E" w:rsidP="00C6098E">
      <w:pPr>
        <w:spacing w:after="0"/>
        <w:ind w:firstLine="283"/>
        <w:jc w:val="both"/>
        <w:rPr>
          <w:rFonts w:ascii="Times New Roman" w:hAnsi="Times New Roman" w:cs="Times New Roman"/>
          <w:sz w:val="28"/>
          <w:szCs w:val="28"/>
        </w:rPr>
      </w:pPr>
    </w:p>
    <w:p w:rsidR="00C6098E" w:rsidRDefault="00C6098E" w:rsidP="00C6098E">
      <w:pPr>
        <w:spacing w:after="0"/>
        <w:ind w:firstLine="283"/>
        <w:jc w:val="both"/>
        <w:rPr>
          <w:rFonts w:ascii="Times New Roman" w:hAnsi="Times New Roman" w:cs="Times New Roman"/>
          <w:sz w:val="28"/>
          <w:szCs w:val="28"/>
        </w:rPr>
      </w:pPr>
    </w:p>
    <w:p w:rsidR="00C6098E" w:rsidRDefault="00C6098E" w:rsidP="00C6098E">
      <w:pPr>
        <w:spacing w:after="0"/>
        <w:ind w:firstLine="283"/>
        <w:jc w:val="both"/>
        <w:rPr>
          <w:rFonts w:ascii="Times New Roman" w:hAnsi="Times New Roman" w:cs="Times New Roman"/>
          <w:sz w:val="28"/>
          <w:szCs w:val="28"/>
        </w:rPr>
      </w:pPr>
    </w:p>
    <w:p w:rsidR="00C6098E" w:rsidRDefault="00C6098E" w:rsidP="00C6098E">
      <w:pPr>
        <w:spacing w:after="0"/>
        <w:ind w:firstLine="284"/>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286253">
        <w:rPr>
          <w:rFonts w:ascii="Times New Roman" w:hAnsi="Times New Roman" w:cs="Times New Roman"/>
          <w:b/>
          <w:bCs/>
          <w:sz w:val="28"/>
          <w:szCs w:val="28"/>
        </w:rPr>
        <w:t>Результаты освоения учебной дисциплины, подлежащие проверке</w:t>
      </w:r>
    </w:p>
    <w:p w:rsid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В результате аттестации по учебной дисциплине осуществляется комплексная проверка следующих умений и знаний, а та</w:t>
      </w:r>
      <w:r>
        <w:rPr>
          <w:rFonts w:ascii="Times New Roman" w:eastAsia="Times New Roman" w:hAnsi="Times New Roman" w:cs="Times New Roman"/>
          <w:sz w:val="28"/>
          <w:szCs w:val="28"/>
        </w:rPr>
        <w:t>кж</w:t>
      </w:r>
      <w:r w:rsidRPr="00286253">
        <w:rPr>
          <w:rFonts w:ascii="Times New Roman" w:eastAsia="Times New Roman" w:hAnsi="Times New Roman" w:cs="Times New Roman"/>
          <w:sz w:val="28"/>
          <w:szCs w:val="28"/>
        </w:rPr>
        <w:t>е динамика формирования общих, профессиональных компетенций и личностных результатов в рамках программы воспитания:</w:t>
      </w:r>
    </w:p>
    <w:tbl>
      <w:tblPr>
        <w:tblStyle w:val="a4"/>
        <w:tblW w:w="9464" w:type="dxa"/>
        <w:tblLook w:val="04A0" w:firstRow="1" w:lastRow="0" w:firstColumn="1" w:lastColumn="0" w:noHBand="0" w:noVBand="1"/>
      </w:tblPr>
      <w:tblGrid>
        <w:gridCol w:w="2660"/>
        <w:gridCol w:w="4394"/>
        <w:gridCol w:w="2410"/>
      </w:tblGrid>
      <w:tr w:rsidR="00C6098E" w:rsidRPr="00DB6722" w:rsidTr="00545E4A">
        <w:tc>
          <w:tcPr>
            <w:tcW w:w="2660" w:type="dxa"/>
          </w:tcPr>
          <w:p w:rsidR="00C6098E" w:rsidRPr="00DB6722" w:rsidRDefault="00C6098E" w:rsidP="00545E4A">
            <w:pPr>
              <w:tabs>
                <w:tab w:val="left" w:pos="7470"/>
              </w:tabs>
              <w:spacing w:after="0" w:line="240" w:lineRule="auto"/>
              <w:jc w:val="center"/>
              <w:rPr>
                <w:rFonts w:ascii="Times New Roman" w:hAnsi="Times New Roman" w:cs="Times New Roman"/>
                <w:b/>
                <w:bCs/>
                <w:sz w:val="28"/>
                <w:szCs w:val="28"/>
              </w:rPr>
            </w:pPr>
            <w:r w:rsidRPr="00DB6722">
              <w:rPr>
                <w:rFonts w:ascii="Times New Roman" w:hAnsi="Times New Roman" w:cs="Times New Roman"/>
                <w:b/>
                <w:bCs/>
                <w:sz w:val="28"/>
                <w:szCs w:val="28"/>
              </w:rPr>
              <w:t>Результаты обучения (У, З, ОК/ПК, ЛР)</w:t>
            </w:r>
          </w:p>
        </w:tc>
        <w:tc>
          <w:tcPr>
            <w:tcW w:w="4394" w:type="dxa"/>
          </w:tcPr>
          <w:p w:rsidR="00C6098E" w:rsidRPr="00DB6722" w:rsidRDefault="00C6098E" w:rsidP="00545E4A">
            <w:pPr>
              <w:tabs>
                <w:tab w:val="left" w:pos="7470"/>
              </w:tabs>
              <w:spacing w:after="0" w:line="240" w:lineRule="auto"/>
              <w:jc w:val="center"/>
              <w:rPr>
                <w:rFonts w:ascii="Times New Roman" w:hAnsi="Times New Roman" w:cs="Times New Roman"/>
                <w:b/>
                <w:bCs/>
                <w:sz w:val="28"/>
                <w:szCs w:val="28"/>
              </w:rPr>
            </w:pPr>
            <w:r w:rsidRPr="00DB6722">
              <w:rPr>
                <w:rFonts w:ascii="Times New Roman" w:hAnsi="Times New Roman" w:cs="Times New Roman"/>
                <w:b/>
                <w:bCs/>
                <w:sz w:val="28"/>
                <w:szCs w:val="28"/>
              </w:rPr>
              <w:t>Показатели оценки результатов</w:t>
            </w:r>
          </w:p>
        </w:tc>
        <w:tc>
          <w:tcPr>
            <w:tcW w:w="2410" w:type="dxa"/>
          </w:tcPr>
          <w:p w:rsidR="00C6098E" w:rsidRPr="00DB6722" w:rsidRDefault="00C6098E" w:rsidP="00545E4A">
            <w:pPr>
              <w:tabs>
                <w:tab w:val="left" w:pos="7470"/>
              </w:tabs>
              <w:spacing w:after="0" w:line="240" w:lineRule="auto"/>
              <w:jc w:val="center"/>
              <w:rPr>
                <w:rFonts w:ascii="Times New Roman" w:hAnsi="Times New Roman" w:cs="Times New Roman"/>
                <w:b/>
                <w:bCs/>
                <w:sz w:val="28"/>
                <w:szCs w:val="28"/>
              </w:rPr>
            </w:pPr>
            <w:r w:rsidRPr="00DB6722">
              <w:rPr>
                <w:rFonts w:ascii="Times New Roman" w:hAnsi="Times New Roman" w:cs="Times New Roman"/>
                <w:b/>
                <w:bCs/>
                <w:sz w:val="28"/>
                <w:szCs w:val="28"/>
              </w:rPr>
              <w:t>Форма и методы контроля и оценки результатов обучения</w:t>
            </w:r>
          </w:p>
        </w:tc>
      </w:tr>
      <w:tr w:rsidR="00C6098E" w:rsidRPr="00DB6722" w:rsidTr="00545E4A">
        <w:tc>
          <w:tcPr>
            <w:tcW w:w="2660" w:type="dxa"/>
          </w:tcPr>
          <w:p w:rsidR="00C6098E" w:rsidRPr="00DB6722" w:rsidRDefault="00C6098E" w:rsidP="00545E4A">
            <w:pPr>
              <w:tabs>
                <w:tab w:val="left" w:pos="7470"/>
              </w:tabs>
              <w:spacing w:after="0" w:line="240" w:lineRule="auto"/>
              <w:jc w:val="both"/>
              <w:rPr>
                <w:rFonts w:ascii="Times New Roman" w:hAnsi="Times New Roman" w:cs="Times New Roman"/>
                <w:b/>
                <w:bCs/>
                <w:sz w:val="28"/>
                <w:szCs w:val="28"/>
              </w:rPr>
            </w:pPr>
            <w:r w:rsidRPr="00DB6722">
              <w:rPr>
                <w:rFonts w:ascii="Times New Roman" w:hAnsi="Times New Roman" w:cs="Times New Roman"/>
                <w:b/>
                <w:bCs/>
                <w:sz w:val="28"/>
                <w:szCs w:val="28"/>
              </w:rPr>
              <w:t>Уметь:</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c>
          <w:tcPr>
            <w:tcW w:w="2410"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r>
      <w:tr w:rsidR="00C6098E" w:rsidRPr="00DB6722" w:rsidTr="00545E4A">
        <w:tc>
          <w:tcPr>
            <w:tcW w:w="2660" w:type="dxa"/>
          </w:tcPr>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eastAsia="Times New Roman" w:hAnsi="Times New Roman" w:cs="Times New Roman"/>
                <w:bCs/>
                <w:sz w:val="28"/>
                <w:szCs w:val="28"/>
              </w:rPr>
              <w:t>У 1 -</w:t>
            </w:r>
            <w:r w:rsidRPr="00C6098E">
              <w:rPr>
                <w:rFonts w:ascii="Times New Roman" w:hAnsi="Times New Roman" w:cs="Times New Roman"/>
                <w:bCs/>
                <w:sz w:val="28"/>
                <w:szCs w:val="28"/>
              </w:rPr>
              <w:t xml:space="preserve"> читать технические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чертежи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ОК2, ОК3, ОК5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ПК.1.1, </w:t>
            </w:r>
          </w:p>
          <w:p w:rsidR="00C6098E" w:rsidRPr="00C6098E" w:rsidRDefault="00C6098E" w:rsidP="00545E4A">
            <w:pPr>
              <w:pStyle w:val="21"/>
              <w:spacing w:before="0" w:line="240" w:lineRule="auto"/>
              <w:ind w:firstLine="23"/>
              <w:jc w:val="left"/>
              <w:rPr>
                <w:bCs/>
                <w:szCs w:val="28"/>
              </w:rPr>
            </w:pPr>
            <w:r w:rsidRPr="00C6098E">
              <w:rPr>
                <w:bCs/>
                <w:szCs w:val="28"/>
              </w:rPr>
              <w:t xml:space="preserve">ЛР4, ЛР13, ЛР27, ЛР30 </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t xml:space="preserve">Выполнение и чтение эскизов и рабочих чертежей; выполнение эскизов сборочной единицы; применение условностей и упрощений; увязывание сопрягаемых размеров; составление и оформление спецификации. </w:t>
            </w:r>
          </w:p>
        </w:tc>
        <w:tc>
          <w:tcPr>
            <w:tcW w:w="2410" w:type="dxa"/>
          </w:tcPr>
          <w:p w:rsidR="00C6098E" w:rsidRPr="00DB6722" w:rsidRDefault="00C6098E" w:rsidP="00545E4A">
            <w:pPr>
              <w:tabs>
                <w:tab w:val="left" w:pos="7470"/>
              </w:tabs>
              <w:spacing w:after="0" w:line="240" w:lineRule="auto"/>
              <w:ind w:left="39"/>
              <w:rPr>
                <w:rFonts w:ascii="Times New Roman" w:hAnsi="Times New Roman" w:cs="Times New Roman"/>
                <w:sz w:val="28"/>
                <w:szCs w:val="28"/>
              </w:rPr>
            </w:pPr>
            <w:r w:rsidRPr="00DB6722">
              <w:rPr>
                <w:rFonts w:ascii="Times New Roman" w:hAnsi="Times New Roman" w:cs="Times New Roman"/>
                <w:sz w:val="28"/>
                <w:szCs w:val="28"/>
              </w:rPr>
              <w:t xml:space="preserve">Экспертное наблюдение на практических занятиях, оценка выполнения графических и контрольной работ.  </w:t>
            </w:r>
          </w:p>
        </w:tc>
      </w:tr>
      <w:tr w:rsidR="00C6098E" w:rsidRPr="00DB6722" w:rsidTr="00545E4A">
        <w:tc>
          <w:tcPr>
            <w:tcW w:w="2660" w:type="dxa"/>
          </w:tcPr>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eastAsia="Times New Roman" w:hAnsi="Times New Roman" w:cs="Times New Roman"/>
                <w:bCs/>
                <w:sz w:val="28"/>
                <w:szCs w:val="28"/>
              </w:rPr>
              <w:t>У 2 -</w:t>
            </w:r>
            <w:r w:rsidRPr="00C6098E">
              <w:rPr>
                <w:rFonts w:ascii="Times New Roman" w:hAnsi="Times New Roman" w:cs="Times New Roman"/>
                <w:bCs/>
                <w:sz w:val="28"/>
                <w:szCs w:val="28"/>
              </w:rPr>
              <w:t xml:space="preserve"> оформлять проектно-конструкторскую,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технологическую и другую техническую </w:t>
            </w:r>
          </w:p>
          <w:p w:rsidR="00C6098E" w:rsidRPr="00C6098E" w:rsidRDefault="00C6098E" w:rsidP="00AC1C95">
            <w:pPr>
              <w:spacing w:after="0" w:line="240" w:lineRule="auto"/>
              <w:ind w:right="282"/>
              <w:rPr>
                <w:rFonts w:ascii="Times New Roman" w:hAnsi="Times New Roman" w:cs="Times New Roman"/>
                <w:bCs/>
                <w:sz w:val="28"/>
                <w:szCs w:val="28"/>
              </w:rPr>
            </w:pPr>
            <w:r w:rsidRPr="00C6098E">
              <w:rPr>
                <w:rFonts w:ascii="Times New Roman" w:hAnsi="Times New Roman" w:cs="Times New Roman"/>
                <w:bCs/>
                <w:sz w:val="28"/>
                <w:szCs w:val="28"/>
              </w:rPr>
              <w:t xml:space="preserve">документацию ОК2, ОК3, ОК5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ПК.1.1, ПК.3.1 </w:t>
            </w:r>
          </w:p>
          <w:p w:rsidR="00C6098E" w:rsidRPr="00C6098E" w:rsidRDefault="00C6098E" w:rsidP="00545E4A">
            <w:pPr>
              <w:tabs>
                <w:tab w:val="left" w:pos="7470"/>
              </w:tabs>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ЛР4, ЛР13, ЛР27, ЛР30</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t xml:space="preserve">Выполнение слов и предложений чертежным шрифтом; правильное расположение размерных чисел по отношению к размерным линиям; выполнение различных типов линий в чертежах; оформление основных надписей согласно ГОСТ 2.104-68; использование ГОСТ, составление конструкторской документации и текстовых документов. </w:t>
            </w:r>
          </w:p>
        </w:tc>
        <w:tc>
          <w:tcPr>
            <w:tcW w:w="2410" w:type="dxa"/>
          </w:tcPr>
          <w:p w:rsidR="00C6098E" w:rsidRPr="00DB6722" w:rsidRDefault="00C6098E" w:rsidP="00545E4A">
            <w:pPr>
              <w:tabs>
                <w:tab w:val="left" w:pos="7470"/>
              </w:tabs>
              <w:spacing w:after="0" w:line="240" w:lineRule="auto"/>
              <w:ind w:left="39"/>
              <w:rPr>
                <w:rFonts w:ascii="Times New Roman" w:hAnsi="Times New Roman" w:cs="Times New Roman"/>
                <w:sz w:val="28"/>
                <w:szCs w:val="28"/>
              </w:rPr>
            </w:pPr>
            <w:r w:rsidRPr="00DB6722">
              <w:rPr>
                <w:rFonts w:ascii="Times New Roman" w:hAnsi="Times New Roman" w:cs="Times New Roman"/>
                <w:sz w:val="28"/>
                <w:szCs w:val="28"/>
              </w:rPr>
              <w:t xml:space="preserve">Экспертное наблюдение на практических занятиях, оценка выполнения графических и контрольной работ.  </w:t>
            </w:r>
          </w:p>
        </w:tc>
      </w:tr>
      <w:tr w:rsidR="00C6098E" w:rsidRPr="00DB6722" w:rsidTr="00545E4A">
        <w:tc>
          <w:tcPr>
            <w:tcW w:w="2660"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b/>
                <w:bCs/>
                <w:sz w:val="28"/>
                <w:szCs w:val="28"/>
              </w:rPr>
              <w:t>Знать:</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c>
          <w:tcPr>
            <w:tcW w:w="2410"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r>
      <w:tr w:rsidR="00C6098E" w:rsidRPr="00DB6722" w:rsidTr="00545E4A">
        <w:tc>
          <w:tcPr>
            <w:tcW w:w="2660" w:type="dxa"/>
          </w:tcPr>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eastAsia="Times New Roman" w:hAnsi="Times New Roman" w:cs="Times New Roman"/>
                <w:bCs/>
                <w:sz w:val="28"/>
                <w:szCs w:val="28"/>
              </w:rPr>
              <w:t>З 1 -</w:t>
            </w:r>
            <w:r w:rsidRPr="00C6098E">
              <w:rPr>
                <w:rFonts w:ascii="Times New Roman" w:hAnsi="Times New Roman" w:cs="Times New Roman"/>
                <w:bCs/>
                <w:sz w:val="28"/>
                <w:szCs w:val="28"/>
              </w:rPr>
              <w:t xml:space="preserve"> основы проекционного черчения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ОК2, ОК5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ПК.1.1, ПК.3.1 </w:t>
            </w:r>
          </w:p>
          <w:p w:rsidR="00C6098E" w:rsidRPr="00C6098E" w:rsidRDefault="00C6098E" w:rsidP="00545E4A">
            <w:pPr>
              <w:tabs>
                <w:tab w:val="left" w:pos="7470"/>
              </w:tabs>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ЛР4, ЛР13, ЛР27, ЛР30 </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t xml:space="preserve">Описание методов проецирования и способов изображения; описание методов решения графических задач;  воспроизведение проецирования точки и отрезка прямой на три плоскости проекции; представление изображения плоскости на комплексном чертеже; описание видов аксонометрических проекций (ГОСТ 2.317-68); представление о расположении осей и </w:t>
            </w:r>
            <w:r w:rsidRPr="00DB6722">
              <w:rPr>
                <w:rFonts w:ascii="Times New Roman" w:hAnsi="Times New Roman" w:cs="Times New Roman"/>
                <w:sz w:val="28"/>
                <w:szCs w:val="28"/>
              </w:rPr>
              <w:lastRenderedPageBreak/>
              <w:t>коэффициенты искажения; описание проецирования геометрических тел и простых моделей; описание сечения тел проецирующими плоскостями; систематизация общих сведений о линиях пересечения и способах нахождения точек линии пересечения; изложение основных сведений о простых разрезах; воспроизведение приемов нанесения штриховки.</w:t>
            </w:r>
          </w:p>
        </w:tc>
        <w:tc>
          <w:tcPr>
            <w:tcW w:w="2410" w:type="dxa"/>
          </w:tcPr>
          <w:p w:rsidR="00C6098E" w:rsidRPr="00DB6722" w:rsidRDefault="00C6098E" w:rsidP="00545E4A">
            <w:pPr>
              <w:spacing w:after="0" w:line="240" w:lineRule="auto"/>
              <w:ind w:right="57"/>
              <w:rPr>
                <w:rFonts w:ascii="Times New Roman" w:hAnsi="Times New Roman" w:cs="Times New Roman"/>
                <w:sz w:val="28"/>
                <w:szCs w:val="28"/>
              </w:rPr>
            </w:pPr>
            <w:r w:rsidRPr="00DB6722">
              <w:rPr>
                <w:rFonts w:ascii="Times New Roman" w:hAnsi="Times New Roman" w:cs="Times New Roman"/>
                <w:sz w:val="28"/>
                <w:szCs w:val="28"/>
              </w:rPr>
              <w:lastRenderedPageBreak/>
              <w:t xml:space="preserve">Экспертное наблюдение на практических занятиях, оценка выполнения графических и контрольной работ. </w:t>
            </w:r>
          </w:p>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r>
      <w:tr w:rsidR="00C6098E" w:rsidRPr="00DB6722" w:rsidTr="00545E4A">
        <w:tc>
          <w:tcPr>
            <w:tcW w:w="2660" w:type="dxa"/>
          </w:tcPr>
          <w:p w:rsidR="00C6098E" w:rsidRPr="00C6098E" w:rsidRDefault="00C6098E" w:rsidP="00545E4A">
            <w:pPr>
              <w:pStyle w:val="21"/>
              <w:spacing w:before="0" w:line="240" w:lineRule="auto"/>
              <w:ind w:firstLine="0"/>
              <w:jc w:val="left"/>
              <w:rPr>
                <w:bCs/>
                <w:szCs w:val="28"/>
                <w:lang w:eastAsia="ru-RU"/>
              </w:rPr>
            </w:pPr>
            <w:r w:rsidRPr="00C6098E">
              <w:rPr>
                <w:bCs/>
                <w:szCs w:val="28"/>
              </w:rPr>
              <w:lastRenderedPageBreak/>
              <w:t xml:space="preserve">З 2 – </w:t>
            </w:r>
            <w:r w:rsidRPr="00C6098E">
              <w:rPr>
                <w:bCs/>
                <w:szCs w:val="28"/>
                <w:lang w:eastAsia="ru-RU"/>
              </w:rPr>
              <w:t xml:space="preserve">правила выполнения чертежей, схем и эскизов по профилю специальности;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ОК2, ОК5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ПК.1.1, ПК.3.1 </w:t>
            </w:r>
          </w:p>
          <w:p w:rsidR="00C6098E" w:rsidRPr="00C6098E" w:rsidRDefault="00C6098E" w:rsidP="00545E4A">
            <w:pPr>
              <w:pStyle w:val="21"/>
              <w:spacing w:before="0" w:line="240" w:lineRule="auto"/>
              <w:ind w:firstLine="0"/>
              <w:rPr>
                <w:bCs/>
                <w:szCs w:val="28"/>
              </w:rPr>
            </w:pPr>
            <w:r w:rsidRPr="00C6098E">
              <w:rPr>
                <w:bCs/>
                <w:szCs w:val="28"/>
              </w:rPr>
              <w:t>ЛР4, ЛР13, ЛР27, ЛР30</w:t>
            </w:r>
          </w:p>
        </w:tc>
        <w:tc>
          <w:tcPr>
            <w:tcW w:w="4394" w:type="dxa"/>
          </w:tcPr>
          <w:p w:rsidR="00C6098E" w:rsidRPr="00DB6722" w:rsidRDefault="00C6098E" w:rsidP="00C6098E">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t xml:space="preserve">Систематизация требований к рабочим чертежам детали (ГОСТ 2.109-73); изложение последовательности выполнения эскизов и рабочих чертежей деталей; перечисление основных требований к оформлению чертежей; изложение правил нанесения размеров на чертежах деталей (ГОСТ 2.307 68); перечисление упрощений и условностей на чертежах; описание комплекта конструкторской документации; описание сборочного чертежа, его назначение и основные требования к оформлению (ГОСТ </w:t>
            </w:r>
          </w:p>
          <w:p w:rsidR="00C6098E" w:rsidRPr="00DB6722" w:rsidRDefault="00C6098E" w:rsidP="00C6098E">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t>2.109-73); выполнение эскизов деталей разъемной сборочной единицы; представление об увязке сопрягаемых размеров и их нанесении на сборочных чертежах; изложение порядка деталирования сборочного чертежа; изложение правил выполнения электрических принципиальных, электрических структурных, функциональных, кинематических, пневматических и гидравлических схем.</w:t>
            </w:r>
          </w:p>
        </w:tc>
        <w:tc>
          <w:tcPr>
            <w:tcW w:w="2410" w:type="dxa"/>
          </w:tcPr>
          <w:p w:rsidR="00C6098E" w:rsidRPr="00DB6722" w:rsidRDefault="00C6098E" w:rsidP="00545E4A">
            <w:pPr>
              <w:spacing w:after="0" w:line="240" w:lineRule="auto"/>
              <w:ind w:left="108" w:right="105"/>
              <w:rPr>
                <w:rFonts w:ascii="Times New Roman" w:hAnsi="Times New Roman" w:cs="Times New Roman"/>
                <w:sz w:val="28"/>
                <w:szCs w:val="28"/>
              </w:rPr>
            </w:pPr>
            <w:r w:rsidRPr="00DB6722">
              <w:rPr>
                <w:rFonts w:ascii="Times New Roman" w:hAnsi="Times New Roman" w:cs="Times New Roman"/>
                <w:sz w:val="28"/>
                <w:szCs w:val="28"/>
              </w:rPr>
              <w:t xml:space="preserve">Экспертное наблюдение на практических занятиях, оценка выполнения графических и контрольной работ, устный опрос, зачет. </w:t>
            </w:r>
          </w:p>
          <w:p w:rsidR="00C6098E" w:rsidRPr="00DB6722" w:rsidRDefault="00C6098E" w:rsidP="00545E4A">
            <w:pPr>
              <w:tabs>
                <w:tab w:val="left" w:pos="7470"/>
              </w:tabs>
              <w:spacing w:after="0" w:line="240" w:lineRule="auto"/>
              <w:jc w:val="both"/>
              <w:rPr>
                <w:rFonts w:ascii="Times New Roman" w:hAnsi="Times New Roman" w:cs="Times New Roman"/>
                <w:sz w:val="28"/>
                <w:szCs w:val="28"/>
              </w:rPr>
            </w:pPr>
          </w:p>
        </w:tc>
      </w:tr>
      <w:tr w:rsidR="00C6098E" w:rsidRPr="00DB6722" w:rsidTr="00545E4A">
        <w:tc>
          <w:tcPr>
            <w:tcW w:w="2660" w:type="dxa"/>
          </w:tcPr>
          <w:p w:rsidR="00C6098E" w:rsidRPr="00C6098E" w:rsidRDefault="00C6098E" w:rsidP="00545E4A">
            <w:pPr>
              <w:pStyle w:val="21"/>
              <w:spacing w:before="0" w:line="240" w:lineRule="auto"/>
              <w:ind w:firstLine="0"/>
              <w:jc w:val="left"/>
              <w:rPr>
                <w:bCs/>
                <w:szCs w:val="28"/>
                <w:lang w:eastAsia="ru-RU"/>
              </w:rPr>
            </w:pPr>
            <w:r w:rsidRPr="00C6098E">
              <w:rPr>
                <w:bCs/>
                <w:szCs w:val="28"/>
              </w:rPr>
              <w:t xml:space="preserve">З 3 – </w:t>
            </w:r>
            <w:r w:rsidRPr="00C6098E">
              <w:rPr>
                <w:bCs/>
                <w:szCs w:val="28"/>
                <w:lang w:eastAsia="ru-RU"/>
              </w:rPr>
              <w:t xml:space="preserve">структуру и оформление конструкторской, </w:t>
            </w:r>
            <w:r w:rsidRPr="00C6098E">
              <w:rPr>
                <w:bCs/>
                <w:szCs w:val="28"/>
                <w:lang w:eastAsia="ru-RU"/>
              </w:rPr>
              <w:lastRenderedPageBreak/>
              <w:t xml:space="preserve">технологической документации в соответствии с требованиями стандартов.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ОК2, ОК5 </w:t>
            </w:r>
          </w:p>
          <w:p w:rsidR="00C6098E" w:rsidRPr="00C6098E" w:rsidRDefault="00C6098E" w:rsidP="00545E4A">
            <w:pPr>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 xml:space="preserve">ПК.1.1, ПК.3.1 </w:t>
            </w:r>
          </w:p>
          <w:p w:rsidR="00C6098E" w:rsidRPr="00C6098E" w:rsidRDefault="00C6098E" w:rsidP="00545E4A">
            <w:pPr>
              <w:tabs>
                <w:tab w:val="left" w:pos="7470"/>
              </w:tabs>
              <w:spacing w:after="0" w:line="240" w:lineRule="auto"/>
              <w:rPr>
                <w:rFonts w:ascii="Times New Roman" w:hAnsi="Times New Roman" w:cs="Times New Roman"/>
                <w:bCs/>
                <w:sz w:val="28"/>
                <w:szCs w:val="28"/>
              </w:rPr>
            </w:pPr>
            <w:r w:rsidRPr="00C6098E">
              <w:rPr>
                <w:rFonts w:ascii="Times New Roman" w:hAnsi="Times New Roman" w:cs="Times New Roman"/>
                <w:bCs/>
                <w:sz w:val="28"/>
                <w:szCs w:val="28"/>
              </w:rPr>
              <w:t>ЛР4, ЛР13, ЛР27, ЛР30</w:t>
            </w:r>
          </w:p>
        </w:tc>
        <w:tc>
          <w:tcPr>
            <w:tcW w:w="4394" w:type="dxa"/>
          </w:tcPr>
          <w:p w:rsidR="00C6098E" w:rsidRPr="00DB6722" w:rsidRDefault="00C6098E" w:rsidP="00545E4A">
            <w:pPr>
              <w:tabs>
                <w:tab w:val="left" w:pos="7470"/>
              </w:tabs>
              <w:spacing w:after="0" w:line="240" w:lineRule="auto"/>
              <w:jc w:val="both"/>
              <w:rPr>
                <w:rFonts w:ascii="Times New Roman" w:hAnsi="Times New Roman" w:cs="Times New Roman"/>
                <w:sz w:val="28"/>
                <w:szCs w:val="28"/>
              </w:rPr>
            </w:pPr>
            <w:r w:rsidRPr="00DB6722">
              <w:rPr>
                <w:rFonts w:ascii="Times New Roman" w:hAnsi="Times New Roman" w:cs="Times New Roman"/>
                <w:sz w:val="28"/>
                <w:szCs w:val="28"/>
              </w:rPr>
              <w:lastRenderedPageBreak/>
              <w:t xml:space="preserve">Описание видов конструкторских документов (ГОСТ 2.102-68); перечисление графических и </w:t>
            </w:r>
            <w:r w:rsidRPr="00DB6722">
              <w:rPr>
                <w:rFonts w:ascii="Times New Roman" w:hAnsi="Times New Roman" w:cs="Times New Roman"/>
                <w:sz w:val="28"/>
                <w:szCs w:val="28"/>
              </w:rPr>
              <w:lastRenderedPageBreak/>
              <w:t>текстовых документов (ГОСТ 2.103-68).</w:t>
            </w:r>
          </w:p>
        </w:tc>
        <w:tc>
          <w:tcPr>
            <w:tcW w:w="2410" w:type="dxa"/>
          </w:tcPr>
          <w:p w:rsidR="00C6098E" w:rsidRPr="00DB6722" w:rsidRDefault="00C6098E" w:rsidP="00545E4A">
            <w:pPr>
              <w:tabs>
                <w:tab w:val="left" w:pos="7470"/>
              </w:tabs>
              <w:spacing w:after="0" w:line="240" w:lineRule="auto"/>
              <w:jc w:val="both"/>
              <w:rPr>
                <w:rFonts w:ascii="Times New Roman" w:eastAsia="Times New Roman" w:hAnsi="Times New Roman" w:cs="Times New Roman"/>
                <w:sz w:val="28"/>
                <w:szCs w:val="28"/>
              </w:rPr>
            </w:pPr>
            <w:r w:rsidRPr="00DB6722">
              <w:rPr>
                <w:rFonts w:ascii="Times New Roman" w:hAnsi="Times New Roman" w:cs="Times New Roman"/>
                <w:sz w:val="28"/>
                <w:szCs w:val="28"/>
              </w:rPr>
              <w:lastRenderedPageBreak/>
              <w:t xml:space="preserve">Экспертное наблюдение на практических </w:t>
            </w:r>
            <w:r w:rsidRPr="00DB6722">
              <w:rPr>
                <w:rFonts w:ascii="Times New Roman" w:hAnsi="Times New Roman" w:cs="Times New Roman"/>
                <w:sz w:val="28"/>
                <w:szCs w:val="28"/>
              </w:rPr>
              <w:lastRenderedPageBreak/>
              <w:t xml:space="preserve">занятиях, оценка выполнения графических и контрольной работ, устный опрос, зачет. </w:t>
            </w:r>
          </w:p>
        </w:tc>
      </w:tr>
    </w:tbl>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AC1C95" w:rsidRDefault="00AC1C95" w:rsidP="00C6098E">
      <w:pPr>
        <w:spacing w:after="0"/>
        <w:jc w:val="both"/>
        <w:rPr>
          <w:rFonts w:ascii="Times New Roman" w:hAnsi="Times New Roman" w:cs="Times New Roman"/>
          <w:sz w:val="28"/>
          <w:szCs w:val="28"/>
        </w:rPr>
      </w:pPr>
    </w:p>
    <w:p w:rsidR="00C6098E" w:rsidRPr="00C6098E" w:rsidRDefault="00C6098E" w:rsidP="00C6098E">
      <w:pPr>
        <w:spacing w:after="0"/>
        <w:ind w:firstLine="284"/>
        <w:jc w:val="center"/>
        <w:rPr>
          <w:rFonts w:ascii="Times New Roman" w:hAnsi="Times New Roman" w:cs="Times New Roman"/>
          <w:b/>
          <w:bCs/>
          <w:sz w:val="28"/>
          <w:szCs w:val="28"/>
        </w:rPr>
      </w:pPr>
      <w:r w:rsidRPr="00C6098E">
        <w:rPr>
          <w:rFonts w:ascii="Times New Roman" w:hAnsi="Times New Roman" w:cs="Times New Roman"/>
          <w:b/>
          <w:bCs/>
          <w:sz w:val="28"/>
          <w:szCs w:val="28"/>
        </w:rPr>
        <w:t xml:space="preserve">3. Оценка освоения учебной дисциплины  </w:t>
      </w:r>
    </w:p>
    <w:p w:rsidR="00C6098E" w:rsidRP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r w:rsidRPr="00C6098E">
        <w:rPr>
          <w:rFonts w:ascii="Times New Roman" w:eastAsia="Times New Roman" w:hAnsi="Times New Roman" w:cs="Times New Roman"/>
          <w:b/>
          <w:bCs/>
          <w:sz w:val="28"/>
          <w:szCs w:val="28"/>
        </w:rPr>
        <w:t xml:space="preserve">3.1 Формы и методы оценивания </w:t>
      </w:r>
    </w:p>
    <w:p w:rsid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 xml:space="preserve">Предметом оценки служат умения и знания, предусмотренные основной профессиональной образовательной программой – программой подготовки специалистов среднего звена в соответствии с ФГОС СПО.  </w:t>
      </w:r>
    </w:p>
    <w:p w:rsidR="00D16EB6"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b/>
          <w:bCs/>
          <w:sz w:val="28"/>
          <w:szCs w:val="28"/>
        </w:rPr>
        <w:t>Контроль и оценка</w:t>
      </w:r>
      <w:r w:rsidRPr="00C6098E">
        <w:rPr>
          <w:rFonts w:ascii="Times New Roman" w:eastAsia="Times New Roman" w:hAnsi="Times New Roman" w:cs="Times New Roman"/>
          <w:sz w:val="28"/>
          <w:szCs w:val="28"/>
        </w:rPr>
        <w:t xml:space="preserve"> результатов освоения учебной дисциплины ОП.01 Инженерная графика (базовая подготовка) осуществляется преподавателем в процессе проведения практических занятий. Текущий контроль осуществляется в форме устного опроса, защиты практических (графических) работ.  </w:t>
      </w:r>
    </w:p>
    <w:p w:rsidR="00C6098E" w:rsidRDefault="00C6098E"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Промежуточная аттестация проводится в форме дифференцированного зачета, при этом все практические (графические), контрольная (графическая) работы и тематические внеаудиторные самостоятельные работы должны быть выполнены на положительные оценки.</w:t>
      </w: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sectPr w:rsidR="00D16EB6">
          <w:pgSz w:w="11906" w:h="16838"/>
          <w:pgMar w:top="1134" w:right="850" w:bottom="1134" w:left="1701" w:header="708" w:footer="708" w:gutter="0"/>
          <w:cols w:space="708"/>
          <w:docGrid w:linePitch="360"/>
        </w:sectPr>
      </w:pPr>
    </w:p>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center"/>
        <w:rPr>
          <w:rFonts w:ascii="Times New Roman" w:eastAsia="Times New Roman" w:hAnsi="Times New Roman" w:cs="Times New Roman"/>
          <w:sz w:val="28"/>
          <w:szCs w:val="28"/>
        </w:rPr>
      </w:pPr>
      <w:r w:rsidRPr="00D16EB6">
        <w:rPr>
          <w:rFonts w:ascii="Times New Roman" w:eastAsia="Times New Roman" w:hAnsi="Times New Roman" w:cs="Times New Roman"/>
          <w:sz w:val="28"/>
          <w:szCs w:val="28"/>
        </w:rPr>
        <w:lastRenderedPageBreak/>
        <w:t>Контроль и оценка освоения учебной дисциплины по темам (разделам)</w:t>
      </w:r>
    </w:p>
    <w:tbl>
      <w:tblPr>
        <w:tblStyle w:val="a4"/>
        <w:tblW w:w="0" w:type="auto"/>
        <w:tblLook w:val="04A0" w:firstRow="1" w:lastRow="0" w:firstColumn="1" w:lastColumn="0" w:noHBand="0" w:noVBand="1"/>
      </w:tblPr>
      <w:tblGrid>
        <w:gridCol w:w="2850"/>
        <w:gridCol w:w="1315"/>
        <w:gridCol w:w="2220"/>
        <w:gridCol w:w="1313"/>
        <w:gridCol w:w="2015"/>
        <w:gridCol w:w="2932"/>
        <w:gridCol w:w="1915"/>
      </w:tblGrid>
      <w:tr w:rsidR="00D16EB6" w:rsidTr="00D16EB6">
        <w:tc>
          <w:tcPr>
            <w:tcW w:w="2850" w:type="dxa"/>
            <w:vMerge w:val="restart"/>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Элемент УД</w:t>
            </w:r>
          </w:p>
        </w:tc>
        <w:tc>
          <w:tcPr>
            <w:tcW w:w="11710" w:type="dxa"/>
            <w:gridSpan w:val="6"/>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и методы контроля</w:t>
            </w:r>
          </w:p>
        </w:tc>
      </w:tr>
      <w:tr w:rsidR="00D16EB6" w:rsidTr="00D16EB6">
        <w:tc>
          <w:tcPr>
            <w:tcW w:w="0" w:type="auto"/>
            <w:vMerge/>
            <w:tcBorders>
              <w:top w:val="single" w:sz="4" w:space="0" w:color="auto"/>
              <w:left w:val="single" w:sz="4" w:space="0" w:color="auto"/>
              <w:bottom w:val="single" w:sz="4" w:space="0" w:color="auto"/>
              <w:right w:val="single" w:sz="4" w:space="0" w:color="auto"/>
            </w:tcBorders>
            <w:vAlign w:val="center"/>
            <w:hideMark/>
          </w:tcPr>
          <w:p w:rsidR="00D16EB6" w:rsidRDefault="00D16EB6" w:rsidP="00D16EB6">
            <w:pPr>
              <w:spacing w:after="0" w:line="240" w:lineRule="auto"/>
              <w:rPr>
                <w:rFonts w:ascii="Times New Roman" w:hAnsi="Times New Roman" w:cs="Times New Roman"/>
                <w:sz w:val="28"/>
                <w:szCs w:val="28"/>
                <w:lang w:eastAsia="en-US"/>
              </w:rPr>
            </w:pPr>
          </w:p>
        </w:tc>
        <w:tc>
          <w:tcPr>
            <w:tcW w:w="3535" w:type="dxa"/>
            <w:gridSpan w:val="2"/>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Текущий контроль</w:t>
            </w:r>
          </w:p>
        </w:tc>
        <w:tc>
          <w:tcPr>
            <w:tcW w:w="3328" w:type="dxa"/>
            <w:gridSpan w:val="2"/>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Рубежный контроль</w:t>
            </w:r>
          </w:p>
        </w:tc>
        <w:tc>
          <w:tcPr>
            <w:tcW w:w="4847" w:type="dxa"/>
            <w:gridSpan w:val="2"/>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Промежуточная аттестация</w:t>
            </w:r>
          </w:p>
        </w:tc>
      </w:tr>
      <w:tr w:rsidR="00D16EB6" w:rsidTr="00D16EB6">
        <w:tc>
          <w:tcPr>
            <w:tcW w:w="0" w:type="auto"/>
            <w:vMerge/>
            <w:tcBorders>
              <w:top w:val="single" w:sz="4" w:space="0" w:color="auto"/>
              <w:left w:val="single" w:sz="4" w:space="0" w:color="auto"/>
              <w:bottom w:val="single" w:sz="4" w:space="0" w:color="auto"/>
              <w:right w:val="single" w:sz="4" w:space="0" w:color="auto"/>
            </w:tcBorders>
            <w:vAlign w:val="center"/>
            <w:hideMark/>
          </w:tcPr>
          <w:p w:rsidR="00D16EB6" w:rsidRDefault="00D16EB6" w:rsidP="00D16EB6">
            <w:pPr>
              <w:spacing w:after="0" w:line="240" w:lineRule="auto"/>
              <w:rPr>
                <w:rFonts w:ascii="Times New Roman" w:hAnsi="Times New Roman" w:cs="Times New Roman"/>
                <w:sz w:val="28"/>
                <w:szCs w:val="28"/>
                <w:lang w:eastAsia="en-US"/>
              </w:rPr>
            </w:pPr>
          </w:p>
        </w:tc>
        <w:tc>
          <w:tcPr>
            <w:tcW w:w="1315"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контроля</w:t>
            </w:r>
          </w:p>
        </w:tc>
        <w:tc>
          <w:tcPr>
            <w:tcW w:w="2220"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c>
          <w:tcPr>
            <w:tcW w:w="1313"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Формы контроля</w:t>
            </w:r>
          </w:p>
        </w:tc>
        <w:tc>
          <w:tcPr>
            <w:tcW w:w="2015"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c>
          <w:tcPr>
            <w:tcW w:w="2932"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Форма контроля</w:t>
            </w:r>
          </w:p>
        </w:tc>
        <w:tc>
          <w:tcPr>
            <w:tcW w:w="1915" w:type="dxa"/>
            <w:tcBorders>
              <w:top w:val="single" w:sz="4" w:space="0" w:color="auto"/>
              <w:left w:val="single" w:sz="4" w:space="0" w:color="auto"/>
              <w:bottom w:val="single" w:sz="4" w:space="0" w:color="auto"/>
              <w:right w:val="single" w:sz="4" w:space="0" w:color="auto"/>
            </w:tcBorders>
            <w:hideMark/>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 xml:space="preserve">Проверяемые </w:t>
            </w:r>
            <w:r w:rsidRPr="00D16EB6">
              <w:rPr>
                <w:rFonts w:ascii="Times New Roman" w:hAnsi="Times New Roman" w:cs="Times New Roman"/>
                <w:sz w:val="24"/>
                <w:szCs w:val="24"/>
              </w:rPr>
              <w:t>У, З, ОК, ПК, ЛР</w:t>
            </w:r>
          </w:p>
        </w:tc>
      </w:tr>
      <w:tr w:rsidR="00D16EB6" w:rsidTr="00D16EB6">
        <w:tc>
          <w:tcPr>
            <w:tcW w:w="285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1. Графическое оформление чертежей</w:t>
            </w:r>
          </w:p>
        </w:tc>
        <w:tc>
          <w:tcPr>
            <w:tcW w:w="13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D16EB6" w:rsidRPr="00AC1C95" w:rsidRDefault="00D16EB6" w:rsidP="00D16EB6">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 xml:space="preserve">У2, З3, </w:t>
            </w:r>
            <w:r w:rsidR="00AC1C95"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1.1. Основные сведения по оформлению чертежей</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1</w:t>
            </w: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rPr>
            </w:pPr>
            <w:r w:rsidRPr="00AC1C95">
              <w:rPr>
                <w:rFonts w:ascii="Times New Roman" w:eastAsia="Times New Roman" w:hAnsi="Times New Roman" w:cs="Times New Roman"/>
                <w:bCs/>
                <w:sz w:val="24"/>
                <w:szCs w:val="24"/>
              </w:rPr>
              <w:t xml:space="preserve">У2, З3, </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1.2. Геометрические построения и правила вычерчивания контуров технических деталей</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УО, </w:t>
            </w:r>
          </w:p>
          <w:p w:rsidR="00AC1C95" w:rsidRDefault="00AC1C95"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2</w:t>
            </w: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rPr>
            </w:pPr>
            <w:r w:rsidRPr="00AC1C95">
              <w:rPr>
                <w:rFonts w:ascii="Times New Roman" w:eastAsia="Times New Roman" w:hAnsi="Times New Roman" w:cs="Times New Roman"/>
                <w:bCs/>
                <w:sz w:val="24"/>
                <w:szCs w:val="24"/>
              </w:rPr>
              <w:t xml:space="preserve">У2, З3, </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Pr="00F45365" w:rsidRDefault="00AC1C95"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2. Проекционное черчение</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D16EB6">
            <w:pPr>
              <w:spacing w:after="0" w:line="240" w:lineRule="auto"/>
              <w:jc w:val="center"/>
              <w:rPr>
                <w:rFonts w:ascii="Times New Roman" w:hAnsi="Times New Roman" w:cs="Times New Roman"/>
                <w:sz w:val="28"/>
                <w:szCs w:val="28"/>
                <w:lang w:eastAsia="en-US"/>
              </w:rPr>
            </w:pPr>
            <w:r w:rsidRPr="00AC1C95">
              <w:rPr>
                <w:rFonts w:ascii="Times New Roman" w:eastAsia="Times New Roman" w:hAnsi="Times New Roman" w:cs="Times New Roman"/>
                <w:bCs/>
                <w:sz w:val="24"/>
                <w:szCs w:val="24"/>
              </w:rPr>
              <w:t>У2, З1,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2.1. Методы и приёмы проекционного черчения</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УО, </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3</w:t>
            </w:r>
          </w:p>
        </w:tc>
        <w:tc>
          <w:tcPr>
            <w:tcW w:w="2220" w:type="dxa"/>
            <w:tcBorders>
              <w:top w:val="single" w:sz="4" w:space="0" w:color="auto"/>
              <w:left w:val="single" w:sz="4" w:space="0" w:color="auto"/>
              <w:bottom w:val="single" w:sz="4" w:space="0" w:color="auto"/>
              <w:right w:val="single" w:sz="4" w:space="0" w:color="auto"/>
            </w:tcBorders>
          </w:tcPr>
          <w:p w:rsidR="00AC1C95" w:rsidRPr="00AC1C95" w:rsidRDefault="00AC1C95" w:rsidP="00AC1C95">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У2, З1,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Pr="00500B61" w:rsidRDefault="00AC1C95" w:rsidP="00AC1C95">
            <w:pPr>
              <w:spacing w:after="0" w:line="240" w:lineRule="auto"/>
              <w:jc w:val="center"/>
              <w:rPr>
                <w:rFonts w:ascii="Times New Roman" w:hAnsi="Times New Roman" w:cs="Times New Roman"/>
                <w:sz w:val="28"/>
                <w:szCs w:val="28"/>
                <w:lang w:eastAsia="en-US"/>
              </w:rPr>
            </w:pPr>
            <w:r w:rsidRPr="00500B61">
              <w:rPr>
                <w:rFonts w:ascii="Times New Roman" w:hAnsi="Times New Roman" w:cs="Times New Roman"/>
                <w:sz w:val="28"/>
                <w:szCs w:val="28"/>
                <w:lang w:eastAsia="en-US"/>
              </w:rPr>
              <w:t>КР № 1</w:t>
            </w:r>
          </w:p>
        </w:tc>
        <w:tc>
          <w:tcPr>
            <w:tcW w:w="2015" w:type="dxa"/>
            <w:tcBorders>
              <w:top w:val="single" w:sz="4" w:space="0" w:color="auto"/>
              <w:left w:val="single" w:sz="4" w:space="0" w:color="auto"/>
              <w:bottom w:val="single" w:sz="4" w:space="0" w:color="auto"/>
              <w:right w:val="single" w:sz="4" w:space="0" w:color="auto"/>
            </w:tcBorders>
          </w:tcPr>
          <w:p w:rsidR="00AC1C95" w:rsidRPr="00500B61" w:rsidRDefault="00AC1C95" w:rsidP="00AC1C95">
            <w:pPr>
              <w:spacing w:after="0" w:line="240" w:lineRule="auto"/>
              <w:jc w:val="center"/>
              <w:rPr>
                <w:rFonts w:ascii="Times New Roman" w:hAnsi="Times New Roman" w:cs="Times New Roman"/>
                <w:color w:val="FF0000"/>
                <w:sz w:val="28"/>
                <w:szCs w:val="28"/>
                <w:lang w:eastAsia="en-US"/>
              </w:rPr>
            </w:pPr>
            <w:r w:rsidRPr="00AC1C95">
              <w:rPr>
                <w:rFonts w:ascii="Times New Roman" w:eastAsia="Times New Roman" w:hAnsi="Times New Roman" w:cs="Times New Roman"/>
                <w:bCs/>
                <w:sz w:val="24"/>
                <w:szCs w:val="24"/>
              </w:rPr>
              <w:t>У2, З1,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Тема 2.2. Сечение геометрических тел плоскостью</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РЗЗ, </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4</w:t>
            </w: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sidRPr="00AC1C95">
              <w:rPr>
                <w:rFonts w:ascii="Times New Roman" w:eastAsia="Times New Roman" w:hAnsi="Times New Roman" w:cs="Times New Roman"/>
                <w:bCs/>
                <w:sz w:val="24"/>
                <w:szCs w:val="24"/>
              </w:rPr>
              <w:t>У2, З1,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D16EB6" w:rsidTr="00D16EB6">
        <w:tc>
          <w:tcPr>
            <w:tcW w:w="2850" w:type="dxa"/>
            <w:tcBorders>
              <w:top w:val="single" w:sz="4" w:space="0" w:color="auto"/>
              <w:left w:val="single" w:sz="4" w:space="0" w:color="auto"/>
              <w:bottom w:val="single" w:sz="4" w:space="0" w:color="auto"/>
              <w:right w:val="single" w:sz="4" w:space="0" w:color="auto"/>
            </w:tcBorders>
          </w:tcPr>
          <w:p w:rsidR="00D16EB6" w:rsidRPr="0072365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3. Элементы технического рисования</w:t>
            </w:r>
          </w:p>
        </w:tc>
        <w:tc>
          <w:tcPr>
            <w:tcW w:w="13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D16EB6" w:rsidRPr="00AC1C95" w:rsidRDefault="00D16EB6" w:rsidP="00D16EB6">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У2, З1, З3</w:t>
            </w:r>
            <w:r w:rsidR="00AC1C95">
              <w:rPr>
                <w:rFonts w:ascii="Times New Roman" w:eastAsia="Times New Roman" w:hAnsi="Times New Roman" w:cs="Times New Roman"/>
                <w:bCs/>
                <w:sz w:val="24"/>
                <w:szCs w:val="24"/>
              </w:rPr>
              <w:t>,</w:t>
            </w:r>
            <w:r w:rsidR="00AC1C95"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3.1. Техническое рисование</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5</w:t>
            </w:r>
          </w:p>
        </w:tc>
        <w:tc>
          <w:tcPr>
            <w:tcW w:w="222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sidRPr="00AC1C95">
              <w:rPr>
                <w:rFonts w:ascii="Times New Roman" w:eastAsia="Times New Roman" w:hAnsi="Times New Roman" w:cs="Times New Roman"/>
                <w:bCs/>
                <w:sz w:val="24"/>
                <w:szCs w:val="24"/>
              </w:rPr>
              <w:t>У2, З1,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D16EB6" w:rsidTr="00D16EB6">
        <w:tc>
          <w:tcPr>
            <w:tcW w:w="285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4. Машиностроительное черчение</w:t>
            </w:r>
          </w:p>
        </w:tc>
        <w:tc>
          <w:tcPr>
            <w:tcW w:w="13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D16EB6" w:rsidRPr="00AC1C95" w:rsidRDefault="00D16EB6" w:rsidP="00D16EB6">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У1, У2, З2, З3</w:t>
            </w:r>
            <w:r w:rsidR="00AC1C95">
              <w:rPr>
                <w:rFonts w:ascii="Times New Roman" w:eastAsia="Times New Roman" w:hAnsi="Times New Roman" w:cs="Times New Roman"/>
                <w:bCs/>
                <w:sz w:val="24"/>
                <w:szCs w:val="24"/>
              </w:rPr>
              <w:t>,</w:t>
            </w:r>
            <w:r w:rsidR="00AC1C95"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4.1. Основные правила выполнения машиностроительных чертежей</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СР,</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РЗЗ,</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РТ, </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6,</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 № 7, </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8</w:t>
            </w:r>
          </w:p>
        </w:tc>
        <w:tc>
          <w:tcPr>
            <w:tcW w:w="2220" w:type="dxa"/>
            <w:tcBorders>
              <w:top w:val="single" w:sz="4" w:space="0" w:color="auto"/>
              <w:left w:val="single" w:sz="4" w:space="0" w:color="auto"/>
              <w:bottom w:val="single" w:sz="4" w:space="0" w:color="auto"/>
              <w:right w:val="single" w:sz="4" w:space="0" w:color="auto"/>
            </w:tcBorders>
          </w:tcPr>
          <w:p w:rsidR="00AC1C95" w:rsidRPr="00571FED" w:rsidRDefault="00AC1C95" w:rsidP="00AC1C95">
            <w:pPr>
              <w:spacing w:after="0" w:line="240" w:lineRule="auto"/>
              <w:jc w:val="center"/>
              <w:rPr>
                <w:rFonts w:ascii="Times New Roman" w:hAnsi="Times New Roman" w:cs="Times New Roman"/>
                <w:lang w:eastAsia="en-US"/>
              </w:rPr>
            </w:pPr>
            <w:r w:rsidRPr="00AC1C95">
              <w:rPr>
                <w:rFonts w:ascii="Times New Roman" w:eastAsia="Times New Roman" w:hAnsi="Times New Roman" w:cs="Times New Roman"/>
                <w:bCs/>
                <w:sz w:val="24"/>
                <w:szCs w:val="24"/>
              </w:rPr>
              <w:t>У1, У2, З2,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4.2. Сборочные чертежи</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РЗЗ,</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9,</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10,</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11</w:t>
            </w:r>
          </w:p>
        </w:tc>
        <w:tc>
          <w:tcPr>
            <w:tcW w:w="2220" w:type="dxa"/>
            <w:tcBorders>
              <w:top w:val="single" w:sz="4" w:space="0" w:color="auto"/>
              <w:left w:val="single" w:sz="4" w:space="0" w:color="auto"/>
              <w:bottom w:val="single" w:sz="4" w:space="0" w:color="auto"/>
              <w:right w:val="single" w:sz="4" w:space="0" w:color="auto"/>
            </w:tcBorders>
          </w:tcPr>
          <w:p w:rsidR="00AC1C95" w:rsidRPr="00CA155A" w:rsidRDefault="00AC1C95" w:rsidP="00AC1C95">
            <w:pPr>
              <w:spacing w:after="0" w:line="240" w:lineRule="auto"/>
              <w:jc w:val="center"/>
              <w:rPr>
                <w:rFonts w:ascii="Times New Roman" w:hAnsi="Times New Roman" w:cs="Times New Roman"/>
                <w:sz w:val="28"/>
                <w:lang w:eastAsia="en-US"/>
              </w:rPr>
            </w:pPr>
            <w:r w:rsidRPr="00AC1C95">
              <w:rPr>
                <w:rFonts w:ascii="Times New Roman" w:eastAsia="Times New Roman" w:hAnsi="Times New Roman" w:cs="Times New Roman"/>
                <w:bCs/>
                <w:sz w:val="24"/>
                <w:szCs w:val="24"/>
              </w:rPr>
              <w:t>У1, У2, З2,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Тема 4.3. Чертежи и </w:t>
            </w:r>
            <w:r>
              <w:rPr>
                <w:rFonts w:ascii="Times New Roman" w:hAnsi="Times New Roman" w:cs="Times New Roman"/>
                <w:sz w:val="28"/>
                <w:szCs w:val="28"/>
                <w:lang w:eastAsia="en-US"/>
              </w:rPr>
              <w:lastRenderedPageBreak/>
              <w:t>схемы по специальности</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ПР № </w:t>
            </w:r>
            <w:r>
              <w:rPr>
                <w:rFonts w:ascii="Times New Roman" w:hAnsi="Times New Roman" w:cs="Times New Roman"/>
                <w:sz w:val="28"/>
                <w:szCs w:val="28"/>
                <w:lang w:eastAsia="en-US"/>
              </w:rPr>
              <w:lastRenderedPageBreak/>
              <w:t xml:space="preserve">12, </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 № 13</w:t>
            </w:r>
          </w:p>
        </w:tc>
        <w:tc>
          <w:tcPr>
            <w:tcW w:w="2220" w:type="dxa"/>
            <w:tcBorders>
              <w:top w:val="single" w:sz="4" w:space="0" w:color="auto"/>
              <w:left w:val="single" w:sz="4" w:space="0" w:color="auto"/>
              <w:bottom w:val="single" w:sz="4" w:space="0" w:color="auto"/>
              <w:right w:val="single" w:sz="4" w:space="0" w:color="auto"/>
            </w:tcBorders>
          </w:tcPr>
          <w:p w:rsidR="00AC1C95" w:rsidRPr="00CA155A" w:rsidRDefault="00AC1C95" w:rsidP="00AC1C95">
            <w:pPr>
              <w:spacing w:after="0" w:line="240" w:lineRule="auto"/>
              <w:jc w:val="center"/>
              <w:rPr>
                <w:rFonts w:ascii="Times New Roman" w:hAnsi="Times New Roman" w:cs="Times New Roman"/>
                <w:sz w:val="28"/>
                <w:lang w:eastAsia="en-US"/>
              </w:rPr>
            </w:pPr>
            <w:r w:rsidRPr="00AC1C95">
              <w:rPr>
                <w:rFonts w:ascii="Times New Roman" w:eastAsia="Times New Roman" w:hAnsi="Times New Roman" w:cs="Times New Roman"/>
                <w:bCs/>
                <w:sz w:val="24"/>
                <w:szCs w:val="24"/>
              </w:rPr>
              <w:lastRenderedPageBreak/>
              <w:t>У1, У2, З2,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 xml:space="preserve">ОК2, </w:t>
            </w:r>
            <w:r w:rsidRPr="00C94B57">
              <w:rPr>
                <w:rFonts w:ascii="Times New Roman" w:eastAsia="Times New Roman" w:hAnsi="Times New Roman" w:cs="Times New Roman"/>
                <w:bCs/>
                <w:sz w:val="24"/>
                <w:szCs w:val="24"/>
              </w:rPr>
              <w:lastRenderedPageBreak/>
              <w:t>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D16EB6" w:rsidTr="00D16EB6">
        <w:tc>
          <w:tcPr>
            <w:tcW w:w="285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Раздел 5. Элементы строительного черчения.</w:t>
            </w:r>
          </w:p>
        </w:tc>
        <w:tc>
          <w:tcPr>
            <w:tcW w:w="13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D16EB6" w:rsidRPr="00CA155A" w:rsidRDefault="00D16EB6" w:rsidP="00D16EB6">
            <w:pPr>
              <w:spacing w:after="0" w:line="240" w:lineRule="auto"/>
              <w:jc w:val="center"/>
              <w:rPr>
                <w:rFonts w:ascii="Times New Roman" w:hAnsi="Times New Roman" w:cs="Times New Roman"/>
                <w:sz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D16EB6" w:rsidRPr="00AC1C95" w:rsidRDefault="00D16EB6" w:rsidP="00D16EB6">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У1, У2, З1, З2, З3</w:t>
            </w:r>
            <w:r w:rsidR="00AC1C95">
              <w:rPr>
                <w:rFonts w:ascii="Times New Roman" w:eastAsia="Times New Roman" w:hAnsi="Times New Roman" w:cs="Times New Roman"/>
                <w:bCs/>
                <w:sz w:val="24"/>
                <w:szCs w:val="24"/>
              </w:rPr>
              <w:t>,</w:t>
            </w:r>
            <w:r w:rsidR="00AC1C95"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Тема 5.1. Общие сведения о строительных чертежах</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УО,</w:t>
            </w:r>
          </w:p>
          <w:p w:rsidR="00AC1C95" w:rsidRDefault="00AC1C95" w:rsidP="00AC1C9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РТ </w:t>
            </w:r>
          </w:p>
        </w:tc>
        <w:tc>
          <w:tcPr>
            <w:tcW w:w="2220" w:type="dxa"/>
            <w:tcBorders>
              <w:top w:val="single" w:sz="4" w:space="0" w:color="auto"/>
              <w:left w:val="single" w:sz="4" w:space="0" w:color="auto"/>
              <w:bottom w:val="single" w:sz="4" w:space="0" w:color="auto"/>
              <w:right w:val="single" w:sz="4" w:space="0" w:color="auto"/>
            </w:tcBorders>
          </w:tcPr>
          <w:p w:rsidR="00AC1C95" w:rsidRPr="00CA155A" w:rsidRDefault="00AC1C95" w:rsidP="00AC1C95">
            <w:pPr>
              <w:spacing w:after="0" w:line="240" w:lineRule="auto"/>
              <w:jc w:val="center"/>
              <w:rPr>
                <w:rFonts w:ascii="Times New Roman" w:hAnsi="Times New Roman" w:cs="Times New Roman"/>
                <w:sz w:val="28"/>
                <w:lang w:eastAsia="en-US"/>
              </w:rPr>
            </w:pPr>
            <w:r w:rsidRPr="00AC1C95">
              <w:rPr>
                <w:rFonts w:ascii="Times New Roman" w:eastAsia="Times New Roman" w:hAnsi="Times New Roman" w:cs="Times New Roman"/>
                <w:bCs/>
                <w:sz w:val="24"/>
                <w:szCs w:val="24"/>
              </w:rPr>
              <w:t>У1, У2, З1, З2,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r>
      <w:tr w:rsidR="00D16EB6" w:rsidTr="00D16EB6">
        <w:tc>
          <w:tcPr>
            <w:tcW w:w="2850"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Раздел 6. Общие сведения о системе автоматизированного проектирования</w:t>
            </w:r>
          </w:p>
        </w:tc>
        <w:tc>
          <w:tcPr>
            <w:tcW w:w="13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D16EB6" w:rsidRPr="00CA155A" w:rsidRDefault="00D16EB6" w:rsidP="00D16EB6">
            <w:pPr>
              <w:spacing w:after="0" w:line="240" w:lineRule="auto"/>
              <w:jc w:val="center"/>
              <w:rPr>
                <w:rFonts w:ascii="Times New Roman" w:hAnsi="Times New Roman" w:cs="Times New Roman"/>
                <w:sz w:val="28"/>
                <w:lang w:eastAsia="en-US"/>
              </w:rPr>
            </w:pPr>
          </w:p>
        </w:tc>
        <w:tc>
          <w:tcPr>
            <w:tcW w:w="1313"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D16EB6" w:rsidRDefault="00D16EB6" w:rsidP="00D16EB6">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ДЗ</w:t>
            </w:r>
          </w:p>
        </w:tc>
        <w:tc>
          <w:tcPr>
            <w:tcW w:w="1915" w:type="dxa"/>
            <w:tcBorders>
              <w:top w:val="single" w:sz="4" w:space="0" w:color="auto"/>
              <w:left w:val="single" w:sz="4" w:space="0" w:color="auto"/>
              <w:bottom w:val="single" w:sz="4" w:space="0" w:color="auto"/>
              <w:right w:val="single" w:sz="4" w:space="0" w:color="auto"/>
            </w:tcBorders>
          </w:tcPr>
          <w:p w:rsidR="00D16EB6" w:rsidRPr="00AC1C95" w:rsidRDefault="00D16EB6" w:rsidP="00D16EB6">
            <w:pPr>
              <w:spacing w:after="0" w:line="240" w:lineRule="auto"/>
              <w:jc w:val="center"/>
              <w:rPr>
                <w:rFonts w:ascii="Times New Roman" w:eastAsia="Times New Roman" w:hAnsi="Times New Roman" w:cs="Times New Roman"/>
                <w:bCs/>
                <w:sz w:val="24"/>
                <w:szCs w:val="24"/>
              </w:rPr>
            </w:pPr>
            <w:r w:rsidRPr="00AC1C95">
              <w:rPr>
                <w:rFonts w:ascii="Times New Roman" w:eastAsia="Times New Roman" w:hAnsi="Times New Roman" w:cs="Times New Roman"/>
                <w:bCs/>
                <w:sz w:val="24"/>
                <w:szCs w:val="24"/>
              </w:rPr>
              <w:t>У1, У2, З1, З2, З3</w:t>
            </w:r>
            <w:r w:rsidR="00AC1C95">
              <w:rPr>
                <w:rFonts w:ascii="Times New Roman" w:eastAsia="Times New Roman" w:hAnsi="Times New Roman" w:cs="Times New Roman"/>
                <w:bCs/>
                <w:sz w:val="24"/>
                <w:szCs w:val="24"/>
              </w:rPr>
              <w:t>,</w:t>
            </w:r>
            <w:r w:rsidR="00AC1C95" w:rsidRPr="00C94B57">
              <w:rPr>
                <w:rFonts w:ascii="Times New Roman" w:eastAsia="Times New Roman" w:hAnsi="Times New Roman" w:cs="Times New Roman"/>
                <w:bCs/>
                <w:sz w:val="24"/>
                <w:szCs w:val="24"/>
              </w:rPr>
              <w:t>ОК2, ОК3, ОК5, ПК.1.1, ПК.3.1, ЛР4, ЛР13, ЛР27, ЛР30</w:t>
            </w:r>
          </w:p>
        </w:tc>
      </w:tr>
      <w:tr w:rsidR="00AC1C95" w:rsidTr="00D16EB6">
        <w:tc>
          <w:tcPr>
            <w:tcW w:w="2850"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r w:rsidRPr="00500B61">
              <w:rPr>
                <w:rFonts w:ascii="Times New Roman" w:hAnsi="Times New Roman" w:cs="Times New Roman"/>
                <w:sz w:val="28"/>
                <w:szCs w:val="28"/>
                <w:lang w:eastAsia="en-US"/>
              </w:rPr>
              <w:t>Тема 6.1. Общие сведения о системе автоматизированного проектирования (САПР)</w:t>
            </w:r>
          </w:p>
        </w:tc>
        <w:tc>
          <w:tcPr>
            <w:tcW w:w="1315" w:type="dxa"/>
            <w:tcBorders>
              <w:top w:val="single" w:sz="4" w:space="0" w:color="auto"/>
              <w:left w:val="single" w:sz="4" w:space="0" w:color="auto"/>
              <w:bottom w:val="single" w:sz="4" w:space="0" w:color="auto"/>
              <w:right w:val="single" w:sz="4" w:space="0" w:color="auto"/>
            </w:tcBorders>
          </w:tcPr>
          <w:p w:rsidR="00AC1C95" w:rsidRDefault="00AC1C95" w:rsidP="00AC1C95">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СР</w:t>
            </w:r>
          </w:p>
          <w:p w:rsidR="00AC1C95" w:rsidRDefault="00AC1C95" w:rsidP="00AC1C95">
            <w:pPr>
              <w:spacing w:after="0" w:line="240" w:lineRule="auto"/>
              <w:jc w:val="center"/>
              <w:rPr>
                <w:rFonts w:ascii="Times New Roman" w:hAnsi="Times New Roman" w:cs="Times New Roman"/>
                <w:sz w:val="28"/>
                <w:szCs w:val="28"/>
                <w:lang w:eastAsia="en-US"/>
              </w:rPr>
            </w:pPr>
          </w:p>
        </w:tc>
        <w:tc>
          <w:tcPr>
            <w:tcW w:w="2220" w:type="dxa"/>
            <w:tcBorders>
              <w:top w:val="single" w:sz="4" w:space="0" w:color="auto"/>
              <w:left w:val="single" w:sz="4" w:space="0" w:color="auto"/>
              <w:bottom w:val="single" w:sz="4" w:space="0" w:color="auto"/>
              <w:right w:val="single" w:sz="4" w:space="0" w:color="auto"/>
            </w:tcBorders>
          </w:tcPr>
          <w:p w:rsidR="00AC1C95" w:rsidRPr="00CA155A" w:rsidRDefault="00AC1C95" w:rsidP="00AC1C95">
            <w:pPr>
              <w:spacing w:after="0" w:line="240" w:lineRule="auto"/>
              <w:jc w:val="center"/>
              <w:rPr>
                <w:rFonts w:ascii="Times New Roman" w:hAnsi="Times New Roman" w:cs="Times New Roman"/>
                <w:sz w:val="28"/>
                <w:lang w:eastAsia="en-US"/>
              </w:rPr>
            </w:pPr>
            <w:r w:rsidRPr="00AC1C95">
              <w:rPr>
                <w:rFonts w:ascii="Times New Roman" w:eastAsia="Times New Roman" w:hAnsi="Times New Roman" w:cs="Times New Roman"/>
                <w:bCs/>
                <w:sz w:val="24"/>
                <w:szCs w:val="24"/>
              </w:rPr>
              <w:t>У1, У2, З1, З2, З3</w:t>
            </w:r>
            <w:r>
              <w:rPr>
                <w:rFonts w:ascii="Times New Roman" w:eastAsia="Times New Roman" w:hAnsi="Times New Roman" w:cs="Times New Roman"/>
                <w:bCs/>
                <w:sz w:val="24"/>
                <w:szCs w:val="24"/>
              </w:rPr>
              <w:t>,</w:t>
            </w:r>
            <w:r w:rsidRPr="00C94B57">
              <w:rPr>
                <w:rFonts w:ascii="Times New Roman" w:eastAsia="Times New Roman" w:hAnsi="Times New Roman" w:cs="Times New Roman"/>
                <w:bCs/>
                <w:sz w:val="24"/>
                <w:szCs w:val="24"/>
              </w:rPr>
              <w:t>ОК2, ОК3, ОК5, ПК.1.1, ПК.3.1, ЛР4, ЛР13, ЛР27, ЛР30</w:t>
            </w:r>
          </w:p>
        </w:tc>
        <w:tc>
          <w:tcPr>
            <w:tcW w:w="1313"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015"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2932" w:type="dxa"/>
            <w:tcBorders>
              <w:top w:val="single" w:sz="4" w:space="0" w:color="auto"/>
              <w:left w:val="single" w:sz="4" w:space="0" w:color="auto"/>
              <w:bottom w:val="single" w:sz="4" w:space="0" w:color="auto"/>
              <w:right w:val="single" w:sz="4" w:space="0" w:color="auto"/>
            </w:tcBorders>
          </w:tcPr>
          <w:p w:rsidR="00AC1C95" w:rsidRDefault="00AC1C95" w:rsidP="00AC1C95">
            <w:pPr>
              <w:spacing w:after="0" w:line="240" w:lineRule="auto"/>
              <w:jc w:val="center"/>
              <w:rPr>
                <w:rFonts w:ascii="Times New Roman" w:hAnsi="Times New Roman" w:cs="Times New Roman"/>
                <w:sz w:val="28"/>
                <w:szCs w:val="28"/>
                <w:lang w:eastAsia="en-US"/>
              </w:rPr>
            </w:pPr>
          </w:p>
        </w:tc>
        <w:tc>
          <w:tcPr>
            <w:tcW w:w="1915" w:type="dxa"/>
            <w:tcBorders>
              <w:top w:val="single" w:sz="4" w:space="0" w:color="auto"/>
              <w:left w:val="single" w:sz="4" w:space="0" w:color="auto"/>
              <w:bottom w:val="single" w:sz="4" w:space="0" w:color="auto"/>
              <w:right w:val="single" w:sz="4" w:space="0" w:color="auto"/>
            </w:tcBorders>
          </w:tcPr>
          <w:p w:rsidR="00AC1C95" w:rsidRPr="00D16EB6" w:rsidRDefault="00AC1C95" w:rsidP="00AC1C95">
            <w:pPr>
              <w:spacing w:after="0" w:line="240" w:lineRule="auto"/>
              <w:jc w:val="center"/>
              <w:rPr>
                <w:rFonts w:ascii="Times New Roman" w:hAnsi="Times New Roman" w:cs="Times New Roman"/>
                <w:sz w:val="28"/>
                <w:lang w:eastAsia="en-US"/>
              </w:rPr>
            </w:pPr>
          </w:p>
        </w:tc>
      </w:tr>
    </w:tbl>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b/>
          <w:bCs/>
          <w:sz w:val="28"/>
          <w:szCs w:val="28"/>
        </w:rPr>
        <w:sectPr w:rsidR="00500B61" w:rsidSect="00D16EB6">
          <w:pgSz w:w="16838" w:h="11906" w:orient="landscape"/>
          <w:pgMar w:top="1701" w:right="1134" w:bottom="851" w:left="1134" w:header="709" w:footer="709" w:gutter="0"/>
          <w:cols w:space="708"/>
          <w:docGrid w:linePitch="360"/>
        </w:sect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r w:rsidRPr="00500B61">
        <w:rPr>
          <w:rFonts w:ascii="Times New Roman" w:eastAsia="Times New Roman" w:hAnsi="Times New Roman" w:cs="Times New Roman"/>
          <w:b/>
          <w:bCs/>
          <w:sz w:val="28"/>
          <w:szCs w:val="28"/>
        </w:rPr>
        <w:lastRenderedPageBreak/>
        <w:t>3.2 Кодификатор оценочных средств</w:t>
      </w: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tbl>
      <w:tblPr>
        <w:tblStyle w:val="a4"/>
        <w:tblW w:w="0" w:type="auto"/>
        <w:tblLook w:val="04A0" w:firstRow="1" w:lastRow="0" w:firstColumn="1" w:lastColumn="0" w:noHBand="0" w:noVBand="1"/>
      </w:tblPr>
      <w:tblGrid>
        <w:gridCol w:w="4701"/>
        <w:gridCol w:w="4643"/>
      </w:tblGrid>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Код оценочного средства</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Устный опрос</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УО</w:t>
            </w:r>
          </w:p>
        </w:tc>
      </w:tr>
      <w:tr w:rsidR="00545E4A" w:rsidRPr="00671098" w:rsidTr="00151C7D">
        <w:tc>
          <w:tcPr>
            <w:tcW w:w="4701"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Практическая работа №</w:t>
            </w:r>
            <w:r>
              <w:rPr>
                <w:rFonts w:ascii="Times New Roman" w:hAnsi="Times New Roman" w:cs="Times New Roman"/>
                <w:sz w:val="28"/>
                <w:lang w:val="en-US"/>
              </w:rPr>
              <w:t xml:space="preserve"> n</w:t>
            </w:r>
          </w:p>
        </w:tc>
        <w:tc>
          <w:tcPr>
            <w:tcW w:w="4643"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 №</w:t>
            </w:r>
            <w:r>
              <w:rPr>
                <w:rFonts w:ascii="Times New Roman" w:hAnsi="Times New Roman" w:cs="Times New Roman"/>
                <w:sz w:val="28"/>
                <w:lang w:val="en-US"/>
              </w:rPr>
              <w:t xml:space="preserve"> n</w:t>
            </w:r>
          </w:p>
        </w:tc>
      </w:tr>
      <w:tr w:rsidR="00151C7D" w:rsidRPr="00671098" w:rsidTr="00151C7D">
        <w:tc>
          <w:tcPr>
            <w:tcW w:w="4701"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Контрольная работа №</w:t>
            </w:r>
            <w:r w:rsidRPr="00936CC3">
              <w:rPr>
                <w:rFonts w:ascii="Times New Roman" w:hAnsi="Times New Roman"/>
                <w:sz w:val="28"/>
                <w:lang w:val="en-US"/>
              </w:rPr>
              <w:t xml:space="preserve"> n</w:t>
            </w:r>
          </w:p>
        </w:tc>
        <w:tc>
          <w:tcPr>
            <w:tcW w:w="4643"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КР №</w:t>
            </w:r>
            <w:r w:rsidRPr="00936CC3">
              <w:rPr>
                <w:rFonts w:ascii="Times New Roman" w:hAnsi="Times New Roman"/>
                <w:sz w:val="28"/>
                <w:lang w:val="en-US"/>
              </w:rPr>
              <w:t xml:space="preserve"> n</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Тестирование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реферат;</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доклад;</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сообщение;</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ЭССЕ.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СР</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ДЗ</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sidRPr="00F47395">
              <w:rPr>
                <w:rFonts w:ascii="Times New Roman" w:hAnsi="Times New Roman" w:cs="Times New Roman"/>
                <w:sz w:val="28"/>
              </w:rPr>
              <w:t>Разноуровневые задачи и задания (расчётные, графические)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РЗЗ</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Работа с текстом</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РТ</w:t>
            </w:r>
          </w:p>
        </w:tc>
      </w:tr>
    </w:tbl>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280228" w:rsidRPr="00F47395" w:rsidRDefault="00280228" w:rsidP="00280228">
      <w:pPr>
        <w:autoSpaceDE w:val="0"/>
        <w:autoSpaceDN w:val="0"/>
        <w:adjustRightInd w:val="0"/>
        <w:spacing w:after="0"/>
        <w:ind w:firstLine="284"/>
        <w:rPr>
          <w:rFonts w:ascii="Times New Roman" w:eastAsiaTheme="minorHAnsi" w:hAnsi="Times New Roman" w:cs="Times New Roman"/>
          <w:color w:val="000000"/>
          <w:sz w:val="28"/>
          <w:szCs w:val="28"/>
          <w:lang w:eastAsia="en-US"/>
        </w:rPr>
      </w:pPr>
      <w:r w:rsidRPr="00F47395">
        <w:rPr>
          <w:rFonts w:ascii="Times New Roman" w:eastAsiaTheme="minorHAnsi" w:hAnsi="Times New Roman" w:cs="Times New Roman"/>
          <w:b/>
          <w:bCs/>
          <w:color w:val="000000"/>
          <w:sz w:val="28"/>
          <w:szCs w:val="28"/>
          <w:lang w:eastAsia="en-US"/>
        </w:rPr>
        <w:lastRenderedPageBreak/>
        <w:t>4. Задания для оценки освоения дисциплины</w:t>
      </w:r>
    </w:p>
    <w:p w:rsidR="00500B61" w:rsidRDefault="00500B61" w:rsidP="00500B61">
      <w:pPr>
        <w:spacing w:after="0"/>
        <w:ind w:firstLine="283"/>
        <w:jc w:val="both"/>
        <w:rPr>
          <w:rFonts w:ascii="Times New Roman" w:hAnsi="Times New Roman" w:cs="Times New Roman"/>
          <w:sz w:val="28"/>
          <w:szCs w:val="28"/>
        </w:rPr>
      </w:pPr>
    </w:p>
    <w:p w:rsidR="00500B61" w:rsidRDefault="00500B61" w:rsidP="00500B61">
      <w:pPr>
        <w:spacing w:after="0"/>
        <w:ind w:firstLine="283"/>
        <w:jc w:val="center"/>
        <w:rPr>
          <w:rFonts w:ascii="Times New Roman" w:hAnsi="Times New Roman" w:cs="Times New Roman"/>
          <w:b/>
          <w:sz w:val="28"/>
          <w:szCs w:val="28"/>
        </w:rPr>
      </w:pPr>
      <w:r w:rsidRPr="00D30A80">
        <w:rPr>
          <w:rFonts w:ascii="Times New Roman" w:hAnsi="Times New Roman" w:cs="Times New Roman"/>
          <w:b/>
          <w:sz w:val="28"/>
          <w:szCs w:val="28"/>
        </w:rPr>
        <w:t>Графическая работа № 1.</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 Тема: </w:t>
      </w:r>
      <w:r>
        <w:rPr>
          <w:rFonts w:ascii="Times New Roman" w:hAnsi="Times New Roman" w:cs="Times New Roman"/>
          <w:b/>
          <w:sz w:val="28"/>
          <w:szCs w:val="28"/>
        </w:rPr>
        <w:t>«</w:t>
      </w:r>
      <w:r w:rsidRPr="00D30A80">
        <w:rPr>
          <w:rFonts w:ascii="Times New Roman" w:hAnsi="Times New Roman" w:cs="Times New Roman"/>
          <w:b/>
          <w:sz w:val="28"/>
          <w:szCs w:val="28"/>
        </w:rPr>
        <w:t>Шрифты чертёжные. Выполнение надписей»</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надписей чертёжным шрифтом.</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1 – буквы прописные, строчные, цифры. Размер шрифта № 10. Исполнение карандашом.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2 – оформление титульной надписи для папки графических работ. Исполнение карандашом.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Pr="00AE5D5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Надписи необходимо оформить в соответствии с ГОСТ 2.303-81 «Шрифты чертёжные». Надписи следует выполнять строго по сетке, соблюдая рекомендуемую компоновку и симметричность. При обводке букв карандашом «М» добиваться одинаковой яркости и чёткости. Буквы писать «от руки» (не по линейке) с нажимом, соблюдая соответствующую чертёжному шрифту толщину. Оформление надписи должно быть аккуратным, иметь личную подпись исполнителя.</w:t>
      </w: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2</w:t>
      </w:r>
      <w:r w:rsidRPr="00D30A80">
        <w:rPr>
          <w:rFonts w:ascii="Times New Roman" w:hAnsi="Times New Roman" w:cs="Times New Roman"/>
          <w:b/>
          <w:sz w:val="28"/>
          <w:szCs w:val="28"/>
        </w:rPr>
        <w:t xml:space="preserve">. </w:t>
      </w:r>
    </w:p>
    <w:p w:rsidR="00500B61" w:rsidRDefault="00500B61" w:rsidP="00500B61">
      <w:pPr>
        <w:spacing w:after="0"/>
        <w:ind w:firstLine="283"/>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«Контур технической детали</w:t>
      </w:r>
      <w:r w:rsidRPr="00D30A80">
        <w:rPr>
          <w:rFonts w:ascii="Times New Roman" w:hAnsi="Times New Roman" w:cs="Times New Roman"/>
          <w:b/>
          <w:sz w:val="28"/>
          <w:szCs w:val="28"/>
        </w:rPr>
        <w:t>»</w:t>
      </w:r>
      <w:r>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 xml:space="preserve"> 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рациональных графических приёмов начертания и </w:t>
      </w:r>
      <w:r w:rsidR="00851599">
        <w:rPr>
          <w:rFonts w:ascii="Times New Roman" w:hAnsi="Times New Roman" w:cs="Times New Roman"/>
          <w:sz w:val="28"/>
          <w:szCs w:val="28"/>
        </w:rPr>
        <w:t>обводка линий различных типов,</w:t>
      </w:r>
      <w:r>
        <w:rPr>
          <w:rFonts w:ascii="Times New Roman" w:hAnsi="Times New Roman" w:cs="Times New Roman"/>
          <w:sz w:val="28"/>
          <w:szCs w:val="28"/>
        </w:rPr>
        <w:t xml:space="preserve"> и построение простых контуров технических деталей.</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вычертить контур технической детали с использованием приёмов деления окружности на равные части.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следующие типы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основные толстые;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тонкие;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штрихпунктирные.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основную учебную надпись и заполнить её чертёжным шрифтом. Выполнить изображение контура. Все линии на чертеже должны быть выполнены в соответствии с ГОСТ 2.303-68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Соблюдайте равномерную толщину обводки однотипных линий.</w:t>
      </w:r>
    </w:p>
    <w:p w:rsidR="00500B61" w:rsidRPr="00056C2D"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Основную надпись следует заполнить чертёжным шрифтом, ярко и чётко обвести. Линии внутренней рамки и основной надписи должны иметь толщину      </w:t>
      </w:r>
      <w:r>
        <w:rPr>
          <w:rFonts w:ascii="Times New Roman" w:hAnsi="Times New Roman" w:cs="Times New Roman"/>
          <w:sz w:val="28"/>
          <w:szCs w:val="28"/>
          <w:lang w:val="en-US"/>
        </w:rPr>
        <w:t>S</w:t>
      </w:r>
      <w:r>
        <w:rPr>
          <w:rFonts w:ascii="Times New Roman" w:hAnsi="Times New Roman" w:cs="Times New Roman"/>
          <w:sz w:val="28"/>
          <w:szCs w:val="28"/>
        </w:rPr>
        <w:t xml:space="preserve"> = 0,8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 чертёжные инструменты.</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Подготовить чертёжные инструменты: острозаточенный карандаш, циркуль, циркуль-измеритель.</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Измерить стороны формата и сравнить его со стандартными размерами А4 (297-210).</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внутреннюю рамку и основную надпись в тонких линиях.</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Определить с помощью диагоналей центр рабочего поля и отметить его заметками.</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Изучить чертёж контура детали и определить графический состав изображения.</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построение изображения контура в следующем порядке:</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осевые и центровые линии;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окружности и дуги окружностей;</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прямые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Деление окружности на равные части выполняйте точно и аккуратно, используя циркуль-измеритель.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Работайте чисто, с лёгким нажатием карандаша.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Соблюдайте правила начертания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осевые линии выходят за пределы контура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центровые линии выходят за пределы окружности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при диаметре окружности менее 12 мм центровые линии выполняют сплошными тонкими линиями;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 и штрихпунктирные линии должны пересекаться между собой и с другими линиями чертежа только штрихами.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7. Вычертить линии в соответствии с ГОСТ 2.303-68. Соблюдайте размеры для компоновки. Для проведения параллельных и перпендикулярных линий необходимо использовать треугольник и линейку.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8. Выполнить самопроверку чертежа по карточке и образцу.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9. Заполнить чертёжным шрифтом основную надпись.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10. Выполнить обводку линий в соответствии с ГОСТ 2.303-68 и ГОСТ 2.304-81. Добивайтесь яркости и чёткости обводки, используя различные карандаши: 1Т; ТМ; 2М-для циркуля.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11. В основной надписи указать масштаб, дату сдачи и поставить личную подпись.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3</w:t>
      </w:r>
      <w:r w:rsidRPr="00D30A80">
        <w:rPr>
          <w:rFonts w:ascii="Times New Roman" w:hAnsi="Times New Roman" w:cs="Times New Roman"/>
          <w:b/>
          <w:sz w:val="28"/>
          <w:szCs w:val="28"/>
        </w:rPr>
        <w:t xml:space="preserve">. </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«Геометрические тела</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проекционных чертежей, наглядных изображений и развёрток геометрических тел. Совершенствование графической техники.</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1 – выполнить комплексный чертёж двух геометрических тел с обязательным построением и обводкой всех линий проекционной связи. Построить проекции точек, лежащих на поверхностях заданных геометрических тел.</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2 – построить развёртки поверхностей геометрических тел.</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3 – выполнить аксонометрические проекции геометрических тел с построением невидимых контуров.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w:t>
      </w:r>
      <w:r>
        <w:rPr>
          <w:rFonts w:ascii="Times New Roman" w:hAnsi="Times New Roman" w:cs="Times New Roman"/>
          <w:b/>
          <w:i/>
          <w:sz w:val="28"/>
          <w:szCs w:val="28"/>
        </w:rPr>
        <w:t xml:space="preserve">: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 Выполнить яркую и чёткую обводку видимых и невидимых контуров геометрических тел, линий проекционных связей, осей проекций, центровых линий в соответствии с ГОСТ 2.303-68 «Линии». Основную надпись оформить чертёжным шрифтом, ярко и чётко обвести. В основной надписи указать наименование работы «Цилиндр. Пирамида» или «Призма. Конус».</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Методические</w:t>
      </w:r>
      <w:r w:rsidRPr="00AE5D5B">
        <w:rPr>
          <w:rFonts w:ascii="Times New Roman" w:hAnsi="Times New Roman" w:cs="Times New Roman"/>
          <w:b/>
          <w:i/>
          <w:sz w:val="28"/>
          <w:szCs w:val="28"/>
        </w:rPr>
        <w:t xml:space="preserve"> рекомендации</w:t>
      </w:r>
      <w:r>
        <w:rPr>
          <w:rFonts w:ascii="Times New Roman" w:hAnsi="Times New Roman" w:cs="Times New Roman"/>
          <w:b/>
          <w:i/>
          <w:sz w:val="28"/>
          <w:szCs w:val="28"/>
        </w:rPr>
        <w:t xml:space="preserve"> по выполнению задания: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sidRPr="00346274">
        <w:rPr>
          <w:rFonts w:ascii="Times New Roman" w:hAnsi="Times New Roman" w:cs="Times New Roman"/>
          <w:sz w:val="28"/>
          <w:szCs w:val="28"/>
        </w:rPr>
        <w:t xml:space="preserve">Изучить проекции отдельных геометрических тел и определить тип каждого тела (цилиндр, призма, конус, пирамида).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Изобразить горизонтальную проекцию двух геометрических тел по заданным проекциям. Построение следует начинать с осевых и центровых линий.</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Постройте фронтальную проекцию заданных геометрических тел, используя линии проекционной связи. Не допустите проведение линий, выходящих за предел проекционного контура.</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двум проекциям построить профильную проекцию геометрических тел, используя линии проекционной связи.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Определите видимость элементов каждого геометрического тела. Невидимые контуры изобразите штриховыми линиями.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Проверьте правильность и точность построения изображений. Обведите чертёж в соответствии с ГОСТ 2.303-68 «Линии».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развёртки поверхностей заданных геометрических тел.</w:t>
      </w:r>
    </w:p>
    <w:p w:rsidR="00500B61" w:rsidRPr="00346274"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lastRenderedPageBreak/>
        <w:t>Построить аксонометрические проекции геометрических тел.</w:t>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Графическая работа № 4</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«Пересечение поверхностей геометрических тел</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Вариант № 1: «Пересечение поверхностей цилиндров».</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моделей (деталей) с линиями пересечения поверхностей. Совершенствование графической техники.</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выполнить комплексный чертёж с построением проекций точек линии пересечения поверхностей. Нанести размеры.</w:t>
      </w:r>
    </w:p>
    <w:p w:rsidR="00500B61" w:rsidRPr="00D30A80"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по ГОСТ 2.307-68.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 размеру горизонтальную проекцию цилиндра с вертикальной осью симметрии.</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фронтальную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профильную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проекции цилиндра, имеющего горизонтальную ось симметрии.</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фронтальную проекцию цилиндра. Для этого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и провести горизонтальную ось симметрии. Относительно этой оси симметрии отложить размер диаметра основания цилиндра.</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горизонтальную проекцию цилиндра. Для этого относительно горизонтальной центровой линии отложить диаметр цилиндра и относительно вертикальной центровой линии отложить размер </w:t>
      </w:r>
      <w:r>
        <w:rPr>
          <w:rFonts w:ascii="Times New Roman" w:hAnsi="Times New Roman" w:cs="Times New Roman"/>
          <w:sz w:val="28"/>
          <w:szCs w:val="28"/>
          <w:lang w:val="en-US"/>
        </w:rPr>
        <w:t>L</w:t>
      </w:r>
      <w:r>
        <w:rPr>
          <w:rFonts w:ascii="Times New Roman" w:hAnsi="Times New Roman" w:cs="Times New Roman"/>
          <w:sz w:val="28"/>
          <w:szCs w:val="28"/>
        </w:rPr>
        <w:t>1.</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Провести горизонтальный и фронтальный следы секущих плоскостей (две секущие плоскости). Построить проекции опорных точек линии пересечения цилиндров.</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4</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«Пересечение поверхностей геометрических тел</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Вариант № 2: «Пересечение поверхностей призм».</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моделей (деталей) с линиями пересечения поверхностей. Развитие пространственного представления при выполнении разрезов. Совершенствование графической техники.</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выполнить комплексный чертёж с построением линии пересечения поверхностей. Нанести размеры.</w:t>
      </w:r>
    </w:p>
    <w:p w:rsidR="00500B61" w:rsidRPr="00D30A80"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Default="00500B61" w:rsidP="00500B61">
      <w:pPr>
        <w:pStyle w:val="a3"/>
        <w:numPr>
          <w:ilvl w:val="0"/>
          <w:numId w:val="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по ГОСТ 2.307-68.</w:t>
      </w:r>
    </w:p>
    <w:p w:rsidR="00500B61" w:rsidRDefault="00500B61" w:rsidP="00500B61">
      <w:pPr>
        <w:pStyle w:val="a3"/>
        <w:numPr>
          <w:ilvl w:val="0"/>
          <w:numId w:val="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шестиугольной призмы по заданным размерам.</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Для этого необходимо произвести следующие построения.</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На профильной плоскости проекции отложить размер </w:t>
      </w:r>
      <w:r w:rsidRPr="00BC09A3">
        <w:rPr>
          <w:rFonts w:ascii="Times New Roman" w:hAnsi="Times New Roman" w:cs="Times New Roman"/>
          <w:i/>
          <w:sz w:val="28"/>
          <w:szCs w:val="28"/>
        </w:rPr>
        <w:t xml:space="preserve">а </w:t>
      </w:r>
      <w:r>
        <w:rPr>
          <w:rFonts w:ascii="Times New Roman" w:hAnsi="Times New Roman" w:cs="Times New Roman"/>
          <w:sz w:val="28"/>
          <w:szCs w:val="28"/>
        </w:rPr>
        <w:t xml:space="preserve">и размер </w:t>
      </w:r>
      <w:r w:rsidRPr="00BC09A3">
        <w:rPr>
          <w:rFonts w:ascii="Times New Roman" w:hAnsi="Times New Roman" w:cs="Times New Roman"/>
          <w:i/>
          <w:sz w:val="28"/>
          <w:szCs w:val="28"/>
          <w:lang w:val="en-US"/>
        </w:rPr>
        <w:t>m</w:t>
      </w:r>
      <w:r>
        <w:rPr>
          <w:rFonts w:ascii="Times New Roman" w:hAnsi="Times New Roman" w:cs="Times New Roman"/>
          <w:sz w:val="28"/>
          <w:szCs w:val="28"/>
        </w:rPr>
        <w:t xml:space="preserve"> (это вершина треугольника – основания призмы).</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Далее на профильной плоскости проекции отложить размер </w:t>
      </w:r>
      <w:r w:rsidRPr="00BC09A3">
        <w:rPr>
          <w:rFonts w:ascii="Times New Roman" w:hAnsi="Times New Roman" w:cs="Times New Roman"/>
          <w:i/>
          <w:sz w:val="28"/>
          <w:szCs w:val="28"/>
          <w:lang w:val="en-US"/>
        </w:rPr>
        <w:t>n</w:t>
      </w:r>
      <w:r>
        <w:rPr>
          <w:rFonts w:ascii="Times New Roman" w:hAnsi="Times New Roman" w:cs="Times New Roman"/>
          <w:sz w:val="28"/>
          <w:szCs w:val="28"/>
        </w:rPr>
        <w:t>.</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профильной проекции построить горизонтальную и фронтальную проекции с помощью линий проекционной связи. При построении горизонтальной и фронтальной проекций тр</w:t>
      </w:r>
      <w:r w:rsidR="00851599">
        <w:rPr>
          <w:rFonts w:ascii="Times New Roman" w:hAnsi="Times New Roman" w:cs="Times New Roman"/>
          <w:sz w:val="28"/>
          <w:szCs w:val="28"/>
        </w:rPr>
        <w:t>е</w:t>
      </w:r>
      <w:r>
        <w:rPr>
          <w:rFonts w:ascii="Times New Roman" w:hAnsi="Times New Roman" w:cs="Times New Roman"/>
          <w:sz w:val="28"/>
          <w:szCs w:val="28"/>
        </w:rPr>
        <w:t xml:space="preserve">угольной призмы надо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 длину призмы.</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точки пересечения поверхностей двух призм. Для этого искать и строить проекции точек пересечения грани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с ребром шестиугольной призмы или точек пересечения грани шестиугольной призмы с ребром тр</w:t>
      </w:r>
      <w:r w:rsidR="00851599">
        <w:rPr>
          <w:rFonts w:ascii="Times New Roman" w:hAnsi="Times New Roman" w:cs="Times New Roman"/>
          <w:sz w:val="28"/>
          <w:szCs w:val="28"/>
        </w:rPr>
        <w:t>е</w:t>
      </w:r>
      <w:r>
        <w:rPr>
          <w:rFonts w:ascii="Times New Roman" w:hAnsi="Times New Roman" w:cs="Times New Roman"/>
          <w:sz w:val="28"/>
          <w:szCs w:val="28"/>
        </w:rPr>
        <w:t xml:space="preserve">угольной призмы. Видимую часть линии пересечения </w:t>
      </w:r>
      <w:r>
        <w:rPr>
          <w:rFonts w:ascii="Times New Roman" w:hAnsi="Times New Roman" w:cs="Times New Roman"/>
          <w:sz w:val="28"/>
          <w:szCs w:val="28"/>
        </w:rPr>
        <w:lastRenderedPageBreak/>
        <w:t>обвести сплошной основной линией, а невидимую часть – штриховой линией.</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Размеры для чертежа брать по заданному варианту.</w:t>
      </w:r>
    </w:p>
    <w:p w:rsidR="00500B61" w:rsidRPr="00BC09A3"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При нанесении размеров соблюдать требования ГОСТ 2.307-68.</w:t>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Графическая работа № 5</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«Выполнение технического рисунка модели</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Миллиметровая бумага формата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w:t>
      </w:r>
      <w:r w:rsidRPr="001B612D">
        <w:rPr>
          <w:rFonts w:ascii="Times New Roman" w:hAnsi="Times New Roman" w:cs="Times New Roman"/>
          <w:sz w:val="28"/>
          <w:szCs w:val="28"/>
        </w:rPr>
        <w:t xml:space="preserve"> технического рисунка детали</w:t>
      </w:r>
      <w:r>
        <w:rPr>
          <w:rFonts w:ascii="Times New Roman" w:hAnsi="Times New Roman" w:cs="Times New Roman"/>
          <w:sz w:val="28"/>
          <w:szCs w:val="28"/>
        </w:rPr>
        <w:t>. Понять различие между выполнением аксонометрической проекции детали и техническим рисунком.</w:t>
      </w:r>
    </w:p>
    <w:p w:rsidR="00500B61" w:rsidRPr="001B612D"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Pr="001B612D">
        <w:rPr>
          <w:rFonts w:ascii="Times New Roman" w:hAnsi="Times New Roman" w:cs="Times New Roman"/>
          <w:sz w:val="28"/>
          <w:szCs w:val="28"/>
        </w:rPr>
        <w:t>выполнить</w:t>
      </w:r>
      <w:r>
        <w:rPr>
          <w:rFonts w:ascii="Times New Roman" w:hAnsi="Times New Roman" w:cs="Times New Roman"/>
          <w:sz w:val="28"/>
          <w:szCs w:val="28"/>
        </w:rPr>
        <w:t xml:space="preserve"> технический рисунок модели.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модель, задания в соответствии с вариантом.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Pr="009C00D7" w:rsidRDefault="00500B61" w:rsidP="00500B61">
      <w:pPr>
        <w:pStyle w:val="a3"/>
        <w:numPr>
          <w:ilvl w:val="0"/>
          <w:numId w:val="15"/>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Выполнить рациональную компоновку изображений.</w:t>
      </w:r>
    </w:p>
    <w:p w:rsidR="00500B61" w:rsidRPr="009C00D7" w:rsidRDefault="00500B61" w:rsidP="00500B61">
      <w:pPr>
        <w:pStyle w:val="a3"/>
        <w:numPr>
          <w:ilvl w:val="0"/>
          <w:numId w:val="15"/>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 xml:space="preserve">Вычертить изображения графически грамотно </w:t>
      </w:r>
      <w:r>
        <w:rPr>
          <w:rFonts w:ascii="Times New Roman" w:hAnsi="Times New Roman" w:cs="Times New Roman"/>
          <w:sz w:val="28"/>
          <w:szCs w:val="28"/>
        </w:rPr>
        <w:t>без чертёжных инструментов</w:t>
      </w:r>
      <w:r w:rsidRPr="009C00D7">
        <w:rPr>
          <w:rFonts w:ascii="Times New Roman" w:hAnsi="Times New Roman" w:cs="Times New Roman"/>
          <w:sz w:val="28"/>
          <w:szCs w:val="28"/>
        </w:rPr>
        <w:t>. Соблюдать правила оформления чертежа.</w:t>
      </w:r>
    </w:p>
    <w:p w:rsidR="00500B61" w:rsidRPr="009C00D7" w:rsidRDefault="00500B61" w:rsidP="00500B61">
      <w:pPr>
        <w:pStyle w:val="a3"/>
        <w:numPr>
          <w:ilvl w:val="0"/>
          <w:numId w:val="15"/>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Pr="009C00D7" w:rsidRDefault="00500B61" w:rsidP="00500B61">
      <w:pPr>
        <w:pStyle w:val="a3"/>
        <w:numPr>
          <w:ilvl w:val="0"/>
          <w:numId w:val="15"/>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r w:rsidRPr="009C00D7">
        <w:rPr>
          <w:rFonts w:ascii="Times New Roman" w:hAnsi="Times New Roman" w:cs="Times New Roman"/>
          <w:b/>
          <w:i/>
          <w:sz w:val="28"/>
          <w:szCs w:val="28"/>
        </w:rPr>
        <w:t>:</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Технический рисунок – это наглядное изображение, выполненное по правилам аксонометрических проекций от руки, на глаз. Обычно технический рисунок детали выполняется в изометрической, диметрической или во фронтальной проекциях. Выполняя рисунок детали с натуры, надо не только внимательно рассмотреть форму, но и установить соотношение размеров отдельных элементов детали. Технические рисунки предмета получаются более наглядными, если их покрыть штрихами. При нанесении штрихов считают, что лучи света падают на предмет справа и сверху. Освещённые поверхности штрихуют тонкими линиями на большом расстоянии друг от друга, а теневые – более толстыми линиями, располагая их чаще. Боковые поверхности пирамиды и конуса штрихуют линиями, проходящими через их вершины.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Все размеры выполняются произвольно, но соотношения размеров необходимо соблюдать.</w:t>
      </w:r>
    </w:p>
    <w:p w:rsidR="00500B61" w:rsidRDefault="00500B61" w:rsidP="00500B61">
      <w:pPr>
        <w:pStyle w:val="a3"/>
        <w:numPr>
          <w:ilvl w:val="0"/>
          <w:numId w:val="14"/>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Выбрать аксонометрическую проекцию для выполнения технического рисунка детали.</w:t>
      </w:r>
    </w:p>
    <w:p w:rsidR="00500B61" w:rsidRDefault="00500B61" w:rsidP="00500B61">
      <w:pPr>
        <w:pStyle w:val="a3"/>
        <w:numPr>
          <w:ilvl w:val="0"/>
          <w:numId w:val="14"/>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Провести оси координат для выбранной аксонометрической проекции.</w:t>
      </w:r>
    </w:p>
    <w:p w:rsidR="00500B61" w:rsidRPr="009C00D7" w:rsidRDefault="00500B61" w:rsidP="00500B61">
      <w:pPr>
        <w:pStyle w:val="a3"/>
        <w:numPr>
          <w:ilvl w:val="0"/>
          <w:numId w:val="14"/>
        </w:numPr>
        <w:spacing w:after="0"/>
        <w:ind w:left="0" w:firstLine="283"/>
        <w:jc w:val="both"/>
        <w:rPr>
          <w:rFonts w:ascii="Times New Roman" w:hAnsi="Times New Roman" w:cs="Times New Roman"/>
          <w:i/>
          <w:sz w:val="28"/>
          <w:szCs w:val="28"/>
        </w:rPr>
      </w:pPr>
      <w:r>
        <w:rPr>
          <w:rFonts w:ascii="Times New Roman" w:hAnsi="Times New Roman" w:cs="Times New Roman"/>
          <w:sz w:val="28"/>
          <w:szCs w:val="28"/>
        </w:rPr>
        <w:lastRenderedPageBreak/>
        <w:t xml:space="preserve">По осям </w:t>
      </w:r>
      <w:r w:rsidRPr="009C00D7">
        <w:rPr>
          <w:rFonts w:ascii="Times New Roman" w:hAnsi="Times New Roman" w:cs="Times New Roman"/>
          <w:i/>
          <w:sz w:val="28"/>
          <w:szCs w:val="28"/>
        </w:rPr>
        <w:t>Х</w:t>
      </w:r>
      <w:r>
        <w:rPr>
          <w:rFonts w:ascii="Times New Roman" w:hAnsi="Times New Roman" w:cs="Times New Roman"/>
          <w:sz w:val="28"/>
          <w:szCs w:val="28"/>
        </w:rPr>
        <w:t xml:space="preserve"> и </w:t>
      </w:r>
      <w:r w:rsidRPr="009C00D7">
        <w:rPr>
          <w:rFonts w:ascii="Times New Roman" w:hAnsi="Times New Roman" w:cs="Times New Roman"/>
          <w:i/>
          <w:sz w:val="28"/>
          <w:szCs w:val="28"/>
        </w:rPr>
        <w:t>У</w:t>
      </w:r>
      <w:r>
        <w:rPr>
          <w:rFonts w:ascii="Times New Roman" w:hAnsi="Times New Roman" w:cs="Times New Roman"/>
          <w:sz w:val="28"/>
          <w:szCs w:val="28"/>
        </w:rPr>
        <w:t xml:space="preserve"> отложить длину и ширину заданной детали. По </w:t>
      </w:r>
      <w:r w:rsidRPr="009C00D7">
        <w:rPr>
          <w:rFonts w:ascii="Times New Roman" w:hAnsi="Times New Roman" w:cs="Times New Roman"/>
          <w:i/>
          <w:sz w:val="28"/>
          <w:szCs w:val="28"/>
          <w:lang w:val="en-US"/>
        </w:rPr>
        <w:t>Z</w:t>
      </w:r>
      <w:r>
        <w:rPr>
          <w:rFonts w:ascii="Times New Roman" w:hAnsi="Times New Roman" w:cs="Times New Roman"/>
          <w:sz w:val="28"/>
          <w:szCs w:val="28"/>
        </w:rPr>
        <w:t xml:space="preserve"> отложить высоту детали.</w:t>
      </w:r>
    </w:p>
    <w:p w:rsidR="00500B61" w:rsidRPr="009C00D7" w:rsidRDefault="00500B61" w:rsidP="00500B61">
      <w:pPr>
        <w:pStyle w:val="a3"/>
        <w:numPr>
          <w:ilvl w:val="0"/>
          <w:numId w:val="14"/>
        </w:numPr>
        <w:spacing w:after="0"/>
        <w:ind w:left="0" w:firstLine="283"/>
        <w:jc w:val="both"/>
        <w:rPr>
          <w:rFonts w:ascii="Times New Roman" w:hAnsi="Times New Roman" w:cs="Times New Roman"/>
          <w:i/>
          <w:sz w:val="28"/>
          <w:szCs w:val="28"/>
        </w:rPr>
      </w:pPr>
      <w:r>
        <w:rPr>
          <w:rFonts w:ascii="Times New Roman" w:hAnsi="Times New Roman" w:cs="Times New Roman"/>
          <w:sz w:val="28"/>
          <w:szCs w:val="28"/>
        </w:rPr>
        <w:t>На поверхности показать свет и тень.</w:t>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Графическая работа № 6</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«Построение комплексного чертежа и аксонометрической проекции с вырезом одной четвёртой части модели</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и наглядных изображений моделей. Развитие пространственных представлений при выполнении разрезов. Выработка умений грамотного выполнения разрезов. Совершенствование графической техники выполнения чертежей.</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1. Построить комплексный чертёж модели.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Построить аксонометрическую проекцию модели с вырезом одной четверти.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задание в соответствии с вариантом.</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Требования к заданию:</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в соответствии с ГОСТ 2.303-68.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4A42D7">
        <w:rPr>
          <w:rFonts w:ascii="Times New Roman" w:hAnsi="Times New Roman" w:cs="Times New Roman"/>
          <w:i/>
          <w:sz w:val="28"/>
          <w:szCs w:val="28"/>
        </w:rPr>
        <w:t>1 часть</w:t>
      </w:r>
      <w:r>
        <w:rPr>
          <w:rFonts w:ascii="Times New Roman" w:hAnsi="Times New Roman" w:cs="Times New Roman"/>
          <w:i/>
          <w:sz w:val="28"/>
          <w:szCs w:val="28"/>
        </w:rPr>
        <w:t xml:space="preserve">: </w:t>
      </w:r>
      <w:r>
        <w:rPr>
          <w:rFonts w:ascii="Times New Roman" w:hAnsi="Times New Roman" w:cs="Times New Roman"/>
          <w:sz w:val="28"/>
          <w:szCs w:val="28"/>
        </w:rPr>
        <w:t>1. Построить вид спереди и вид сверху.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На виде спереди показать вид и разрез модели, т.е. соединить вид с разрезом.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Необходимо помнить: если деталь симметричная, то соединяют половину вида и половину разреза, разделяя их штрихпунктирной тонкой линией, являющейся осью симметрии. Часть разреза обычно располагают справа от оси симметрии, разделяющей часть вида с частью разреза, или снизу от оси симметрии. Линии невидимого контура на соединяемых частях вида и разреза обычно не показывают. При соединении на одном изображении вида и разреза, представляющем несимметричные фигуры, часть вида от части разреза отделяется сплошной волнистой линией.</w:t>
      </w:r>
    </w:p>
    <w:p w:rsidR="00500B61" w:rsidRPr="009F7BDC"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9F7BDC">
        <w:rPr>
          <w:rFonts w:ascii="Times New Roman" w:hAnsi="Times New Roman" w:cs="Times New Roman"/>
          <w:sz w:val="28"/>
          <w:szCs w:val="28"/>
        </w:rPr>
        <w:t>Размеры для разреза проставляют справа, а размеры для вида проставляют слева.</w:t>
      </w:r>
    </w:p>
    <w:p w:rsidR="00500B61" w:rsidRDefault="00500B61" w:rsidP="00500B61">
      <w:pPr>
        <w:spacing w:after="0"/>
        <w:ind w:firstLine="284"/>
        <w:jc w:val="both"/>
        <w:rPr>
          <w:rFonts w:ascii="Times New Roman" w:hAnsi="Times New Roman" w:cs="Times New Roman"/>
          <w:sz w:val="28"/>
          <w:szCs w:val="28"/>
        </w:rPr>
      </w:pPr>
      <w:r w:rsidRPr="009F7BDC">
        <w:rPr>
          <w:rFonts w:ascii="Times New Roman" w:hAnsi="Times New Roman" w:cs="Times New Roman"/>
          <w:i/>
          <w:sz w:val="28"/>
          <w:szCs w:val="28"/>
        </w:rPr>
        <w:t>2 часть</w:t>
      </w:r>
      <w:r>
        <w:rPr>
          <w:rFonts w:ascii="Times New Roman" w:hAnsi="Times New Roman" w:cs="Times New Roman"/>
          <w:sz w:val="28"/>
          <w:szCs w:val="28"/>
        </w:rPr>
        <w:t>: 1. Построить аксонометрическую проекцию модели по заданным размерам.</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2. Для выявления внутренней формы модели применяют вырез одной четверти детали.</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Выполнить разрез, направляя две секущие плоскости по осям </w:t>
      </w:r>
      <w:r w:rsidRPr="009F7BDC">
        <w:rPr>
          <w:rFonts w:ascii="Times New Roman" w:hAnsi="Times New Roman" w:cs="Times New Roman"/>
          <w:i/>
          <w:sz w:val="28"/>
          <w:szCs w:val="28"/>
        </w:rPr>
        <w:t>х</w:t>
      </w:r>
      <w:r>
        <w:rPr>
          <w:rFonts w:ascii="Times New Roman" w:hAnsi="Times New Roman" w:cs="Times New Roman"/>
          <w:sz w:val="28"/>
          <w:szCs w:val="28"/>
        </w:rPr>
        <w:t xml:space="preserve"> и </w:t>
      </w:r>
      <w:r w:rsidRPr="009F7BDC">
        <w:rPr>
          <w:rFonts w:ascii="Times New Roman" w:hAnsi="Times New Roman" w:cs="Times New Roman"/>
          <w:i/>
          <w:sz w:val="28"/>
          <w:szCs w:val="28"/>
        </w:rPr>
        <w:t>у</w:t>
      </w:r>
      <w:r>
        <w:rPr>
          <w:rFonts w:ascii="Times New Roman" w:hAnsi="Times New Roman" w:cs="Times New Roman"/>
          <w:sz w:val="28"/>
          <w:szCs w:val="28"/>
        </w:rPr>
        <w:t>. Удаляют часть изображаемого предмета, после чего штрихуют сечения и обводят изображение сплошными толстыми линиями. Линии штриховки сечений в аксонометрических проекциях наносят параллельно диагоналям проекций квадратов, которые лежат в плоскостях проекций и стороны которых параллельны.</w:t>
      </w:r>
    </w:p>
    <w:p w:rsidR="00500B61" w:rsidRPr="009F7BDC" w:rsidRDefault="00500B61" w:rsidP="00500B61">
      <w:pPr>
        <w:spacing w:after="0"/>
        <w:ind w:firstLine="284"/>
        <w:jc w:val="both"/>
        <w:rPr>
          <w:rFonts w:ascii="Times New Roman" w:hAnsi="Times New Roman" w:cs="Times New Roman"/>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7</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«Эскиз детали с резьбой</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эскизов. Выработка умений грамотного выполнения эскизов. Совершенствование графической техники выполнения эскизов.</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эскиз детали с резьбой средней сложности с применением простого разреза. Нанести размеры с учётом технологии изготовления детали. Указать условное обозначение марки материала детали по ГОСТу.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средней сложности.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Содержание и оформление эскиза должны соответствовать ГОСТу 2.109-73.</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должна быть рациональная.</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r>
        <w:rPr>
          <w:rFonts w:ascii="Times New Roman" w:hAnsi="Times New Roman" w:cs="Times New Roman"/>
          <w:sz w:val="28"/>
          <w:szCs w:val="28"/>
        </w:rPr>
        <w:t>эскизирования можно условно разбить на отдельные этапы, которые связаны друг с другом.</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всех видах уточняют подробности, не учтённые при выполнении этапа 4 (скругления,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скругления и т.п.) должны иметь оформление и размеры, предусмотренные соответствующими стандартами.</w:t>
      </w:r>
    </w:p>
    <w:p w:rsidR="00500B61"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8</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«Выполнение рабочего чертежа детали по эскизу</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чертежей деталей.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рабочий чертёж детали по эскизу.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эскиз этой детали.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sidRPr="00D83D13">
        <w:rPr>
          <w:rFonts w:ascii="Times New Roman" w:hAnsi="Times New Roman" w:cs="Times New Roman"/>
          <w:sz w:val="28"/>
          <w:szCs w:val="28"/>
        </w:rPr>
        <w:t>Содержание и оформление эскиза должны соответствовать ГОСТу.</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Чертёж детали должен содержать минимальное, но достаточное для представления формы детали число изображений (видов, разрезов и сечений).</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 чертеже должна быть обозначена шероховатость поверхностей деталей и нанесены все необходимые размеры.</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83D13">
        <w:rPr>
          <w:rFonts w:ascii="Times New Roman" w:hAnsi="Times New Roman" w:cs="Times New Roman"/>
          <w:sz w:val="28"/>
          <w:szCs w:val="28"/>
        </w:rPr>
        <w:t xml:space="preserve">Рабочий </w:t>
      </w:r>
      <w:r>
        <w:rPr>
          <w:rFonts w:ascii="Times New Roman" w:hAnsi="Times New Roman" w:cs="Times New Roman"/>
          <w:sz w:val="28"/>
          <w:szCs w:val="28"/>
        </w:rPr>
        <w:t>чертёж детали – конструкторский документ, содержащий изображение детали и другие данные, необходимые для её изготовления и контроля.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 Чертёж детали выполняется чертёжными инструментами и в определённом масштабе.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формой и размерами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лавного вида и числа изображений.</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формата листа и масштаба чертежа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на листе.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условных знаков.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Оформление технических условий и заполнение граф основной надписи.</w:t>
      </w:r>
    </w:p>
    <w:p w:rsidR="00500B61" w:rsidRPr="004B5F56"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рабочем чертеже в основной надписи указывается масса готового изделия без указания единицы измерения.</w:t>
      </w:r>
    </w:p>
    <w:p w:rsidR="00500B61" w:rsidRPr="00D83D13"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9</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«Соединение болтом</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деталей с резьбой и стандартных крепёжных соединений.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три вида соединения болтом.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Показать разъёмное соединение деталей, т.е. соединение двух деталей болтом</w:t>
      </w:r>
      <w:r w:rsidRPr="00D83D13">
        <w:rPr>
          <w:rFonts w:ascii="Times New Roman" w:hAnsi="Times New Roman" w:cs="Times New Roman"/>
          <w:sz w:val="28"/>
          <w:szCs w:val="28"/>
        </w:rPr>
        <w:t>.</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Исходя из заданного диаметра болта, по условным соотношениям рассчитать все размеры, необходимые для выполнения чертежа.</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рассчитанным размерам выполнить чертёж болтового соединения м в трёх видах.</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61250">
        <w:rPr>
          <w:rFonts w:ascii="Times New Roman" w:hAnsi="Times New Roman" w:cs="Times New Roman"/>
          <w:sz w:val="28"/>
          <w:szCs w:val="28"/>
        </w:rPr>
        <w:t>Болты применяются</w:t>
      </w:r>
      <w:r>
        <w:rPr>
          <w:rFonts w:ascii="Times New Roman" w:hAnsi="Times New Roman" w:cs="Times New Roman"/>
          <w:sz w:val="28"/>
          <w:szCs w:val="28"/>
        </w:rPr>
        <w:t xml:space="preserve"> для соединения деталей.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Все резьбовые соединения выполняются с метрической резьбой и изготовляются по соответствующим стандартам, устанавливающим требования к материалу, покрытию и прочим условиям изготовления этих деталей.</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Выполнение чертежа необходимо начать с вида спереди.</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Далее выполняется вид сверху.</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Вид слева.</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Проставить размеры на чертеже в соответствии с ГОСТом.</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Обвести чертёж линиями по ГОСТ.</w:t>
      </w:r>
    </w:p>
    <w:p w:rsidR="00500B61" w:rsidRPr="00D61250"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Заполнить основную надпись.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10</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«Эскизы деталей сборочной единицы</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эскизов деталей. Совершенствование графической техники выполнения эскизов.</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эскизы трёх деталей (по заданию преподавателя) сборочной единицы.</w:t>
      </w:r>
    </w:p>
    <w:p w:rsidR="00500B61" w:rsidRPr="002B0CE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к этой работе на чертёжной бумаге формата А4.</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сборочная единица.</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Начертить эскизы трёх деталей (по заданию преподавателя) на миллиметровой бумаге</w:t>
      </w:r>
      <w:r w:rsidRPr="00D83D13">
        <w:rPr>
          <w:rFonts w:ascii="Times New Roman" w:hAnsi="Times New Roman" w:cs="Times New Roman"/>
          <w:sz w:val="28"/>
          <w:szCs w:val="28"/>
        </w:rPr>
        <w:t>.</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Содержание и оформление эскиза должны соответствовать ГОСТу 2.109-73.</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Компоновка изображений должна быть рациональная.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по заданной форме. Сброшюровать эскизы с титульным листом.</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r>
        <w:rPr>
          <w:rFonts w:ascii="Times New Roman" w:hAnsi="Times New Roman" w:cs="Times New Roman"/>
          <w:sz w:val="28"/>
          <w:szCs w:val="28"/>
        </w:rPr>
        <w:t>эскизирования можно условно разбить на отдельные этапы, которые связаны друг с другом.</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 всех видах уточняют подробности, не учтённые при выполнении этапа 4 (скругления,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Pr="00F37F94" w:rsidRDefault="00500B61" w:rsidP="00500B61">
      <w:pPr>
        <w:tabs>
          <w:tab w:val="left" w:pos="142"/>
          <w:tab w:val="left" w:pos="851"/>
        </w:tabs>
        <w:spacing w:after="0"/>
        <w:jc w:val="both"/>
        <w:rPr>
          <w:rFonts w:ascii="Times New Roman" w:hAnsi="Times New Roman" w:cs="Times New Roman"/>
          <w:sz w:val="28"/>
          <w:szCs w:val="28"/>
        </w:rPr>
      </w:pPr>
      <w:r w:rsidRPr="00F37F94">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скругления и т.п.) должны иметь оформление и размеры, предусмотренные соответствующими стандартами.</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11</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«Сборочный чертёж</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сборочных чертежей. Умение выполнять и заполнять спецификации к сборочному чертежу.</w:t>
      </w:r>
    </w:p>
    <w:p w:rsidR="00500B61" w:rsidRPr="0010360C"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сборочный чертёж заданной сборочной единицы.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сборочная единица, брошюра эскизов сборочной единицы.</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сборочный чертёж</w:t>
      </w:r>
      <w:r w:rsidRPr="00D83D13">
        <w:rPr>
          <w:rFonts w:ascii="Times New Roman" w:hAnsi="Times New Roman" w:cs="Times New Roman"/>
          <w:sz w:val="28"/>
          <w:szCs w:val="28"/>
        </w:rPr>
        <w:t>.</w:t>
      </w:r>
    </w:p>
    <w:p w:rsidR="00500B61" w:rsidRPr="00F37F94"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Выбрать главный вид изделия</w:t>
      </w:r>
      <w:r w:rsidRPr="00F37F94">
        <w:rPr>
          <w:rFonts w:ascii="Times New Roman" w:hAnsi="Times New Roman" w:cs="Times New Roman"/>
          <w:sz w:val="28"/>
          <w:szCs w:val="28"/>
        </w:rPr>
        <w:t>.</w:t>
      </w:r>
    </w:p>
    <w:p w:rsidR="00500B61" w:rsidRPr="00F37F94"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Выбор количества видов</w:t>
      </w:r>
      <w:r w:rsidRPr="00F37F94">
        <w:rPr>
          <w:rFonts w:ascii="Times New Roman" w:hAnsi="Times New Roman" w:cs="Times New Roman"/>
          <w:sz w:val="28"/>
          <w:szCs w:val="28"/>
        </w:rPr>
        <w:t>.</w:t>
      </w:r>
    </w:p>
    <w:p w:rsidR="00500B61" w:rsidRPr="006815ED" w:rsidRDefault="00500B61" w:rsidP="00500B61">
      <w:pPr>
        <w:pStyle w:val="a3"/>
        <w:numPr>
          <w:ilvl w:val="0"/>
          <w:numId w:val="22"/>
        </w:numPr>
        <w:spacing w:after="0"/>
        <w:ind w:left="0" w:firstLine="284"/>
        <w:jc w:val="both"/>
        <w:rPr>
          <w:rFonts w:ascii="Times New Roman" w:hAnsi="Times New Roman" w:cs="Times New Roman"/>
          <w:sz w:val="28"/>
          <w:szCs w:val="28"/>
        </w:rPr>
      </w:pPr>
      <w:r w:rsidRPr="006815ED">
        <w:rPr>
          <w:rFonts w:ascii="Times New Roman" w:hAnsi="Times New Roman" w:cs="Times New Roman"/>
          <w:sz w:val="28"/>
          <w:szCs w:val="28"/>
        </w:rPr>
        <w:t xml:space="preserve">Выполнить разрез изделия. </w:t>
      </w:r>
      <w:r>
        <w:rPr>
          <w:rFonts w:ascii="Times New Roman" w:hAnsi="Times New Roman" w:cs="Times New Roman"/>
          <w:sz w:val="28"/>
          <w:szCs w:val="28"/>
        </w:rPr>
        <w:t>Разрез должен пояснять</w:t>
      </w:r>
      <w:r w:rsidRPr="006815ED">
        <w:rPr>
          <w:rFonts w:ascii="Times New Roman" w:hAnsi="Times New Roman" w:cs="Times New Roman"/>
          <w:sz w:val="28"/>
          <w:szCs w:val="28"/>
        </w:rPr>
        <w:t xml:space="preserve"> форму и расположение деталей, входящих в изделие.</w:t>
      </w:r>
    </w:p>
    <w:p w:rsidR="00500B61" w:rsidRPr="00F37F94"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Каждой детали на чертеже присвоить позиционный номер</w:t>
      </w:r>
      <w:r w:rsidRPr="00F37F94">
        <w:rPr>
          <w:rFonts w:ascii="Times New Roman" w:hAnsi="Times New Roman" w:cs="Times New Roman"/>
          <w:sz w:val="28"/>
          <w:szCs w:val="28"/>
        </w:rPr>
        <w:t>.</w:t>
      </w:r>
      <w:r>
        <w:rPr>
          <w:rFonts w:ascii="Times New Roman" w:hAnsi="Times New Roman" w:cs="Times New Roman"/>
          <w:sz w:val="28"/>
          <w:szCs w:val="28"/>
        </w:rPr>
        <w:t xml:space="preserve"> Номер позиции ставят на полке линии-выноски. Номер позиции должен быть выше, чем цифры на размерах.</w:t>
      </w:r>
    </w:p>
    <w:p w:rsidR="00500B61"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Нанести габаритные и присоединительные размеры</w:t>
      </w:r>
      <w:r w:rsidRPr="00F37F94">
        <w:rPr>
          <w:rFonts w:ascii="Times New Roman" w:hAnsi="Times New Roman" w:cs="Times New Roman"/>
          <w:sz w:val="28"/>
          <w:szCs w:val="28"/>
        </w:rPr>
        <w:t>.</w:t>
      </w:r>
    </w:p>
    <w:p w:rsidR="00500B61" w:rsidRPr="00F37F94" w:rsidRDefault="00500B61" w:rsidP="00500B61">
      <w:pPr>
        <w:pStyle w:val="a3"/>
        <w:numPr>
          <w:ilvl w:val="0"/>
          <w:numId w:val="22"/>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Оформить спецификацию. Спецификация состоит из определённых разделов. Наименование каждого раздела записывается в виде заголовка в графе «Наименование» и подчёркивается. Перед наименованием каждого раздела, а также после наименования оставляется по одной свободной строке.</w:t>
      </w:r>
    </w:p>
    <w:p w:rsidR="00500B61" w:rsidRDefault="00500B61" w:rsidP="00500B61">
      <w:pPr>
        <w:pStyle w:val="a3"/>
        <w:numPr>
          <w:ilvl w:val="0"/>
          <w:numId w:val="22"/>
        </w:numPr>
        <w:spacing w:after="0"/>
        <w:ind w:left="0" w:firstLine="360"/>
        <w:jc w:val="both"/>
        <w:rPr>
          <w:rFonts w:ascii="Times New Roman" w:hAnsi="Times New Roman" w:cs="Times New Roman"/>
          <w:sz w:val="28"/>
          <w:szCs w:val="28"/>
        </w:rPr>
      </w:pPr>
      <w:r w:rsidRPr="00AE7FB6">
        <w:rPr>
          <w:rFonts w:ascii="Times New Roman" w:hAnsi="Times New Roman" w:cs="Times New Roman"/>
          <w:sz w:val="28"/>
          <w:szCs w:val="28"/>
        </w:rPr>
        <w:t xml:space="preserve">Основную надпись выполнить по ГОСТ 2.104-68. Заполнить чертёжным шрифтом. </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Сборочный чертёж – документ, содержащий изображение сборочной единицы и другие данные, необходимые для её сборки и контроля (ГОСТ 2.102-68). Каждый сборочный чертёж сопровождается спецификацией.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Сборочный чертёж должен содержать: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изображение сборочной единицы, дающее представление о расположении и взаимной связи составных частей и способах их соединения, обеспечивающих возможность сборки и контроля сборочной единицы;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сведения, обеспечивающие возможность сборки и контроля сборочной единицы;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размеры, предельные отклонения и другиепараметры</w:t>
      </w:r>
      <w:r w:rsidR="00851599">
        <w:rPr>
          <w:rFonts w:ascii="Times New Roman" w:hAnsi="Times New Roman" w:cs="Times New Roman"/>
          <w:sz w:val="28"/>
          <w:szCs w:val="28"/>
        </w:rPr>
        <w:t>,</w:t>
      </w:r>
      <w:r>
        <w:rPr>
          <w:rFonts w:ascii="Times New Roman" w:hAnsi="Times New Roman" w:cs="Times New Roman"/>
          <w:sz w:val="28"/>
          <w:szCs w:val="28"/>
        </w:rPr>
        <w:t xml:space="preserve"> и требования, которые должны быть проконтролированы или выполнены по сборочному чертежу;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указания о характере сопряжения и методах его осуществления;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 указания о способе выполнения неразъёмных соединений (сварных, паянных и др.);</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номера позиций составных частей, входящих в изделие;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габаритные размеры, определяющие предельные внешние и внутренние очертания изделия;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установочные размеры, по которым изделие устанавливается на месте монтажа;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присоединительные размеры, по которым изделие присоединяется к другим изделиям;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необходимые справочные размеры.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При изображении изделия на сборочном чертеже помимо видов могут применяться разрезы и сечения, поясняющие форму и расположение деталей, входящих в изделие.</w:t>
      </w:r>
    </w:p>
    <w:p w:rsidR="00500B61" w:rsidRDefault="00500B61" w:rsidP="00500B61">
      <w:pPr>
        <w:spacing w:after="0"/>
        <w:ind w:firstLine="283"/>
        <w:jc w:val="both"/>
        <w:rPr>
          <w:rFonts w:ascii="Times New Roman" w:hAnsi="Times New Roman" w:cs="Times New Roman"/>
          <w:sz w:val="28"/>
          <w:szCs w:val="28"/>
        </w:rPr>
      </w:pPr>
    </w:p>
    <w:p w:rsidR="00500B61" w:rsidRPr="00651D87" w:rsidRDefault="00500B61" w:rsidP="00500B61">
      <w:pPr>
        <w:spacing w:after="0"/>
        <w:ind w:firstLine="283"/>
        <w:jc w:val="both"/>
        <w:rPr>
          <w:rFonts w:ascii="Times New Roman" w:hAnsi="Times New Roman" w:cs="Times New Roman"/>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12</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«Деталирование сборочного чертежа</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рабочих чертежей деталей (по заданию преподавателя) по сборочному чертежу.</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1 – выполнить рабочий чертёж детали № 1 (по заданию преподавателя) по сборочному чертежу.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2 – выполнить рабочий чертёж детали № 2 (по заданию преподавателя) по сборочному чертежу.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3 – выполнить рабочий чертёж детали № 3 (по заданию преподавателя) по сборочному чертежу.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сборочный чертёж.</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3"/>
        </w:numPr>
        <w:spacing w:after="0"/>
        <w:jc w:val="both"/>
        <w:rPr>
          <w:rFonts w:ascii="Times New Roman" w:hAnsi="Times New Roman" w:cs="Times New Roman"/>
          <w:sz w:val="28"/>
          <w:szCs w:val="28"/>
        </w:rPr>
      </w:pPr>
      <w:r>
        <w:rPr>
          <w:rFonts w:ascii="Times New Roman" w:hAnsi="Times New Roman" w:cs="Times New Roman"/>
          <w:sz w:val="28"/>
          <w:szCs w:val="28"/>
        </w:rPr>
        <w:t>Начертить эскизы трёх деталей (по заданию преподавателя) на миллиметровой бумаге</w:t>
      </w:r>
      <w:r w:rsidRPr="00D83D13">
        <w:rPr>
          <w:rFonts w:ascii="Times New Roman" w:hAnsi="Times New Roman" w:cs="Times New Roman"/>
          <w:sz w:val="28"/>
          <w:szCs w:val="28"/>
        </w:rPr>
        <w:t>.</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Содержание и оформление эскиза должны соответствовать ГОСТу 2.109-73.</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Компоновка изображений должна быть рациональная.</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23"/>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Pr="00F37F94" w:rsidRDefault="00500B61" w:rsidP="00500B61">
      <w:pPr>
        <w:pStyle w:val="a3"/>
        <w:numPr>
          <w:ilvl w:val="0"/>
          <w:numId w:val="23"/>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по заданной форме. Сброшюровать эскизы с титульным листом.</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firstLine="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r>
        <w:rPr>
          <w:rFonts w:ascii="Times New Roman" w:hAnsi="Times New Roman" w:cs="Times New Roman"/>
          <w:sz w:val="28"/>
          <w:szCs w:val="28"/>
        </w:rPr>
        <w:t>эскизирования можно условно разбить на отдельные этапы, которые связаны друг с другом.</w:t>
      </w:r>
    </w:p>
    <w:p w:rsidR="00500B61" w:rsidRDefault="00500B61" w:rsidP="00500B61">
      <w:pPr>
        <w:pStyle w:val="a3"/>
        <w:numPr>
          <w:ilvl w:val="0"/>
          <w:numId w:val="24"/>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Ознакомление с деталью.</w:t>
      </w:r>
    </w:p>
    <w:p w:rsidR="00500B61" w:rsidRPr="002C1F22" w:rsidRDefault="00500B61" w:rsidP="00500B61">
      <w:pPr>
        <w:pStyle w:val="a3"/>
        <w:numPr>
          <w:ilvl w:val="0"/>
          <w:numId w:val="24"/>
        </w:numPr>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24"/>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Pr="002C1F22" w:rsidRDefault="00500B61" w:rsidP="00500B61">
      <w:pPr>
        <w:pStyle w:val="a3"/>
        <w:numPr>
          <w:ilvl w:val="0"/>
          <w:numId w:val="24"/>
        </w:numPr>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Pr="002C1F22" w:rsidRDefault="00500B61" w:rsidP="00500B61">
      <w:pPr>
        <w:pStyle w:val="a3"/>
        <w:numPr>
          <w:ilvl w:val="0"/>
          <w:numId w:val="24"/>
        </w:numPr>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24"/>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Pr="002C1F22" w:rsidRDefault="00500B61" w:rsidP="00500B61">
      <w:pPr>
        <w:pStyle w:val="a3"/>
        <w:numPr>
          <w:ilvl w:val="0"/>
          <w:numId w:val="24"/>
        </w:numPr>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24"/>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Pr="002C1F22" w:rsidRDefault="00500B61" w:rsidP="00500B61">
      <w:pPr>
        <w:pStyle w:val="a3"/>
        <w:numPr>
          <w:ilvl w:val="0"/>
          <w:numId w:val="24"/>
        </w:numPr>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На всех видах уточняют подробности, не учтённые при выполнении этапа 4 (скругления,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Pr="002C1F22"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Pr="002C1F22"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Pr="002C1F22" w:rsidRDefault="00500B61" w:rsidP="00500B61">
      <w:pPr>
        <w:pStyle w:val="a3"/>
        <w:numPr>
          <w:ilvl w:val="0"/>
          <w:numId w:val="24"/>
        </w:numPr>
        <w:tabs>
          <w:tab w:val="left" w:pos="851"/>
        </w:tabs>
        <w:spacing w:after="0"/>
        <w:ind w:left="0" w:firstLine="360"/>
        <w:jc w:val="both"/>
        <w:rPr>
          <w:rFonts w:ascii="Times New Roman" w:hAnsi="Times New Roman" w:cs="Times New Roman"/>
          <w:sz w:val="28"/>
          <w:szCs w:val="28"/>
        </w:rPr>
      </w:pPr>
      <w:r w:rsidRPr="002C1F22">
        <w:rPr>
          <w:rFonts w:ascii="Times New Roman" w:hAnsi="Times New Roman" w:cs="Times New Roman"/>
          <w:sz w:val="28"/>
          <w:szCs w:val="28"/>
        </w:rPr>
        <w:t>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скругления и т.п.) должны иметь оформление и размеры, предусмотренные соответствующими стандартами.</w:t>
      </w:r>
    </w:p>
    <w:p w:rsidR="00500B61" w:rsidRDefault="00500B61" w:rsidP="00500B61">
      <w:pPr>
        <w:spacing w:after="0"/>
        <w:ind w:left="283"/>
        <w:jc w:val="both"/>
        <w:rPr>
          <w:rFonts w:ascii="Times New Roman" w:hAnsi="Times New Roman" w:cs="Times New Roman"/>
          <w:b/>
          <w:i/>
          <w:sz w:val="28"/>
          <w:szCs w:val="28"/>
        </w:rPr>
      </w:pPr>
    </w:p>
    <w:p w:rsidR="00500B61" w:rsidRDefault="00500B61" w:rsidP="00851599">
      <w:pPr>
        <w:spacing w:after="0"/>
        <w:jc w:val="center"/>
        <w:rPr>
          <w:rFonts w:ascii="Times New Roman" w:hAnsi="Times New Roman" w:cs="Times New Roman"/>
          <w:b/>
          <w:sz w:val="28"/>
          <w:szCs w:val="28"/>
        </w:rPr>
      </w:pPr>
      <w:r>
        <w:rPr>
          <w:rFonts w:ascii="Times New Roman" w:hAnsi="Times New Roman" w:cs="Times New Roman"/>
          <w:sz w:val="28"/>
          <w:szCs w:val="28"/>
        </w:rPr>
        <w:br w:type="page"/>
      </w:r>
      <w:r>
        <w:rPr>
          <w:rFonts w:ascii="Times New Roman" w:hAnsi="Times New Roman" w:cs="Times New Roman"/>
          <w:b/>
          <w:sz w:val="28"/>
          <w:szCs w:val="28"/>
        </w:rPr>
        <w:lastRenderedPageBreak/>
        <w:t>Графическая работа № 13</w:t>
      </w:r>
      <w:r w:rsidRPr="00D30A80">
        <w:rPr>
          <w:rFonts w:ascii="Times New Roman" w:hAnsi="Times New Roman" w:cs="Times New Roman"/>
          <w:b/>
          <w:sz w:val="28"/>
          <w:szCs w:val="28"/>
        </w:rPr>
        <w:t>.</w:t>
      </w:r>
    </w:p>
    <w:p w:rsidR="00500B61" w:rsidRDefault="00500B61" w:rsidP="00851599">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«Схема электрическая</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знаний, умений и навыков по выполнению электрической схемы. Уметь оформить по ГОСТ спецификацию к схеме.</w:t>
      </w:r>
    </w:p>
    <w:p w:rsidR="00500B61" w:rsidRPr="0010360C"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электрическую схему.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электрические схемы.</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схему электрическую</w:t>
      </w:r>
      <w:r w:rsidRPr="00D83D13">
        <w:rPr>
          <w:rFonts w:ascii="Times New Roman" w:hAnsi="Times New Roman" w:cs="Times New Roman"/>
          <w:sz w:val="28"/>
          <w:szCs w:val="28"/>
        </w:rPr>
        <w:t>.</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Элементы этой схемы выполняются строго по ГОСТ</w:t>
      </w:r>
      <w:r w:rsidRPr="00F37F94">
        <w:rPr>
          <w:rFonts w:ascii="Times New Roman" w:hAnsi="Times New Roman" w:cs="Times New Roman"/>
          <w:sz w:val="28"/>
          <w:szCs w:val="28"/>
        </w:rPr>
        <w:t>.</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Данные об элементах записываются в таблицу перечня элементов, размещаемую над основной надписью схемы на расстоянии не менее 8-12 мм</w:t>
      </w:r>
      <w:r w:rsidRPr="00F37F94">
        <w:rPr>
          <w:rFonts w:ascii="Times New Roman" w:hAnsi="Times New Roman" w:cs="Times New Roman"/>
          <w:sz w:val="28"/>
          <w:szCs w:val="28"/>
        </w:rPr>
        <w:t>.</w:t>
      </w:r>
      <w:r>
        <w:rPr>
          <w:rFonts w:ascii="Times New Roman" w:hAnsi="Times New Roman" w:cs="Times New Roman"/>
          <w:sz w:val="28"/>
          <w:szCs w:val="28"/>
        </w:rPr>
        <w:t xml:space="preserve"> Таблица перечня элементов выполняется по определённой форме и размерам. При большом числе различных элементов таблицу перечня выполняют на отдельном листе формата А4.</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Каждый элемент, входящий в изделие и изображённый на схеме, имеет буквенно-цифровое позиционное обозначение, составленное из буквенного обозначения и порядкового номера, проставленного после буквенного обозначения. Буквенно-цифровые позиционные обозначения устанавливают стандарты.</w:t>
      </w:r>
    </w:p>
    <w:p w:rsidR="00500B61" w:rsidRPr="001E3AB6" w:rsidRDefault="00500B61" w:rsidP="00500B61">
      <w:pPr>
        <w:pStyle w:val="a3"/>
        <w:numPr>
          <w:ilvl w:val="0"/>
          <w:numId w:val="25"/>
        </w:numPr>
        <w:spacing w:after="0"/>
        <w:ind w:left="0" w:firstLine="283"/>
        <w:jc w:val="both"/>
        <w:rPr>
          <w:rFonts w:ascii="Times New Roman" w:hAnsi="Times New Roman" w:cs="Times New Roman"/>
          <w:b/>
          <w:i/>
          <w:sz w:val="28"/>
          <w:szCs w:val="28"/>
        </w:rPr>
      </w:pPr>
      <w:r w:rsidRPr="001E3AB6">
        <w:rPr>
          <w:rFonts w:ascii="Times New Roman" w:hAnsi="Times New Roman" w:cs="Times New Roman"/>
          <w:sz w:val="28"/>
          <w:szCs w:val="28"/>
        </w:rPr>
        <w:t xml:space="preserve">Основную надпись выполнить по ГОСТ 2.104-68. </w:t>
      </w:r>
    </w:p>
    <w:p w:rsidR="00500B61" w:rsidRPr="001E3AB6" w:rsidRDefault="00500B61" w:rsidP="00500B61">
      <w:pPr>
        <w:spacing w:after="0"/>
        <w:ind w:left="283"/>
        <w:jc w:val="both"/>
        <w:rPr>
          <w:rFonts w:ascii="Times New Roman" w:hAnsi="Times New Roman" w:cs="Times New Roman"/>
          <w:b/>
          <w:i/>
          <w:sz w:val="28"/>
          <w:szCs w:val="28"/>
        </w:rPr>
      </w:pPr>
      <w:r w:rsidRPr="001E3AB6">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Схемами называются конструкторские документы, на которых составные части изделия, их взаимное расположение и связи между ними показаны в виде условных графических изображений.</w:t>
      </w:r>
    </w:p>
    <w:p w:rsidR="00500B61" w:rsidRPr="0075633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Электрические схемы имеют классификацию, термины и определения, которые устанавливает ГОСТ 2.701-84. </w:t>
      </w:r>
    </w:p>
    <w:p w:rsidR="00500B61" w:rsidRDefault="00500B61" w:rsidP="00500B61">
      <w:pPr>
        <w:rPr>
          <w:color w:val="000000"/>
        </w:rPr>
      </w:pPr>
      <w:r>
        <w:rPr>
          <w:color w:val="000000"/>
        </w:rPr>
        <w:br w:type="page"/>
      </w:r>
    </w:p>
    <w:p w:rsidR="00500B61" w:rsidRPr="008279E0" w:rsidRDefault="00500B61" w:rsidP="00500B61">
      <w:pPr>
        <w:rPr>
          <w:rFonts w:ascii="Times New Roman" w:hAnsi="Times New Roman" w:cs="Times New Roman"/>
          <w:b/>
          <w:i/>
          <w:sz w:val="36"/>
          <w:szCs w:val="28"/>
        </w:rPr>
      </w:pPr>
      <w:r w:rsidRPr="008279E0">
        <w:rPr>
          <w:rFonts w:ascii="Times New Roman" w:hAnsi="Times New Roman" w:cs="Times New Roman"/>
          <w:b/>
          <w:color w:val="000000"/>
          <w:sz w:val="28"/>
        </w:rPr>
        <w:lastRenderedPageBreak/>
        <w:t>Графическая работа № 14. График распределения работ по дням</w:t>
      </w:r>
    </w:p>
    <w:p w:rsidR="00500B61" w:rsidRPr="008279E0" w:rsidRDefault="00500B61" w:rsidP="00500B61">
      <w:pPr>
        <w:rPr>
          <w:rFonts w:ascii="Times New Roman" w:hAnsi="Times New Roman" w:cs="Times New Roman"/>
          <w:b/>
          <w:sz w:val="36"/>
          <w:szCs w:val="28"/>
        </w:rPr>
      </w:pPr>
      <w:r w:rsidRPr="008279E0">
        <w:rPr>
          <w:rFonts w:ascii="Times New Roman" w:hAnsi="Times New Roman" w:cs="Times New Roman"/>
          <w:b/>
          <w:color w:val="000000"/>
          <w:sz w:val="28"/>
        </w:rPr>
        <w:t>Графическая работа № 15. График основных работ в «окно».</w:t>
      </w:r>
    </w:p>
    <w:p w:rsidR="00500B61" w:rsidRDefault="00500B61" w:rsidP="00500B61">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Практическая работа № 1</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«Виды – основные, дополнительные, местные</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Работа выполняется в рабочей тетради,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выполнениювидов деталей. Понять различие между видами основными и дополнительными.</w:t>
      </w:r>
    </w:p>
    <w:p w:rsidR="00500B61" w:rsidRPr="001B612D"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Pr="001B612D">
        <w:rPr>
          <w:rFonts w:ascii="Times New Roman" w:hAnsi="Times New Roman" w:cs="Times New Roman"/>
          <w:sz w:val="28"/>
          <w:szCs w:val="28"/>
        </w:rPr>
        <w:t>выполнить</w:t>
      </w:r>
      <w:r>
        <w:rPr>
          <w:rFonts w:ascii="Times New Roman" w:hAnsi="Times New Roman" w:cs="Times New Roman"/>
          <w:sz w:val="28"/>
          <w:szCs w:val="28"/>
        </w:rPr>
        <w:t xml:space="preserve"> чертёж детали с натуры.</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sidRPr="00E934A7">
        <w:rPr>
          <w:rFonts w:ascii="Times New Roman" w:hAnsi="Times New Roman" w:cs="Times New Roman"/>
          <w:sz w:val="28"/>
          <w:szCs w:val="28"/>
        </w:rPr>
        <w:t>детали,</w:t>
      </w:r>
      <w:r>
        <w:rPr>
          <w:rFonts w:ascii="Times New Roman" w:hAnsi="Times New Roman" w:cs="Times New Roman"/>
          <w:sz w:val="28"/>
          <w:szCs w:val="28"/>
        </w:rPr>
        <w:t>инструкционная карта, чертёжные инструменты.</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2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Выполнить основные виды детали</w:t>
      </w:r>
      <w:r w:rsidRPr="009C00D7">
        <w:rPr>
          <w:rFonts w:ascii="Times New Roman" w:hAnsi="Times New Roman" w:cs="Times New Roman"/>
          <w:sz w:val="28"/>
          <w:szCs w:val="28"/>
        </w:rPr>
        <w:t>.</w:t>
      </w:r>
    </w:p>
    <w:p w:rsidR="00500B61" w:rsidRDefault="00500B61" w:rsidP="00500B61">
      <w:pPr>
        <w:pStyle w:val="a3"/>
        <w:numPr>
          <w:ilvl w:val="1"/>
          <w:numId w:val="2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Выбрать главный вид детали.</w:t>
      </w:r>
    </w:p>
    <w:p w:rsidR="00500B61" w:rsidRPr="00E934A7" w:rsidRDefault="00500B61" w:rsidP="00500B61">
      <w:pPr>
        <w:pStyle w:val="a3"/>
        <w:numPr>
          <w:ilvl w:val="1"/>
          <w:numId w:val="2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Выбрать количество основных видов для выполнения чертежа данной детали.</w:t>
      </w:r>
    </w:p>
    <w:p w:rsidR="00500B61" w:rsidRPr="009C00D7" w:rsidRDefault="00500B61" w:rsidP="00500B61">
      <w:pPr>
        <w:pStyle w:val="a3"/>
        <w:numPr>
          <w:ilvl w:val="0"/>
          <w:numId w:val="27"/>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 xml:space="preserve">Вычертить изображения графически грамотно </w:t>
      </w:r>
      <w:r>
        <w:rPr>
          <w:rFonts w:ascii="Times New Roman" w:hAnsi="Times New Roman" w:cs="Times New Roman"/>
          <w:sz w:val="28"/>
          <w:szCs w:val="28"/>
        </w:rPr>
        <w:t>без чертёжных инструментов</w:t>
      </w:r>
      <w:r w:rsidRPr="009C00D7">
        <w:rPr>
          <w:rFonts w:ascii="Times New Roman" w:hAnsi="Times New Roman" w:cs="Times New Roman"/>
          <w:sz w:val="28"/>
          <w:szCs w:val="28"/>
        </w:rPr>
        <w:t>. Соблюдать правила оформления чертежа.</w:t>
      </w:r>
    </w:p>
    <w:p w:rsidR="00500B61" w:rsidRPr="009C00D7" w:rsidRDefault="00500B61" w:rsidP="00500B61">
      <w:pPr>
        <w:pStyle w:val="a3"/>
        <w:numPr>
          <w:ilvl w:val="0"/>
          <w:numId w:val="27"/>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Pr="009C00D7" w:rsidRDefault="00500B61" w:rsidP="00500B61">
      <w:pPr>
        <w:pStyle w:val="a3"/>
        <w:numPr>
          <w:ilvl w:val="0"/>
          <w:numId w:val="27"/>
        </w:numPr>
        <w:spacing w:after="0"/>
        <w:ind w:left="142" w:firstLine="142"/>
        <w:jc w:val="both"/>
        <w:rPr>
          <w:rFonts w:ascii="Times New Roman" w:hAnsi="Times New Roman" w:cs="Times New Roman"/>
          <w:sz w:val="28"/>
          <w:szCs w:val="28"/>
        </w:rPr>
      </w:pPr>
      <w:r w:rsidRPr="009C00D7">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r w:rsidRPr="009C00D7">
        <w:rPr>
          <w:rFonts w:ascii="Times New Roman" w:hAnsi="Times New Roman" w:cs="Times New Roman"/>
          <w:b/>
          <w:i/>
          <w:sz w:val="28"/>
          <w:szCs w:val="28"/>
        </w:rPr>
        <w:t>:</w:t>
      </w:r>
    </w:p>
    <w:p w:rsidR="00500B61" w:rsidRDefault="00500B61" w:rsidP="00500B61">
      <w:pPr>
        <w:pStyle w:val="a3"/>
        <w:numPr>
          <w:ilvl w:val="0"/>
          <w:numId w:val="28"/>
        </w:num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 xml:space="preserve">Основные виды – изображения видимой части предмета, обращённой к наблюдателю. </w:t>
      </w:r>
    </w:p>
    <w:p w:rsidR="00500B61" w:rsidRDefault="00500B61" w:rsidP="00500B61">
      <w:pPr>
        <w:pStyle w:val="a3"/>
        <w:numPr>
          <w:ilvl w:val="0"/>
          <w:numId w:val="28"/>
        </w:num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 xml:space="preserve">Основные виды имеют своё название и место расположения: </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спереди располагается на фронтальной плоскости проекции;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сверхурасполагается на горизонтальной плоскости проекции;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слеварасполагается на профильной плоскости проекции;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справарасполагается слева от главного вида;</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сзади располагается справа от вида слева;</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вид снизу располагается над видом спереди.</w:t>
      </w:r>
    </w:p>
    <w:p w:rsidR="00500B61" w:rsidRDefault="00500B61" w:rsidP="00500B61">
      <w:pPr>
        <w:spacing w:after="0"/>
        <w:ind w:left="142" w:firstLine="142"/>
        <w:jc w:val="both"/>
        <w:rPr>
          <w:rFonts w:ascii="Times New Roman" w:hAnsi="Times New Roman" w:cs="Times New Roman"/>
          <w:sz w:val="28"/>
          <w:szCs w:val="28"/>
        </w:rPr>
      </w:pPr>
      <w:r>
        <w:rPr>
          <w:rFonts w:ascii="Times New Roman" w:hAnsi="Times New Roman" w:cs="Times New Roman"/>
          <w:sz w:val="28"/>
          <w:szCs w:val="28"/>
        </w:rPr>
        <w:t>3. Главный вид детали должен давать наибольшее представление о форме детали.</w:t>
      </w:r>
    </w:p>
    <w:p w:rsidR="00500B61" w:rsidRDefault="00500B61" w:rsidP="00500B61">
      <w:pPr>
        <w:rPr>
          <w:rFonts w:ascii="Times New Roman" w:hAnsi="Times New Roman" w:cs="Times New Roman"/>
          <w:b/>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Практическая работа № 2</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«Простые разрезы</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Работа выполняется в рабочей тетради,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выполнениюразрезов деталей. Понять различие между простыми и сложными разрезами.</w:t>
      </w:r>
    </w:p>
    <w:p w:rsidR="00500B61" w:rsidRPr="001B612D"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Pr="001B612D">
        <w:rPr>
          <w:rFonts w:ascii="Times New Roman" w:hAnsi="Times New Roman" w:cs="Times New Roman"/>
          <w:sz w:val="28"/>
          <w:szCs w:val="28"/>
        </w:rPr>
        <w:t>выполнить</w:t>
      </w:r>
      <w:r>
        <w:rPr>
          <w:rFonts w:ascii="Times New Roman" w:hAnsi="Times New Roman" w:cs="Times New Roman"/>
          <w:sz w:val="28"/>
          <w:szCs w:val="28"/>
        </w:rPr>
        <w:t xml:space="preserve"> простой разрез детали.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карточки-задания</w:t>
      </w:r>
      <w:r w:rsidRPr="00E934A7">
        <w:rPr>
          <w:rFonts w:ascii="Times New Roman" w:hAnsi="Times New Roman" w:cs="Times New Roman"/>
          <w:sz w:val="28"/>
          <w:szCs w:val="28"/>
        </w:rPr>
        <w:t>,</w:t>
      </w:r>
      <w:r>
        <w:rPr>
          <w:rFonts w:ascii="Times New Roman" w:hAnsi="Times New Roman" w:cs="Times New Roman"/>
          <w:sz w:val="28"/>
          <w:szCs w:val="28"/>
        </w:rPr>
        <w:t>инструкционная карта, чертёжные инструменты.</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29"/>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фронтальный разрез</w:t>
      </w:r>
      <w:r w:rsidRPr="009C00D7">
        <w:rPr>
          <w:rFonts w:ascii="Times New Roman" w:hAnsi="Times New Roman" w:cs="Times New Roman"/>
          <w:sz w:val="28"/>
          <w:szCs w:val="28"/>
        </w:rPr>
        <w:t>.</w:t>
      </w:r>
    </w:p>
    <w:p w:rsidR="00500B61" w:rsidRDefault="00500B61" w:rsidP="00500B61">
      <w:pPr>
        <w:pStyle w:val="a3"/>
        <w:numPr>
          <w:ilvl w:val="0"/>
          <w:numId w:val="29"/>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Проставить размеры.</w:t>
      </w:r>
    </w:p>
    <w:p w:rsidR="00500B61" w:rsidRPr="001D083C" w:rsidRDefault="00500B61" w:rsidP="00500B61">
      <w:pPr>
        <w:pStyle w:val="a3"/>
        <w:numPr>
          <w:ilvl w:val="0"/>
          <w:numId w:val="29"/>
        </w:numPr>
        <w:spacing w:after="0"/>
        <w:ind w:left="0" w:firstLine="360"/>
        <w:jc w:val="both"/>
        <w:rPr>
          <w:rFonts w:ascii="Times New Roman" w:hAnsi="Times New Roman" w:cs="Times New Roman"/>
          <w:sz w:val="28"/>
          <w:szCs w:val="28"/>
        </w:rPr>
      </w:pPr>
      <w:r w:rsidRPr="001D083C">
        <w:rPr>
          <w:rFonts w:ascii="Times New Roman" w:hAnsi="Times New Roman" w:cs="Times New Roman"/>
          <w:sz w:val="28"/>
          <w:szCs w:val="28"/>
        </w:rPr>
        <w:t>Вычертить изображения графически грамотно без чертёжных инструментов. Соблюдать правила оформления чертежа.</w:t>
      </w:r>
    </w:p>
    <w:p w:rsidR="00500B61" w:rsidRPr="009C00D7" w:rsidRDefault="00500B61" w:rsidP="00500B61">
      <w:pPr>
        <w:pStyle w:val="a3"/>
        <w:numPr>
          <w:ilvl w:val="0"/>
          <w:numId w:val="29"/>
        </w:numPr>
        <w:spacing w:after="0"/>
        <w:ind w:left="0" w:firstLine="360"/>
        <w:jc w:val="both"/>
        <w:rPr>
          <w:rFonts w:ascii="Times New Roman" w:hAnsi="Times New Roman" w:cs="Times New Roman"/>
          <w:sz w:val="28"/>
          <w:szCs w:val="28"/>
        </w:rPr>
      </w:pPr>
      <w:r w:rsidRPr="009C00D7">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Pr="009C00D7" w:rsidRDefault="00500B61" w:rsidP="00500B61">
      <w:pPr>
        <w:pStyle w:val="a3"/>
        <w:numPr>
          <w:ilvl w:val="0"/>
          <w:numId w:val="29"/>
        </w:numPr>
        <w:spacing w:after="0"/>
        <w:ind w:left="0" w:firstLine="360"/>
        <w:jc w:val="both"/>
        <w:rPr>
          <w:rFonts w:ascii="Times New Roman" w:hAnsi="Times New Roman" w:cs="Times New Roman"/>
          <w:sz w:val="28"/>
          <w:szCs w:val="28"/>
        </w:rPr>
      </w:pPr>
      <w:r w:rsidRPr="009C00D7">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r w:rsidRPr="009C00D7">
        <w:rPr>
          <w:rFonts w:ascii="Times New Roman" w:hAnsi="Times New Roman" w:cs="Times New Roman"/>
          <w:b/>
          <w:i/>
          <w:sz w:val="28"/>
          <w:szCs w:val="28"/>
        </w:rPr>
        <w:t>:</w:t>
      </w:r>
    </w:p>
    <w:p w:rsidR="00500B61" w:rsidRDefault="00500B61" w:rsidP="00500B61">
      <w:pPr>
        <w:pStyle w:val="a3"/>
        <w:numPr>
          <w:ilvl w:val="0"/>
          <w:numId w:val="30"/>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Простой разрез – изображение, полученное в результате рассечения детали одной секущей плоскостью. </w:t>
      </w:r>
    </w:p>
    <w:p w:rsidR="00500B61" w:rsidRDefault="00500B61" w:rsidP="00500B61">
      <w:pPr>
        <w:pStyle w:val="a3"/>
        <w:numPr>
          <w:ilvl w:val="0"/>
          <w:numId w:val="30"/>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Простые разрезы бывают: </w:t>
      </w:r>
    </w:p>
    <w:p w:rsidR="00500B61" w:rsidRDefault="00500B61" w:rsidP="00500B61">
      <w:pPr>
        <w:pStyle w:val="a3"/>
        <w:numPr>
          <w:ilvl w:val="1"/>
          <w:numId w:val="30"/>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Горизонтальный разрез – секущая плоскость параллельна горизонтальной плоскости проекции (П</w:t>
      </w:r>
      <w:r>
        <w:rPr>
          <w:rFonts w:ascii="Times New Roman" w:hAnsi="Times New Roman" w:cs="Times New Roman"/>
          <w:sz w:val="28"/>
          <w:szCs w:val="28"/>
          <w:vertAlign w:val="subscript"/>
        </w:rPr>
        <w:t>1</w:t>
      </w:r>
      <w:r>
        <w:rPr>
          <w:rFonts w:ascii="Times New Roman" w:hAnsi="Times New Roman" w:cs="Times New Roman"/>
          <w:sz w:val="28"/>
          <w:szCs w:val="28"/>
        </w:rPr>
        <w:t>)</w:t>
      </w:r>
      <w:r w:rsidRPr="001D083C">
        <w:rPr>
          <w:rFonts w:ascii="Times New Roman" w:hAnsi="Times New Roman" w:cs="Times New Roman"/>
          <w:sz w:val="28"/>
          <w:szCs w:val="28"/>
        </w:rPr>
        <w:t>;</w:t>
      </w:r>
    </w:p>
    <w:p w:rsidR="00500B61" w:rsidRDefault="00500B61" w:rsidP="00500B61">
      <w:pPr>
        <w:pStyle w:val="a3"/>
        <w:numPr>
          <w:ilvl w:val="1"/>
          <w:numId w:val="30"/>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Фронтальный разрез - секущая плоскость параллельна фронтальной плоскости проекции (П</w:t>
      </w:r>
      <w:r>
        <w:rPr>
          <w:rFonts w:ascii="Times New Roman" w:hAnsi="Times New Roman" w:cs="Times New Roman"/>
          <w:sz w:val="28"/>
          <w:szCs w:val="28"/>
          <w:vertAlign w:val="subscript"/>
        </w:rPr>
        <w:t>2</w:t>
      </w:r>
      <w:r>
        <w:rPr>
          <w:rFonts w:ascii="Times New Roman" w:hAnsi="Times New Roman" w:cs="Times New Roman"/>
          <w:sz w:val="28"/>
          <w:szCs w:val="28"/>
        </w:rPr>
        <w:t>);</w:t>
      </w:r>
    </w:p>
    <w:p w:rsidR="00500B61" w:rsidRPr="001D083C" w:rsidRDefault="00500B61" w:rsidP="00500B61">
      <w:pPr>
        <w:pStyle w:val="a3"/>
        <w:numPr>
          <w:ilvl w:val="1"/>
          <w:numId w:val="30"/>
        </w:numPr>
        <w:tabs>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Профильный разрез - секущая плоскость параллельна профильной плоскости проекции (П</w:t>
      </w:r>
      <w:r>
        <w:rPr>
          <w:rFonts w:ascii="Times New Roman" w:hAnsi="Times New Roman" w:cs="Times New Roman"/>
          <w:sz w:val="28"/>
          <w:szCs w:val="28"/>
          <w:vertAlign w:val="subscript"/>
        </w:rPr>
        <w:t>3</w:t>
      </w:r>
      <w:r>
        <w:rPr>
          <w:rFonts w:ascii="Times New Roman" w:hAnsi="Times New Roman" w:cs="Times New Roman"/>
          <w:sz w:val="28"/>
          <w:szCs w:val="28"/>
        </w:rPr>
        <w:t>).</w:t>
      </w: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Практическая работа № 3</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«Сечения</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Работа выполняется в рабочей тетради,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выполнениюсечений деталей. Понять различие между разрезами и сечениями.</w:t>
      </w:r>
    </w:p>
    <w:p w:rsidR="00500B61" w:rsidRPr="001B612D"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Pr="001B612D">
        <w:rPr>
          <w:rFonts w:ascii="Times New Roman" w:hAnsi="Times New Roman" w:cs="Times New Roman"/>
          <w:sz w:val="28"/>
          <w:szCs w:val="28"/>
        </w:rPr>
        <w:t>выполнить</w:t>
      </w:r>
      <w:r>
        <w:rPr>
          <w:rFonts w:ascii="Times New Roman" w:hAnsi="Times New Roman" w:cs="Times New Roman"/>
          <w:sz w:val="28"/>
          <w:szCs w:val="28"/>
        </w:rPr>
        <w:t xml:space="preserve"> сечения детали А-А и Б-Б.</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карточки-задания</w:t>
      </w:r>
      <w:r w:rsidRPr="00E934A7">
        <w:rPr>
          <w:rFonts w:ascii="Times New Roman" w:hAnsi="Times New Roman" w:cs="Times New Roman"/>
          <w:sz w:val="28"/>
          <w:szCs w:val="28"/>
        </w:rPr>
        <w:t>,</w:t>
      </w:r>
      <w:r>
        <w:rPr>
          <w:rFonts w:ascii="Times New Roman" w:hAnsi="Times New Roman" w:cs="Times New Roman"/>
          <w:sz w:val="28"/>
          <w:szCs w:val="28"/>
        </w:rPr>
        <w:t>инструкционная карта, чертёжные инструменты.</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3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сечение детали А-А</w:t>
      </w:r>
      <w:r w:rsidRPr="009C00D7">
        <w:rPr>
          <w:rFonts w:ascii="Times New Roman" w:hAnsi="Times New Roman" w:cs="Times New Roman"/>
          <w:sz w:val="28"/>
          <w:szCs w:val="28"/>
        </w:rPr>
        <w:t>.</w:t>
      </w:r>
    </w:p>
    <w:p w:rsidR="00500B61" w:rsidRDefault="00500B61" w:rsidP="00500B61">
      <w:pPr>
        <w:pStyle w:val="a3"/>
        <w:numPr>
          <w:ilvl w:val="0"/>
          <w:numId w:val="3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сечение детали Б-Б.</w:t>
      </w:r>
    </w:p>
    <w:p w:rsidR="00500B61" w:rsidRDefault="00500B61" w:rsidP="00500B61">
      <w:pPr>
        <w:pStyle w:val="a3"/>
        <w:numPr>
          <w:ilvl w:val="0"/>
          <w:numId w:val="3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Решить, какое сечение выполнить (вынесенное или наложенное).</w:t>
      </w:r>
    </w:p>
    <w:p w:rsidR="00500B61" w:rsidRDefault="00500B61" w:rsidP="00500B61">
      <w:pPr>
        <w:pStyle w:val="a3"/>
        <w:numPr>
          <w:ilvl w:val="0"/>
          <w:numId w:val="31"/>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Обозначить сечения, если это необходимо.</w:t>
      </w:r>
    </w:p>
    <w:p w:rsidR="00500B61" w:rsidRPr="001D083C" w:rsidRDefault="00500B61" w:rsidP="00500B61">
      <w:pPr>
        <w:pStyle w:val="a3"/>
        <w:numPr>
          <w:ilvl w:val="0"/>
          <w:numId w:val="31"/>
        </w:numPr>
        <w:spacing w:after="0"/>
        <w:ind w:left="0" w:firstLine="360"/>
        <w:jc w:val="both"/>
        <w:rPr>
          <w:rFonts w:ascii="Times New Roman" w:hAnsi="Times New Roman" w:cs="Times New Roman"/>
          <w:sz w:val="28"/>
          <w:szCs w:val="28"/>
        </w:rPr>
      </w:pPr>
      <w:r w:rsidRPr="001D083C">
        <w:rPr>
          <w:rFonts w:ascii="Times New Roman" w:hAnsi="Times New Roman" w:cs="Times New Roman"/>
          <w:sz w:val="28"/>
          <w:szCs w:val="28"/>
        </w:rPr>
        <w:t>Вычертить изображения графически грамотно без чертёжных инструментов. Соблюдать правила оформления чертежа.</w:t>
      </w:r>
    </w:p>
    <w:p w:rsidR="00500B61" w:rsidRPr="009C00D7" w:rsidRDefault="00500B61" w:rsidP="00500B61">
      <w:pPr>
        <w:pStyle w:val="a3"/>
        <w:numPr>
          <w:ilvl w:val="0"/>
          <w:numId w:val="31"/>
        </w:numPr>
        <w:spacing w:after="0"/>
        <w:ind w:left="0" w:firstLine="360"/>
        <w:jc w:val="both"/>
        <w:rPr>
          <w:rFonts w:ascii="Times New Roman" w:hAnsi="Times New Roman" w:cs="Times New Roman"/>
          <w:sz w:val="28"/>
          <w:szCs w:val="28"/>
        </w:rPr>
      </w:pPr>
      <w:r w:rsidRPr="009C00D7">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Pr="009C00D7" w:rsidRDefault="00500B61" w:rsidP="00500B61">
      <w:pPr>
        <w:pStyle w:val="a3"/>
        <w:numPr>
          <w:ilvl w:val="0"/>
          <w:numId w:val="31"/>
        </w:numPr>
        <w:spacing w:after="0"/>
        <w:ind w:left="0" w:firstLine="360"/>
        <w:jc w:val="both"/>
        <w:rPr>
          <w:rFonts w:ascii="Times New Roman" w:hAnsi="Times New Roman" w:cs="Times New Roman"/>
          <w:sz w:val="28"/>
          <w:szCs w:val="28"/>
        </w:rPr>
      </w:pPr>
      <w:r w:rsidRPr="009C00D7">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r w:rsidRPr="009C00D7">
        <w:rPr>
          <w:rFonts w:ascii="Times New Roman" w:hAnsi="Times New Roman" w:cs="Times New Roman"/>
          <w:b/>
          <w:i/>
          <w:sz w:val="28"/>
          <w:szCs w:val="28"/>
        </w:rPr>
        <w:t>:</w:t>
      </w:r>
    </w:p>
    <w:p w:rsidR="00500B61" w:rsidRDefault="00500B61" w:rsidP="00500B61">
      <w:pPr>
        <w:pStyle w:val="a3"/>
        <w:numPr>
          <w:ilvl w:val="0"/>
          <w:numId w:val="32"/>
        </w:numPr>
        <w:spacing w:after="0"/>
        <w:ind w:left="142" w:firstLine="218"/>
        <w:jc w:val="both"/>
        <w:rPr>
          <w:rFonts w:ascii="Times New Roman" w:hAnsi="Times New Roman" w:cs="Times New Roman"/>
          <w:sz w:val="28"/>
          <w:szCs w:val="28"/>
        </w:rPr>
      </w:pPr>
      <w:r>
        <w:rPr>
          <w:rFonts w:ascii="Times New Roman" w:hAnsi="Times New Roman" w:cs="Times New Roman"/>
          <w:sz w:val="28"/>
          <w:szCs w:val="28"/>
        </w:rPr>
        <w:t xml:space="preserve">Сечения бывают вынесенные и наложенные. </w:t>
      </w:r>
    </w:p>
    <w:p w:rsidR="00500B61" w:rsidRDefault="00500B61" w:rsidP="00500B61">
      <w:pPr>
        <w:pStyle w:val="a3"/>
        <w:numPr>
          <w:ilvl w:val="0"/>
          <w:numId w:val="32"/>
        </w:numPr>
        <w:spacing w:after="0"/>
        <w:ind w:left="142" w:firstLine="218"/>
        <w:jc w:val="both"/>
        <w:rPr>
          <w:rFonts w:ascii="Times New Roman" w:hAnsi="Times New Roman" w:cs="Times New Roman"/>
          <w:sz w:val="28"/>
          <w:szCs w:val="28"/>
        </w:rPr>
      </w:pPr>
      <w:r>
        <w:rPr>
          <w:rFonts w:ascii="Times New Roman" w:hAnsi="Times New Roman" w:cs="Times New Roman"/>
          <w:sz w:val="28"/>
          <w:szCs w:val="28"/>
        </w:rPr>
        <w:t xml:space="preserve">Сечения обозначить согласно требованию ГОСТ. </w:t>
      </w:r>
    </w:p>
    <w:p w:rsidR="00500B61" w:rsidRPr="00364259" w:rsidRDefault="00500B61" w:rsidP="00500B61">
      <w:pPr>
        <w:pStyle w:val="a3"/>
        <w:numPr>
          <w:ilvl w:val="0"/>
          <w:numId w:val="32"/>
        </w:numPr>
        <w:tabs>
          <w:tab w:val="left" w:pos="851"/>
        </w:tabs>
        <w:spacing w:after="0"/>
        <w:ind w:left="142" w:firstLine="218"/>
        <w:jc w:val="both"/>
        <w:rPr>
          <w:rFonts w:ascii="Times New Roman" w:hAnsi="Times New Roman" w:cs="Times New Roman"/>
          <w:b/>
          <w:sz w:val="28"/>
          <w:szCs w:val="28"/>
        </w:rPr>
      </w:pPr>
      <w:r>
        <w:rPr>
          <w:rFonts w:ascii="Times New Roman" w:hAnsi="Times New Roman" w:cs="Times New Roman"/>
          <w:sz w:val="28"/>
          <w:szCs w:val="28"/>
        </w:rPr>
        <w:t>Не обозначается сечение в том случае, если оно расположено на продолжении линии, по которой проходит секущая плоскость</w:t>
      </w:r>
      <w:r w:rsidRPr="00364259">
        <w:rPr>
          <w:rFonts w:ascii="Times New Roman" w:hAnsi="Times New Roman" w:cs="Times New Roman"/>
          <w:sz w:val="28"/>
          <w:szCs w:val="28"/>
        </w:rPr>
        <w:t>.</w:t>
      </w: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Практическая работа № 4</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«Выполнение резьб</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Работа выполняется в рабочей тетради,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выполнениюнаружных и   внутренних резьб. </w:t>
      </w:r>
    </w:p>
    <w:p w:rsidR="00500B61" w:rsidRPr="001B612D"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Pr="001B612D">
        <w:rPr>
          <w:rFonts w:ascii="Times New Roman" w:hAnsi="Times New Roman" w:cs="Times New Roman"/>
          <w:sz w:val="28"/>
          <w:szCs w:val="28"/>
        </w:rPr>
        <w:t>выполнить</w:t>
      </w:r>
      <w:r>
        <w:rPr>
          <w:rFonts w:ascii="Times New Roman" w:hAnsi="Times New Roman" w:cs="Times New Roman"/>
          <w:sz w:val="28"/>
          <w:szCs w:val="28"/>
        </w:rPr>
        <w:t xml:space="preserve"> наружную и внутреннюю резьбу на виде сверху по заданному заданию.</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карточки-задания</w:t>
      </w:r>
      <w:r w:rsidRPr="00E934A7">
        <w:rPr>
          <w:rFonts w:ascii="Times New Roman" w:hAnsi="Times New Roman" w:cs="Times New Roman"/>
          <w:sz w:val="28"/>
          <w:szCs w:val="28"/>
        </w:rPr>
        <w:t>,</w:t>
      </w:r>
      <w:r>
        <w:rPr>
          <w:rFonts w:ascii="Times New Roman" w:hAnsi="Times New Roman" w:cs="Times New Roman"/>
          <w:sz w:val="28"/>
          <w:szCs w:val="28"/>
        </w:rPr>
        <w:t>инструкционная карта, чертёжные инструменты.</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33"/>
        </w:numPr>
        <w:spacing w:after="0"/>
        <w:jc w:val="both"/>
        <w:rPr>
          <w:rFonts w:ascii="Times New Roman" w:hAnsi="Times New Roman" w:cs="Times New Roman"/>
          <w:sz w:val="28"/>
          <w:szCs w:val="28"/>
        </w:rPr>
      </w:pPr>
      <w:r>
        <w:rPr>
          <w:rFonts w:ascii="Times New Roman" w:hAnsi="Times New Roman" w:cs="Times New Roman"/>
          <w:sz w:val="28"/>
          <w:szCs w:val="28"/>
        </w:rPr>
        <w:t>Выполнить наружную резьбу на виде сверху по ГОСТ</w:t>
      </w:r>
      <w:r w:rsidRPr="009C00D7">
        <w:rPr>
          <w:rFonts w:ascii="Times New Roman" w:hAnsi="Times New Roman" w:cs="Times New Roman"/>
          <w:sz w:val="28"/>
          <w:szCs w:val="28"/>
        </w:rPr>
        <w:t>.</w:t>
      </w:r>
    </w:p>
    <w:p w:rsidR="00500B61" w:rsidRDefault="00500B61" w:rsidP="00500B61">
      <w:pPr>
        <w:pStyle w:val="a3"/>
        <w:numPr>
          <w:ilvl w:val="0"/>
          <w:numId w:val="33"/>
        </w:numPr>
        <w:spacing w:after="0"/>
        <w:jc w:val="both"/>
        <w:rPr>
          <w:rFonts w:ascii="Times New Roman" w:hAnsi="Times New Roman" w:cs="Times New Roman"/>
          <w:sz w:val="28"/>
          <w:szCs w:val="28"/>
        </w:rPr>
      </w:pPr>
      <w:r>
        <w:rPr>
          <w:rFonts w:ascii="Times New Roman" w:hAnsi="Times New Roman" w:cs="Times New Roman"/>
          <w:sz w:val="28"/>
          <w:szCs w:val="28"/>
        </w:rPr>
        <w:t>Выполнить внутреннюю резьбу на виде сверху по ГОСТ</w:t>
      </w:r>
      <w:r w:rsidRPr="009C00D7">
        <w:rPr>
          <w:rFonts w:ascii="Times New Roman" w:hAnsi="Times New Roman" w:cs="Times New Roman"/>
          <w:sz w:val="28"/>
          <w:szCs w:val="28"/>
        </w:rPr>
        <w:t>.</w:t>
      </w:r>
    </w:p>
    <w:p w:rsidR="00500B61" w:rsidRPr="001D083C" w:rsidRDefault="00500B61" w:rsidP="00500B61">
      <w:pPr>
        <w:pStyle w:val="a3"/>
        <w:numPr>
          <w:ilvl w:val="0"/>
          <w:numId w:val="33"/>
        </w:numPr>
        <w:spacing w:after="0"/>
        <w:jc w:val="both"/>
        <w:rPr>
          <w:rFonts w:ascii="Times New Roman" w:hAnsi="Times New Roman" w:cs="Times New Roman"/>
          <w:sz w:val="28"/>
          <w:szCs w:val="28"/>
        </w:rPr>
      </w:pPr>
      <w:r w:rsidRPr="001D083C">
        <w:rPr>
          <w:rFonts w:ascii="Times New Roman" w:hAnsi="Times New Roman" w:cs="Times New Roman"/>
          <w:sz w:val="28"/>
          <w:szCs w:val="28"/>
        </w:rPr>
        <w:t>Вычертить изображения графически грамотно без чертёжных инструментов. Соблюдать правила оформления чертежа.</w:t>
      </w:r>
    </w:p>
    <w:p w:rsidR="00500B61" w:rsidRPr="009C00D7" w:rsidRDefault="00500B61" w:rsidP="00500B61">
      <w:pPr>
        <w:pStyle w:val="a3"/>
        <w:numPr>
          <w:ilvl w:val="0"/>
          <w:numId w:val="33"/>
        </w:numPr>
        <w:spacing w:after="0"/>
        <w:jc w:val="both"/>
        <w:rPr>
          <w:rFonts w:ascii="Times New Roman" w:hAnsi="Times New Roman" w:cs="Times New Roman"/>
          <w:sz w:val="28"/>
          <w:szCs w:val="28"/>
        </w:rPr>
      </w:pPr>
      <w:r w:rsidRPr="009C00D7">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Pr="009C00D7" w:rsidRDefault="00500B61" w:rsidP="00500B61">
      <w:pPr>
        <w:pStyle w:val="a3"/>
        <w:numPr>
          <w:ilvl w:val="0"/>
          <w:numId w:val="33"/>
        </w:numPr>
        <w:spacing w:after="0"/>
        <w:jc w:val="both"/>
        <w:rPr>
          <w:rFonts w:ascii="Times New Roman" w:hAnsi="Times New Roman" w:cs="Times New Roman"/>
          <w:sz w:val="28"/>
          <w:szCs w:val="28"/>
        </w:rPr>
      </w:pPr>
      <w:r w:rsidRPr="009C00D7">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r w:rsidRPr="009C00D7">
        <w:rPr>
          <w:rFonts w:ascii="Times New Roman" w:hAnsi="Times New Roman" w:cs="Times New Roman"/>
          <w:b/>
          <w:i/>
          <w:sz w:val="28"/>
          <w:szCs w:val="28"/>
        </w:rPr>
        <w:t>:</w:t>
      </w:r>
    </w:p>
    <w:p w:rsidR="00500B61" w:rsidRDefault="00500B61" w:rsidP="00500B61">
      <w:pPr>
        <w:pStyle w:val="a3"/>
        <w:numPr>
          <w:ilvl w:val="0"/>
          <w:numId w:val="34"/>
        </w:numPr>
        <w:spacing w:after="0"/>
        <w:jc w:val="both"/>
        <w:rPr>
          <w:rFonts w:ascii="Times New Roman" w:hAnsi="Times New Roman" w:cs="Times New Roman"/>
          <w:sz w:val="28"/>
          <w:szCs w:val="28"/>
        </w:rPr>
      </w:pPr>
      <w:r>
        <w:rPr>
          <w:rFonts w:ascii="Times New Roman" w:hAnsi="Times New Roman" w:cs="Times New Roman"/>
          <w:sz w:val="28"/>
          <w:szCs w:val="28"/>
        </w:rPr>
        <w:t>Резьба наружная (на стержне).</w:t>
      </w:r>
    </w:p>
    <w:p w:rsidR="00500B61" w:rsidRDefault="00500B61" w:rsidP="00500B61">
      <w:pPr>
        <w:pStyle w:val="a3"/>
        <w:numPr>
          <w:ilvl w:val="1"/>
          <w:numId w:val="34"/>
        </w:numPr>
        <w:spacing w:after="0"/>
        <w:jc w:val="both"/>
        <w:rPr>
          <w:rFonts w:ascii="Times New Roman" w:hAnsi="Times New Roman" w:cs="Times New Roman"/>
          <w:sz w:val="28"/>
          <w:szCs w:val="28"/>
        </w:rPr>
      </w:pPr>
      <w:r>
        <w:rPr>
          <w:rFonts w:ascii="Times New Roman" w:hAnsi="Times New Roman" w:cs="Times New Roman"/>
          <w:sz w:val="28"/>
          <w:szCs w:val="28"/>
        </w:rPr>
        <w:t>Диаметр выступов резьбы обводят сплошной основной толстой линией.</w:t>
      </w:r>
    </w:p>
    <w:p w:rsidR="00500B61" w:rsidRPr="00562927" w:rsidRDefault="00500B61" w:rsidP="00500B61">
      <w:pPr>
        <w:pStyle w:val="a3"/>
        <w:numPr>
          <w:ilvl w:val="1"/>
          <w:numId w:val="34"/>
        </w:numPr>
        <w:spacing w:after="0"/>
        <w:jc w:val="both"/>
        <w:rPr>
          <w:rFonts w:ascii="Times New Roman" w:hAnsi="Times New Roman" w:cs="Times New Roman"/>
          <w:sz w:val="28"/>
          <w:szCs w:val="28"/>
        </w:rPr>
      </w:pPr>
      <w:r>
        <w:rPr>
          <w:rFonts w:ascii="Times New Roman" w:hAnsi="Times New Roman" w:cs="Times New Roman"/>
          <w:sz w:val="28"/>
          <w:szCs w:val="28"/>
        </w:rPr>
        <w:t>Диаметр впадин резьбы обводят сплошной тонкой линией.</w:t>
      </w:r>
    </w:p>
    <w:p w:rsidR="00500B61" w:rsidRDefault="00500B61" w:rsidP="00500B61">
      <w:pPr>
        <w:pStyle w:val="a3"/>
        <w:numPr>
          <w:ilvl w:val="0"/>
          <w:numId w:val="34"/>
        </w:numPr>
        <w:spacing w:after="0"/>
        <w:jc w:val="both"/>
        <w:rPr>
          <w:rFonts w:ascii="Times New Roman" w:hAnsi="Times New Roman" w:cs="Times New Roman"/>
          <w:sz w:val="28"/>
          <w:szCs w:val="28"/>
        </w:rPr>
      </w:pPr>
      <w:r>
        <w:rPr>
          <w:rFonts w:ascii="Times New Roman" w:hAnsi="Times New Roman" w:cs="Times New Roman"/>
          <w:sz w:val="28"/>
          <w:szCs w:val="28"/>
        </w:rPr>
        <w:t xml:space="preserve">Резьба внутренняя (в разрезе). </w:t>
      </w:r>
    </w:p>
    <w:p w:rsidR="00500B61" w:rsidRDefault="00500B61" w:rsidP="00500B61">
      <w:pPr>
        <w:pStyle w:val="a3"/>
        <w:numPr>
          <w:ilvl w:val="1"/>
          <w:numId w:val="34"/>
        </w:numPr>
        <w:spacing w:after="0"/>
        <w:jc w:val="both"/>
        <w:rPr>
          <w:rFonts w:ascii="Times New Roman" w:hAnsi="Times New Roman" w:cs="Times New Roman"/>
          <w:sz w:val="28"/>
          <w:szCs w:val="28"/>
        </w:rPr>
      </w:pPr>
      <w:r>
        <w:rPr>
          <w:rFonts w:ascii="Times New Roman" w:hAnsi="Times New Roman" w:cs="Times New Roman"/>
          <w:sz w:val="28"/>
          <w:szCs w:val="28"/>
        </w:rPr>
        <w:t>Диаметр выступов резьбы обводят сплошной тонкой линией.</w:t>
      </w:r>
    </w:p>
    <w:p w:rsidR="00500B61" w:rsidRDefault="00500B61" w:rsidP="00500B61">
      <w:pPr>
        <w:pStyle w:val="a3"/>
        <w:numPr>
          <w:ilvl w:val="1"/>
          <w:numId w:val="34"/>
        </w:numPr>
        <w:spacing w:after="0"/>
        <w:jc w:val="both"/>
        <w:rPr>
          <w:rFonts w:ascii="Times New Roman" w:hAnsi="Times New Roman" w:cs="Times New Roman"/>
          <w:sz w:val="28"/>
          <w:szCs w:val="28"/>
        </w:rPr>
      </w:pPr>
      <w:r>
        <w:rPr>
          <w:rFonts w:ascii="Times New Roman" w:hAnsi="Times New Roman" w:cs="Times New Roman"/>
          <w:sz w:val="28"/>
          <w:szCs w:val="28"/>
        </w:rPr>
        <w:t>Диаметр впадин резьбы обводят сплошной основной толстой линией.</w:t>
      </w:r>
    </w:p>
    <w:p w:rsidR="00500B61" w:rsidRPr="00562927" w:rsidRDefault="00500B61" w:rsidP="00500B61">
      <w:pPr>
        <w:spacing w:after="0"/>
        <w:ind w:left="360"/>
        <w:jc w:val="both"/>
        <w:rPr>
          <w:rFonts w:ascii="Times New Roman" w:hAnsi="Times New Roman" w:cs="Times New Roman"/>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851599">
      <w:pPr>
        <w:spacing w:after="0"/>
        <w:jc w:val="center"/>
        <w:rPr>
          <w:rFonts w:ascii="Times New Roman" w:hAnsi="Times New Roman" w:cs="Times New Roman"/>
          <w:b/>
          <w:sz w:val="28"/>
          <w:szCs w:val="28"/>
        </w:rPr>
      </w:pPr>
      <w:bookmarkStart w:id="2" w:name="_Hlk143217081"/>
      <w:r w:rsidRPr="00C368D4">
        <w:rPr>
          <w:rFonts w:ascii="Times New Roman" w:hAnsi="Times New Roman" w:cs="Times New Roman"/>
          <w:b/>
          <w:sz w:val="28"/>
          <w:szCs w:val="28"/>
        </w:rPr>
        <w:lastRenderedPageBreak/>
        <w:t>Задания для контрольной работы</w:t>
      </w:r>
    </w:p>
    <w:p w:rsidR="00500B61" w:rsidRDefault="00500B61" w:rsidP="00851599">
      <w:pPr>
        <w:spacing w:after="0"/>
        <w:jc w:val="both"/>
        <w:rPr>
          <w:rFonts w:ascii="Times New Roman" w:hAnsi="Times New Roman" w:cs="Times New Roman"/>
          <w:sz w:val="28"/>
          <w:szCs w:val="28"/>
        </w:rPr>
      </w:pPr>
      <w:r>
        <w:rPr>
          <w:rFonts w:ascii="Times New Roman" w:hAnsi="Times New Roman" w:cs="Times New Roman"/>
          <w:sz w:val="28"/>
          <w:szCs w:val="28"/>
        </w:rPr>
        <w:t>Тема «Проецирование геометрических тел».</w:t>
      </w:r>
    </w:p>
    <w:p w:rsidR="00500B61" w:rsidRDefault="00500B61" w:rsidP="00500B61">
      <w:pPr>
        <w:spacing w:after="0"/>
        <w:jc w:val="both"/>
        <w:rPr>
          <w:rFonts w:ascii="Times New Roman" w:hAnsi="Times New Roman" w:cs="Times New Roman"/>
          <w:sz w:val="28"/>
          <w:szCs w:val="28"/>
        </w:rPr>
      </w:pPr>
      <w:r>
        <w:rPr>
          <w:rFonts w:ascii="Times New Roman" w:hAnsi="Times New Roman" w:cs="Times New Roman"/>
          <w:sz w:val="28"/>
          <w:szCs w:val="28"/>
        </w:rPr>
        <w:t>Формат А4, карандаш</w:t>
      </w:r>
    </w:p>
    <w:p w:rsidR="00500B61" w:rsidRDefault="00500B61" w:rsidP="00500B61">
      <w:pPr>
        <w:spacing w:after="0"/>
        <w:jc w:val="both"/>
        <w:rPr>
          <w:rFonts w:ascii="Times New Roman" w:hAnsi="Times New Roman" w:cs="Times New Roman"/>
          <w:sz w:val="28"/>
          <w:szCs w:val="28"/>
        </w:rPr>
      </w:pPr>
      <w:r w:rsidRPr="00C368D4">
        <w:rPr>
          <w:rFonts w:ascii="Times New Roman" w:hAnsi="Times New Roman" w:cs="Times New Roman"/>
          <w:sz w:val="28"/>
          <w:szCs w:val="28"/>
        </w:rPr>
        <w:t xml:space="preserve">Содержание: </w:t>
      </w:r>
      <w:r>
        <w:rPr>
          <w:rFonts w:ascii="Times New Roman" w:hAnsi="Times New Roman" w:cs="Times New Roman"/>
          <w:sz w:val="28"/>
          <w:szCs w:val="28"/>
        </w:rPr>
        <w:t>1. Выполнить комплексный чертёж заданного геометрического тела.</w:t>
      </w:r>
    </w:p>
    <w:p w:rsidR="00500B61" w:rsidRDefault="00500B61" w:rsidP="00500B61">
      <w:pPr>
        <w:spacing w:after="0"/>
        <w:jc w:val="both"/>
        <w:rPr>
          <w:rFonts w:ascii="Times New Roman" w:hAnsi="Times New Roman" w:cs="Times New Roman"/>
          <w:sz w:val="28"/>
          <w:szCs w:val="28"/>
        </w:rPr>
      </w:pPr>
      <w:r>
        <w:rPr>
          <w:rFonts w:ascii="Times New Roman" w:hAnsi="Times New Roman" w:cs="Times New Roman"/>
          <w:sz w:val="28"/>
          <w:szCs w:val="28"/>
        </w:rPr>
        <w:t>2. Построить проекции точек, лежащих на поверхности геометрических тел.</w:t>
      </w:r>
    </w:p>
    <w:p w:rsidR="00500B61" w:rsidRDefault="00500B61" w:rsidP="00500B61">
      <w:pPr>
        <w:rPr>
          <w:rFonts w:ascii="Times New Roman" w:hAnsi="Times New Roman" w:cs="Times New Roman"/>
          <w:sz w:val="28"/>
          <w:szCs w:val="28"/>
        </w:rPr>
      </w:pPr>
      <w:r w:rsidRPr="0048475B">
        <w:rPr>
          <w:rFonts w:ascii="Times New Roman" w:hAnsi="Times New Roman" w:cs="Times New Roman"/>
          <w:noProof/>
          <w:sz w:val="28"/>
          <w:szCs w:val="28"/>
        </w:rPr>
        <w:drawing>
          <wp:inline distT="0" distB="0" distL="0" distR="0">
            <wp:extent cx="1819275" cy="2550870"/>
            <wp:effectExtent l="19050" t="0" r="9525" b="0"/>
            <wp:docPr id="15" name="Рисунок 3" descr="E:\Полукарова\вариант 11 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олукарова\вариант 11 и 1.jpg"/>
                    <pic:cNvPicPr>
                      <a:picLocks noChangeAspect="1" noChangeArrowheads="1"/>
                    </pic:cNvPicPr>
                  </pic:nvPicPr>
                  <pic:blipFill>
                    <a:blip r:embed="rId6"/>
                    <a:srcRect l="49023" t="3822" r="2583"/>
                    <a:stretch>
                      <a:fillRect/>
                    </a:stretch>
                  </pic:blipFill>
                  <pic:spPr bwMode="auto">
                    <a:xfrm>
                      <a:off x="0" y="0"/>
                      <a:ext cx="1819275" cy="2550870"/>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w:t>
      </w:r>
    </w:p>
    <w:p w:rsidR="00500B61" w:rsidRDefault="00500B61" w:rsidP="00500B61">
      <w:pPr>
        <w:rPr>
          <w:rFonts w:ascii="Times New Roman" w:hAnsi="Times New Roman" w:cs="Times New Roman"/>
          <w:sz w:val="28"/>
          <w:szCs w:val="28"/>
        </w:rPr>
      </w:pPr>
      <w:r w:rsidRPr="00185DAB">
        <w:rPr>
          <w:rFonts w:ascii="Times New Roman" w:hAnsi="Times New Roman" w:cs="Times New Roman"/>
          <w:noProof/>
          <w:sz w:val="28"/>
          <w:szCs w:val="28"/>
        </w:rPr>
        <w:drawing>
          <wp:inline distT="0" distB="0" distL="0" distR="0">
            <wp:extent cx="1577066" cy="2219325"/>
            <wp:effectExtent l="19050" t="0" r="4084" b="0"/>
            <wp:docPr id="16" name="Рисунок 2" descr="E:\Полукарова\вариант 2 и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олукарова\вариант 2 и 6.jpg"/>
                    <pic:cNvPicPr>
                      <a:picLocks noChangeAspect="1" noChangeArrowheads="1"/>
                    </pic:cNvPicPr>
                  </pic:nvPicPr>
                  <pic:blipFill>
                    <a:blip r:embed="rId7"/>
                    <a:srcRect l="49866"/>
                    <a:stretch>
                      <a:fillRect/>
                    </a:stretch>
                  </pic:blipFill>
                  <pic:spPr bwMode="auto">
                    <a:xfrm>
                      <a:off x="0" y="0"/>
                      <a:ext cx="1577066" cy="2219325"/>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2</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743075" cy="2571750"/>
            <wp:effectExtent l="0" t="0" r="0" b="0"/>
            <wp:docPr id="17" name="Рисунок 1" descr="E:\Полукарова\вариан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олукарова\вариант 3.jpg"/>
                    <pic:cNvPicPr>
                      <a:picLocks noChangeAspect="1" noChangeArrowheads="1"/>
                    </pic:cNvPicPr>
                  </pic:nvPicPr>
                  <pic:blipFill rotWithShape="1">
                    <a:blip r:embed="rId8"/>
                    <a:srcRect l="2540" t="2877" r="50974"/>
                    <a:stretch/>
                  </pic:blipFill>
                  <pic:spPr bwMode="auto">
                    <a:xfrm>
                      <a:off x="0" y="0"/>
                      <a:ext cx="1743075" cy="2571750"/>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3</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73286" cy="2571750"/>
            <wp:effectExtent l="0" t="0" r="0" b="0"/>
            <wp:docPr id="18" name="Рисунок 18" descr="E:\Полукарова\вариан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олукарова\вариант 3.jpg"/>
                    <pic:cNvPicPr>
                      <a:picLocks noChangeAspect="1" noChangeArrowheads="1"/>
                    </pic:cNvPicPr>
                  </pic:nvPicPr>
                  <pic:blipFill rotWithShape="1">
                    <a:blip r:embed="rId8"/>
                    <a:srcRect l="47248" t="2877" r="-2540"/>
                    <a:stretch/>
                  </pic:blipFill>
                  <pic:spPr bwMode="auto">
                    <a:xfrm>
                      <a:off x="0" y="0"/>
                      <a:ext cx="2075035" cy="2573920"/>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4</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447800" cy="2019300"/>
            <wp:effectExtent l="0" t="0" r="0" b="0"/>
            <wp:docPr id="19" name="Рисунок 2" descr="E:\Полукарова\вариан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олукарова\вариант 4.jpg"/>
                    <pic:cNvPicPr>
                      <a:picLocks noChangeAspect="1" noChangeArrowheads="1"/>
                    </pic:cNvPicPr>
                  </pic:nvPicPr>
                  <pic:blipFill rotWithShape="1">
                    <a:blip r:embed="rId9"/>
                    <a:srcRect t="3637" r="51210"/>
                    <a:stretch/>
                  </pic:blipFill>
                  <pic:spPr bwMode="auto">
                    <a:xfrm>
                      <a:off x="0" y="0"/>
                      <a:ext cx="1449183" cy="2021229"/>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5</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538628" cy="2047875"/>
            <wp:effectExtent l="0" t="0" r="0" b="0"/>
            <wp:docPr id="20" name="Рисунок 20" descr="E:\Полукарова\вариан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олукарова\вариант 4.jpg"/>
                    <pic:cNvPicPr>
                      <a:picLocks noChangeAspect="1" noChangeArrowheads="1"/>
                    </pic:cNvPicPr>
                  </pic:nvPicPr>
                  <pic:blipFill rotWithShape="1">
                    <a:blip r:embed="rId9"/>
                    <a:srcRect l="48148" t="2273"/>
                    <a:stretch/>
                  </pic:blipFill>
                  <pic:spPr bwMode="auto">
                    <a:xfrm>
                      <a:off x="0" y="0"/>
                      <a:ext cx="1540098" cy="2049832"/>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6</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228725" cy="1685925"/>
            <wp:effectExtent l="0" t="0" r="0" b="0"/>
            <wp:docPr id="21" name="Рисунок 3" descr="E:\Полукарова\вариан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олукарова\вариант 5.jpg"/>
                    <pic:cNvPicPr>
                      <a:picLocks noChangeAspect="1" noChangeArrowheads="1"/>
                    </pic:cNvPicPr>
                  </pic:nvPicPr>
                  <pic:blipFill rotWithShape="1">
                    <a:blip r:embed="rId10" cstate="print"/>
                    <a:srcRect t="4325" r="50758"/>
                    <a:stretch/>
                  </pic:blipFill>
                  <pic:spPr bwMode="auto">
                    <a:xfrm>
                      <a:off x="0" y="0"/>
                      <a:ext cx="1230778" cy="1688742"/>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7</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266571" cy="1619250"/>
            <wp:effectExtent l="0" t="0" r="0" b="0"/>
            <wp:docPr id="22" name="Рисунок 3" descr="E:\Полукарова\вариан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олукарова\вариант 5.jpg"/>
                    <pic:cNvPicPr>
                      <a:picLocks noChangeAspect="1" noChangeArrowheads="1"/>
                    </pic:cNvPicPr>
                  </pic:nvPicPr>
                  <pic:blipFill rotWithShape="1">
                    <a:blip r:embed="rId10" cstate="print"/>
                    <a:srcRect l="49242" t="8108"/>
                    <a:stretch/>
                  </pic:blipFill>
                  <pic:spPr bwMode="auto">
                    <a:xfrm>
                      <a:off x="0" y="0"/>
                      <a:ext cx="1268687" cy="1621955"/>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8</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468845" cy="1895475"/>
            <wp:effectExtent l="0" t="0" r="0" b="0"/>
            <wp:docPr id="23" name="Рисунок 4" descr="E:\Полукарова\вариант 2 и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олукарова\вариант 2 и 6.jpg"/>
                    <pic:cNvPicPr>
                      <a:picLocks noChangeAspect="1" noChangeArrowheads="1"/>
                    </pic:cNvPicPr>
                  </pic:nvPicPr>
                  <pic:blipFill>
                    <a:blip r:embed="rId7"/>
                    <a:srcRect l="46820" t="2727"/>
                    <a:stretch>
                      <a:fillRect/>
                    </a:stretch>
                  </pic:blipFill>
                  <pic:spPr bwMode="auto">
                    <a:xfrm>
                      <a:off x="0" y="0"/>
                      <a:ext cx="1475287" cy="1903788"/>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9</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333792" cy="1847850"/>
            <wp:effectExtent l="19050" t="0" r="0" b="0"/>
            <wp:docPr id="24" name="Рисунок 5" descr="E:\Полукарова\Вариант 7 и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Полукарова\Вариант 7 и 8.jpg"/>
                    <pic:cNvPicPr>
                      <a:picLocks noChangeAspect="1" noChangeArrowheads="1"/>
                    </pic:cNvPicPr>
                  </pic:nvPicPr>
                  <pic:blipFill>
                    <a:blip r:embed="rId11"/>
                    <a:srcRect r="49076"/>
                    <a:stretch>
                      <a:fillRect/>
                    </a:stretch>
                  </pic:blipFill>
                  <pic:spPr bwMode="auto">
                    <a:xfrm>
                      <a:off x="0" y="0"/>
                      <a:ext cx="1333792" cy="1847850"/>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10</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515745" cy="2066925"/>
            <wp:effectExtent l="19050" t="0" r="8255" b="0"/>
            <wp:docPr id="25" name="Рисунок 6" descr="E:\Полукарова\Вариант 7 и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Полукарова\Вариант 7 и 8.jpg"/>
                    <pic:cNvPicPr>
                      <a:picLocks noChangeAspect="1" noChangeArrowheads="1"/>
                    </pic:cNvPicPr>
                  </pic:nvPicPr>
                  <pic:blipFill>
                    <a:blip r:embed="rId11"/>
                    <a:srcRect l="48263"/>
                    <a:stretch>
                      <a:fillRect/>
                    </a:stretch>
                  </pic:blipFill>
                  <pic:spPr bwMode="auto">
                    <a:xfrm>
                      <a:off x="0" y="0"/>
                      <a:ext cx="1515745" cy="2066925"/>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11</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40595" cy="2447925"/>
            <wp:effectExtent l="19050" t="0" r="0" b="0"/>
            <wp:docPr id="26" name="Рисунок 7" descr="E:\Полукарова\вариант 9 и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Полукарова\вариант 9 и 10.jpg"/>
                    <pic:cNvPicPr>
                      <a:picLocks noChangeAspect="1" noChangeArrowheads="1"/>
                    </pic:cNvPicPr>
                  </pic:nvPicPr>
                  <pic:blipFill>
                    <a:blip r:embed="rId12"/>
                    <a:srcRect t="1364" r="50519"/>
                    <a:stretch>
                      <a:fillRect/>
                    </a:stretch>
                  </pic:blipFill>
                  <pic:spPr bwMode="auto">
                    <a:xfrm>
                      <a:off x="0" y="0"/>
                      <a:ext cx="1740595" cy="2447925"/>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12</w:t>
      </w:r>
    </w:p>
    <w:p w:rsidR="00500B61" w:rsidRDefault="00500B61" w:rsidP="00500B6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804071" cy="2324100"/>
            <wp:effectExtent l="19050" t="0" r="5679" b="0"/>
            <wp:docPr id="27" name="Рисунок 8" descr="E:\Полукарова\вариант 9 и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Полукарова\вариант 9 и 10.jpg"/>
                    <pic:cNvPicPr>
                      <a:picLocks noChangeAspect="1" noChangeArrowheads="1"/>
                    </pic:cNvPicPr>
                  </pic:nvPicPr>
                  <pic:blipFill>
                    <a:blip r:embed="rId12"/>
                    <a:srcRect l="45858" t="1136"/>
                    <a:stretch>
                      <a:fillRect/>
                    </a:stretch>
                  </pic:blipFill>
                  <pic:spPr bwMode="auto">
                    <a:xfrm>
                      <a:off x="0" y="0"/>
                      <a:ext cx="1804071" cy="2324100"/>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13</w:t>
      </w:r>
    </w:p>
    <w:p w:rsidR="00500B61" w:rsidRDefault="00500B61" w:rsidP="00500B61">
      <w:pPr>
        <w:rPr>
          <w:rFonts w:ascii="Times New Roman" w:hAnsi="Times New Roman" w:cs="Times New Roman"/>
          <w:sz w:val="28"/>
          <w:szCs w:val="28"/>
        </w:rPr>
      </w:pPr>
      <w:r w:rsidRPr="0048475B">
        <w:rPr>
          <w:rFonts w:ascii="Times New Roman" w:hAnsi="Times New Roman" w:cs="Times New Roman"/>
          <w:noProof/>
          <w:sz w:val="28"/>
          <w:szCs w:val="28"/>
        </w:rPr>
        <w:drawing>
          <wp:inline distT="0" distB="0" distL="0" distR="0">
            <wp:extent cx="1918179" cy="2542401"/>
            <wp:effectExtent l="0" t="0" r="0" b="0"/>
            <wp:docPr id="28" name="Рисунок 3" descr="E:\Полукарова\вариант 11 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олукарова\вариант 11 и 1.jpg"/>
                    <pic:cNvPicPr>
                      <a:picLocks noChangeAspect="1" noChangeArrowheads="1"/>
                    </pic:cNvPicPr>
                  </pic:nvPicPr>
                  <pic:blipFill>
                    <a:blip r:embed="rId6"/>
                    <a:srcRect l="-7293" t="4554" r="56488"/>
                    <a:stretch>
                      <a:fillRect/>
                    </a:stretch>
                  </pic:blipFill>
                  <pic:spPr bwMode="auto">
                    <a:xfrm>
                      <a:off x="0" y="0"/>
                      <a:ext cx="1918179" cy="2542401"/>
                    </a:xfrm>
                    <a:prstGeom prst="rect">
                      <a:avLst/>
                    </a:prstGeom>
                    <a:noFill/>
                    <a:ln w="9525">
                      <a:noFill/>
                      <a:miter lim="800000"/>
                      <a:headEnd/>
                      <a:tailEnd/>
                    </a:ln>
                  </pic:spPr>
                </pic:pic>
              </a:graphicData>
            </a:graphic>
          </wp:inline>
        </w:drawing>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t>Вариант № 14</w:t>
      </w:r>
    </w:p>
    <w:p w:rsidR="00500B61" w:rsidRDefault="00500B61" w:rsidP="00500B61">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43075" cy="2571750"/>
            <wp:effectExtent l="0" t="0" r="0" b="0"/>
            <wp:docPr id="43" name="Рисунок 1" descr="E:\Полукарова\вариан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олукарова\вариант 3.jpg"/>
                    <pic:cNvPicPr>
                      <a:picLocks noChangeAspect="1" noChangeArrowheads="1"/>
                    </pic:cNvPicPr>
                  </pic:nvPicPr>
                  <pic:blipFill rotWithShape="1">
                    <a:blip r:embed="rId8"/>
                    <a:srcRect l="2540" t="2877" r="50974"/>
                    <a:stretch/>
                  </pic:blipFill>
                  <pic:spPr bwMode="auto">
                    <a:xfrm>
                      <a:off x="0" y="0"/>
                      <a:ext cx="1744546" cy="2573920"/>
                    </a:xfrm>
                    <a:prstGeom prst="rect">
                      <a:avLst/>
                    </a:prstGeom>
                    <a:noFill/>
                    <a:ln>
                      <a:noFill/>
                    </a:ln>
                    <a:extLst>
                      <a:ext uri="{53640926-AAD7-44D8-BBD7-CCE9431645EC}">
                        <a14:shadowObscured xmlns:a14="http://schemas.microsoft.com/office/drawing/2010/main"/>
                      </a:ext>
                    </a:extLst>
                  </pic:spPr>
                </pic:pic>
              </a:graphicData>
            </a:graphic>
          </wp:inline>
        </w:drawing>
      </w:r>
    </w:p>
    <w:p w:rsidR="00500B61" w:rsidRDefault="00500B61" w:rsidP="00500B61">
      <w:pPr>
        <w:spacing w:after="0"/>
        <w:rPr>
          <w:rFonts w:ascii="Times New Roman" w:hAnsi="Times New Roman" w:cs="Times New Roman"/>
          <w:sz w:val="28"/>
          <w:szCs w:val="28"/>
        </w:rPr>
      </w:pPr>
      <w:r>
        <w:rPr>
          <w:rFonts w:ascii="Times New Roman" w:hAnsi="Times New Roman" w:cs="Times New Roman"/>
          <w:sz w:val="28"/>
          <w:szCs w:val="28"/>
        </w:rPr>
        <w:t>Вариант № 15</w:t>
      </w:r>
    </w:p>
    <w:p w:rsidR="00500B61" w:rsidRDefault="00500B61" w:rsidP="00500B61">
      <w:pPr>
        <w:spacing w:after="0"/>
        <w:jc w:val="center"/>
        <w:rPr>
          <w:rFonts w:ascii="Times New Roman" w:hAnsi="Times New Roman" w:cs="Times New Roman"/>
          <w:b/>
          <w:sz w:val="28"/>
          <w:szCs w:val="28"/>
        </w:rPr>
      </w:pPr>
    </w:p>
    <w:p w:rsidR="00500B61" w:rsidRDefault="00500B61" w:rsidP="00500B61">
      <w:pPr>
        <w:spacing w:after="0"/>
        <w:jc w:val="center"/>
        <w:rPr>
          <w:rFonts w:ascii="Times New Roman" w:hAnsi="Times New Roman" w:cs="Times New Roman"/>
          <w:b/>
          <w:sz w:val="28"/>
          <w:szCs w:val="28"/>
        </w:rPr>
      </w:pP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br w:type="page"/>
      </w:r>
      <w:r w:rsidRPr="00DF17F9">
        <w:rPr>
          <w:rFonts w:ascii="Times New Roman" w:hAnsi="Times New Roman" w:cs="Times New Roman"/>
          <w:b/>
          <w:sz w:val="28"/>
          <w:szCs w:val="28"/>
        </w:rPr>
        <w:lastRenderedPageBreak/>
        <w:t>Критерии оценки</w:t>
      </w:r>
    </w:p>
    <w:p w:rsidR="00500B61" w:rsidRDefault="00500B61"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«отлично» выставляется студенту, если работа выполнена полностью, выполнение и оформление чертежа соответствуют ГОСТам.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«хорошо» выставляется студенту, если работа выполнена полностью, но допустимы одна-две негрубые ошибки или 2-3 недочёта.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«удовлетворительно» выставляется студенту, если допущены более 1 ошибки или более 2-3 недочётов в выполнении чертежей, но студент владеет обязательными умениями по учебной дисциплине.</w:t>
      </w:r>
    </w:p>
    <w:p w:rsidR="00500B61" w:rsidRPr="00DF17F9"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«не удовлетворительно» выставляется студенту, если допущены существенные ошибки, показавшие, что студент не владеет обязательными умениями по учебной дисциплине в полной мере; работа показала полное отсутствие у студента обязательных знаний и умений или значительная часть работы выполнена не самостоятельно.</w:t>
      </w:r>
    </w:p>
    <w:p w:rsidR="00500B61" w:rsidRDefault="00500B61" w:rsidP="00500B61">
      <w:pPr>
        <w:rPr>
          <w:rFonts w:ascii="Times New Roman" w:hAnsi="Times New Roman" w:cs="Times New Roman"/>
          <w:b/>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Задание для дифференцированного зачёта</w:t>
      </w:r>
    </w:p>
    <w:p w:rsidR="00500B61" w:rsidRPr="00E50AF8" w:rsidRDefault="00500B61" w:rsidP="00500B61">
      <w:pPr>
        <w:pStyle w:val="a3"/>
        <w:numPr>
          <w:ilvl w:val="0"/>
          <w:numId w:val="4"/>
        </w:numPr>
        <w:spacing w:after="0"/>
        <w:ind w:left="0"/>
        <w:jc w:val="both"/>
        <w:rPr>
          <w:rFonts w:ascii="Times New Roman" w:hAnsi="Times New Roman" w:cs="Times New Roman"/>
          <w:b/>
          <w:i/>
          <w:sz w:val="28"/>
          <w:szCs w:val="28"/>
        </w:rPr>
      </w:pPr>
      <w:r w:rsidRPr="00E50AF8">
        <w:rPr>
          <w:rFonts w:ascii="Times New Roman" w:hAnsi="Times New Roman" w:cs="Times New Roman"/>
          <w:sz w:val="28"/>
          <w:szCs w:val="28"/>
        </w:rPr>
        <w:t>Выполнить чертёж детали с резьбой</w:t>
      </w:r>
      <w:r>
        <w:rPr>
          <w:rFonts w:ascii="Times New Roman" w:hAnsi="Times New Roman" w:cs="Times New Roman"/>
          <w:sz w:val="28"/>
          <w:szCs w:val="28"/>
        </w:rPr>
        <w:t>.</w:t>
      </w:r>
    </w:p>
    <w:p w:rsidR="00500B61" w:rsidRDefault="00500B61" w:rsidP="00500B61">
      <w:pPr>
        <w:pStyle w:val="a3"/>
        <w:numPr>
          <w:ilvl w:val="0"/>
          <w:numId w:val="4"/>
        </w:numPr>
        <w:spacing w:after="0"/>
        <w:ind w:left="0"/>
        <w:jc w:val="both"/>
        <w:rPr>
          <w:rFonts w:ascii="Times New Roman" w:hAnsi="Times New Roman" w:cs="Times New Roman"/>
          <w:sz w:val="28"/>
          <w:szCs w:val="28"/>
        </w:rPr>
      </w:pPr>
      <w:r w:rsidRPr="00E50AF8">
        <w:rPr>
          <w:rFonts w:ascii="Times New Roman" w:hAnsi="Times New Roman" w:cs="Times New Roman"/>
          <w:sz w:val="28"/>
          <w:szCs w:val="28"/>
        </w:rPr>
        <w:t>Соединить вид детали и разрез детали.</w:t>
      </w:r>
    </w:p>
    <w:p w:rsidR="00500B61" w:rsidRDefault="00500B61" w:rsidP="00500B61">
      <w:pPr>
        <w:pStyle w:val="a3"/>
        <w:numPr>
          <w:ilvl w:val="0"/>
          <w:numId w:val="4"/>
        </w:numPr>
        <w:spacing w:after="0"/>
        <w:ind w:left="0"/>
        <w:jc w:val="both"/>
        <w:rPr>
          <w:rFonts w:ascii="Times New Roman" w:hAnsi="Times New Roman" w:cs="Times New Roman"/>
          <w:sz w:val="28"/>
          <w:szCs w:val="28"/>
        </w:rPr>
      </w:pPr>
      <w:r>
        <w:rPr>
          <w:rFonts w:ascii="Times New Roman" w:hAnsi="Times New Roman" w:cs="Times New Roman"/>
          <w:sz w:val="28"/>
          <w:szCs w:val="28"/>
        </w:rPr>
        <w:t>Проставить размеры на чертеже для заданной детали.</w:t>
      </w:r>
    </w:p>
    <w:p w:rsidR="00500B61" w:rsidRPr="00E50AF8" w:rsidRDefault="00500B61" w:rsidP="00500B61">
      <w:pPr>
        <w:pStyle w:val="a3"/>
        <w:numPr>
          <w:ilvl w:val="0"/>
          <w:numId w:val="4"/>
        </w:numPr>
        <w:spacing w:after="0"/>
        <w:ind w:left="0"/>
        <w:jc w:val="both"/>
        <w:rPr>
          <w:rFonts w:ascii="Times New Roman" w:hAnsi="Times New Roman" w:cs="Times New Roman"/>
          <w:sz w:val="28"/>
          <w:szCs w:val="28"/>
        </w:rPr>
      </w:pPr>
      <w:r>
        <w:rPr>
          <w:rFonts w:ascii="Times New Roman" w:hAnsi="Times New Roman" w:cs="Times New Roman"/>
          <w:sz w:val="28"/>
          <w:szCs w:val="28"/>
        </w:rPr>
        <w:t>Оформить чертёж в соответствии с ГОСТом.</w:t>
      </w:r>
    </w:p>
    <w:p w:rsidR="00EC0897" w:rsidRDefault="00EC0897" w:rsidP="00EC0897">
      <w:pPr>
        <w:pStyle w:val="Default"/>
      </w:pPr>
    </w:p>
    <w:p w:rsidR="00EC0897" w:rsidRDefault="00EC0897" w:rsidP="00EC0897">
      <w:pPr>
        <w:pStyle w:val="Default"/>
        <w:rPr>
          <w:sz w:val="28"/>
          <w:szCs w:val="28"/>
        </w:rPr>
      </w:pPr>
      <w:r>
        <w:rPr>
          <w:sz w:val="28"/>
          <w:szCs w:val="28"/>
        </w:rPr>
        <w:t xml:space="preserve">Вариант № 1 </w:t>
      </w:r>
    </w:p>
    <w:p w:rsidR="00EC0897" w:rsidRDefault="00EC0897" w:rsidP="00EC0897">
      <w:pPr>
        <w:pStyle w:val="Default"/>
        <w:rPr>
          <w:sz w:val="28"/>
          <w:szCs w:val="28"/>
        </w:rPr>
      </w:pPr>
      <w:r>
        <w:rPr>
          <w:sz w:val="28"/>
          <w:szCs w:val="28"/>
        </w:rPr>
        <w:t xml:space="preserve">По сборочному чертежу Клапан предохранительный выполнить эскиз детали № 7 </w:t>
      </w:r>
    </w:p>
    <w:p w:rsidR="00EC0897" w:rsidRDefault="00EC0897" w:rsidP="00EC0897">
      <w:pPr>
        <w:pStyle w:val="Default"/>
        <w:rPr>
          <w:sz w:val="28"/>
          <w:szCs w:val="28"/>
        </w:rPr>
      </w:pPr>
      <w:r w:rsidRPr="00EC0897">
        <w:rPr>
          <w:noProof/>
          <w:sz w:val="28"/>
          <w:szCs w:val="28"/>
          <w:lang w:eastAsia="ru-RU"/>
        </w:rPr>
        <w:drawing>
          <wp:inline distT="0" distB="0" distL="0" distR="0">
            <wp:extent cx="5572125" cy="3727855"/>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4618" cy="3729523"/>
                    </a:xfrm>
                    <a:prstGeom prst="rect">
                      <a:avLst/>
                    </a:prstGeom>
                    <a:noFill/>
                    <a:ln>
                      <a:noFill/>
                    </a:ln>
                  </pic:spPr>
                </pic:pic>
              </a:graphicData>
            </a:graphic>
          </wp:inline>
        </w:drawing>
      </w:r>
    </w:p>
    <w:p w:rsidR="00EC0897" w:rsidRDefault="00EC0897" w:rsidP="00EC0897">
      <w:pPr>
        <w:pStyle w:val="Default"/>
        <w:rPr>
          <w:sz w:val="28"/>
          <w:szCs w:val="28"/>
        </w:rPr>
      </w:pPr>
      <w:r>
        <w:rPr>
          <w:sz w:val="28"/>
          <w:szCs w:val="28"/>
        </w:rPr>
        <w:t xml:space="preserve">Вариант № 2 </w:t>
      </w:r>
    </w:p>
    <w:p w:rsidR="00EC0897" w:rsidRDefault="00EC0897" w:rsidP="00EC0897">
      <w:pPr>
        <w:pStyle w:val="Default"/>
        <w:rPr>
          <w:sz w:val="28"/>
          <w:szCs w:val="28"/>
        </w:rPr>
      </w:pPr>
      <w:r>
        <w:rPr>
          <w:sz w:val="28"/>
          <w:szCs w:val="28"/>
        </w:rPr>
        <w:t>По сборочному чертежу Клапан предохранительный выполнить эскиз детали № 8</w:t>
      </w:r>
    </w:p>
    <w:p w:rsidR="00EC0897" w:rsidRDefault="00EC0897" w:rsidP="00EC0897">
      <w:pPr>
        <w:pStyle w:val="Default"/>
        <w:rPr>
          <w:sz w:val="28"/>
          <w:szCs w:val="28"/>
        </w:rPr>
      </w:pPr>
      <w:r w:rsidRPr="00EC0897">
        <w:rPr>
          <w:noProof/>
          <w:sz w:val="28"/>
          <w:szCs w:val="28"/>
          <w:lang w:eastAsia="ru-RU"/>
        </w:rPr>
        <w:lastRenderedPageBreak/>
        <w:drawing>
          <wp:inline distT="0" distB="0" distL="0" distR="0">
            <wp:extent cx="5781675" cy="3858777"/>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9338" cy="3863892"/>
                    </a:xfrm>
                    <a:prstGeom prst="rect">
                      <a:avLst/>
                    </a:prstGeom>
                    <a:noFill/>
                    <a:ln>
                      <a:noFill/>
                    </a:ln>
                  </pic:spPr>
                </pic:pic>
              </a:graphicData>
            </a:graphic>
          </wp:inline>
        </w:drawing>
      </w:r>
    </w:p>
    <w:p w:rsidR="00EC0897" w:rsidRDefault="00EC0897" w:rsidP="00EC0897">
      <w:pPr>
        <w:pStyle w:val="Default"/>
        <w:rPr>
          <w:sz w:val="28"/>
          <w:szCs w:val="28"/>
        </w:rPr>
      </w:pPr>
      <w:r>
        <w:rPr>
          <w:sz w:val="28"/>
          <w:szCs w:val="28"/>
        </w:rPr>
        <w:t xml:space="preserve">Вариант № 3 </w:t>
      </w:r>
    </w:p>
    <w:p w:rsidR="00EC0897" w:rsidRDefault="00EC0897" w:rsidP="00EC0897">
      <w:pPr>
        <w:pStyle w:val="Default"/>
        <w:rPr>
          <w:sz w:val="28"/>
          <w:szCs w:val="28"/>
        </w:rPr>
      </w:pPr>
      <w:r>
        <w:rPr>
          <w:sz w:val="28"/>
          <w:szCs w:val="28"/>
        </w:rPr>
        <w:t xml:space="preserve">По сборочному чертежу Клапан предохранительный выполнить эскиз детали № 1 </w:t>
      </w:r>
    </w:p>
    <w:p w:rsidR="00EC0897" w:rsidRDefault="00EC0897" w:rsidP="00EC0897">
      <w:pPr>
        <w:pStyle w:val="Default"/>
        <w:rPr>
          <w:sz w:val="28"/>
          <w:szCs w:val="28"/>
        </w:rPr>
      </w:pPr>
      <w:r w:rsidRPr="00EC0897">
        <w:rPr>
          <w:noProof/>
          <w:sz w:val="28"/>
          <w:szCs w:val="28"/>
          <w:lang w:eastAsia="ru-RU"/>
        </w:rPr>
        <w:drawing>
          <wp:inline distT="0" distB="0" distL="0" distR="0">
            <wp:extent cx="5939790" cy="3933825"/>
            <wp:effectExtent l="0" t="0" r="381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933825"/>
                    </a:xfrm>
                    <a:prstGeom prst="rect">
                      <a:avLst/>
                    </a:prstGeom>
                    <a:noFill/>
                    <a:ln>
                      <a:noFill/>
                    </a:ln>
                  </pic:spPr>
                </pic:pic>
              </a:graphicData>
            </a:graphic>
          </wp:inline>
        </w:drawing>
      </w:r>
    </w:p>
    <w:p w:rsidR="00EC0897" w:rsidRDefault="00EC0897" w:rsidP="00EC0897">
      <w:pPr>
        <w:pStyle w:val="Default"/>
        <w:rPr>
          <w:sz w:val="28"/>
          <w:szCs w:val="28"/>
        </w:rPr>
      </w:pPr>
      <w:r>
        <w:rPr>
          <w:sz w:val="28"/>
          <w:szCs w:val="28"/>
        </w:rPr>
        <w:t xml:space="preserve">Вариант № 4 </w:t>
      </w:r>
    </w:p>
    <w:p w:rsidR="00EC0897" w:rsidRDefault="00EC0897" w:rsidP="00EC0897">
      <w:pPr>
        <w:pStyle w:val="Default"/>
        <w:rPr>
          <w:sz w:val="28"/>
          <w:szCs w:val="28"/>
        </w:rPr>
      </w:pPr>
      <w:r>
        <w:rPr>
          <w:sz w:val="28"/>
          <w:szCs w:val="28"/>
        </w:rPr>
        <w:t>По сборочному чертежу Клапан предохранительный выполнить эскиз детали № 6</w:t>
      </w:r>
    </w:p>
    <w:p w:rsidR="00EC0897" w:rsidRDefault="00EC0897" w:rsidP="00EC0897">
      <w:pPr>
        <w:pStyle w:val="Default"/>
        <w:pageBreakBefore/>
        <w:rPr>
          <w:sz w:val="28"/>
          <w:szCs w:val="28"/>
        </w:rPr>
      </w:pPr>
      <w:r w:rsidRPr="00EC0897">
        <w:rPr>
          <w:noProof/>
          <w:sz w:val="28"/>
          <w:szCs w:val="28"/>
          <w:lang w:eastAsia="ru-RU"/>
        </w:rPr>
        <w:lastRenderedPageBreak/>
        <w:drawing>
          <wp:inline distT="0" distB="0" distL="0" distR="0">
            <wp:extent cx="5939790" cy="3933825"/>
            <wp:effectExtent l="0" t="0" r="381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3933825"/>
                    </a:xfrm>
                    <a:prstGeom prst="rect">
                      <a:avLst/>
                    </a:prstGeom>
                    <a:noFill/>
                    <a:ln>
                      <a:noFill/>
                    </a:ln>
                  </pic:spPr>
                </pic:pic>
              </a:graphicData>
            </a:graphic>
          </wp:inline>
        </w:drawing>
      </w:r>
    </w:p>
    <w:p w:rsidR="00EC0897" w:rsidRDefault="00EC0897" w:rsidP="00EC0897">
      <w:pPr>
        <w:pStyle w:val="Default"/>
        <w:rPr>
          <w:sz w:val="28"/>
          <w:szCs w:val="28"/>
        </w:rPr>
      </w:pPr>
      <w:r>
        <w:rPr>
          <w:sz w:val="28"/>
          <w:szCs w:val="28"/>
        </w:rPr>
        <w:t xml:space="preserve">Вариант № 5 </w:t>
      </w:r>
    </w:p>
    <w:p w:rsidR="00EC0897" w:rsidRDefault="00EC0897" w:rsidP="00EC0897">
      <w:pPr>
        <w:pStyle w:val="Default"/>
        <w:rPr>
          <w:sz w:val="28"/>
          <w:szCs w:val="28"/>
        </w:rPr>
      </w:pPr>
      <w:r>
        <w:rPr>
          <w:sz w:val="28"/>
          <w:szCs w:val="28"/>
        </w:rPr>
        <w:t xml:space="preserve">По сборочному чертежу Клапан предохранительный выполнить эскиз детали № 2 </w:t>
      </w:r>
    </w:p>
    <w:p w:rsidR="00EC0897" w:rsidRDefault="00EC0897" w:rsidP="00EC0897">
      <w:pPr>
        <w:pStyle w:val="Default"/>
        <w:rPr>
          <w:sz w:val="28"/>
          <w:szCs w:val="28"/>
        </w:rPr>
      </w:pPr>
      <w:r w:rsidRPr="00EC0897">
        <w:rPr>
          <w:noProof/>
          <w:sz w:val="28"/>
          <w:szCs w:val="28"/>
          <w:lang w:eastAsia="ru-RU"/>
        </w:rPr>
        <w:drawing>
          <wp:inline distT="0" distB="0" distL="0" distR="0">
            <wp:extent cx="5939790" cy="392747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3927475"/>
                    </a:xfrm>
                    <a:prstGeom prst="rect">
                      <a:avLst/>
                    </a:prstGeom>
                    <a:noFill/>
                    <a:ln>
                      <a:noFill/>
                    </a:ln>
                  </pic:spPr>
                </pic:pic>
              </a:graphicData>
            </a:graphic>
          </wp:inline>
        </w:drawing>
      </w:r>
    </w:p>
    <w:p w:rsidR="00EC0897" w:rsidRDefault="00EC0897" w:rsidP="00EC0897">
      <w:pPr>
        <w:pStyle w:val="Default"/>
        <w:rPr>
          <w:sz w:val="28"/>
          <w:szCs w:val="28"/>
        </w:rPr>
      </w:pPr>
      <w:r>
        <w:rPr>
          <w:sz w:val="28"/>
          <w:szCs w:val="28"/>
        </w:rPr>
        <w:t xml:space="preserve">Вариант № 6 </w:t>
      </w:r>
    </w:p>
    <w:p w:rsidR="00EC0897" w:rsidRDefault="00EC0897" w:rsidP="00EC0897">
      <w:pPr>
        <w:pStyle w:val="Default"/>
        <w:rPr>
          <w:sz w:val="28"/>
          <w:szCs w:val="28"/>
        </w:rPr>
      </w:pPr>
      <w:r>
        <w:rPr>
          <w:sz w:val="28"/>
          <w:szCs w:val="28"/>
        </w:rPr>
        <w:t>По сборочному чертежу Клапан отсечной выполнить эскиз детали № 2</w:t>
      </w:r>
    </w:p>
    <w:p w:rsidR="00EC0897" w:rsidRDefault="00EC0897" w:rsidP="00EC0897">
      <w:pPr>
        <w:pStyle w:val="Default"/>
        <w:pageBreakBefore/>
        <w:rPr>
          <w:sz w:val="28"/>
          <w:szCs w:val="28"/>
        </w:rPr>
      </w:pPr>
      <w:r w:rsidRPr="00EC0897">
        <w:rPr>
          <w:noProof/>
          <w:sz w:val="28"/>
          <w:szCs w:val="28"/>
          <w:lang w:eastAsia="ru-RU"/>
        </w:rPr>
        <w:lastRenderedPageBreak/>
        <w:drawing>
          <wp:inline distT="0" distB="0" distL="0" distR="0">
            <wp:extent cx="5939790" cy="3961130"/>
            <wp:effectExtent l="0" t="0" r="381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3961130"/>
                    </a:xfrm>
                    <a:prstGeom prst="rect">
                      <a:avLst/>
                    </a:prstGeom>
                    <a:noFill/>
                    <a:ln>
                      <a:noFill/>
                    </a:ln>
                  </pic:spPr>
                </pic:pic>
              </a:graphicData>
            </a:graphic>
          </wp:inline>
        </w:drawing>
      </w:r>
    </w:p>
    <w:p w:rsidR="00EC0897" w:rsidRDefault="00EC0897" w:rsidP="00EC0897">
      <w:pPr>
        <w:pStyle w:val="Default"/>
        <w:rPr>
          <w:sz w:val="28"/>
          <w:szCs w:val="28"/>
        </w:rPr>
      </w:pPr>
    </w:p>
    <w:p w:rsidR="00EC0897" w:rsidRDefault="00EC0897" w:rsidP="00EC0897">
      <w:pPr>
        <w:pStyle w:val="Default"/>
        <w:rPr>
          <w:sz w:val="28"/>
          <w:szCs w:val="28"/>
        </w:rPr>
      </w:pPr>
      <w:r>
        <w:rPr>
          <w:sz w:val="28"/>
          <w:szCs w:val="28"/>
        </w:rPr>
        <w:t xml:space="preserve">Вариант № 7 </w:t>
      </w:r>
    </w:p>
    <w:p w:rsidR="00EC0897" w:rsidRDefault="00EC0897" w:rsidP="00EC0897">
      <w:pPr>
        <w:pStyle w:val="Default"/>
        <w:rPr>
          <w:sz w:val="28"/>
          <w:szCs w:val="28"/>
        </w:rPr>
      </w:pPr>
      <w:r>
        <w:rPr>
          <w:sz w:val="28"/>
          <w:szCs w:val="28"/>
        </w:rPr>
        <w:t xml:space="preserve">По сборочному чертежу Клапан отсечной выполнить эскиз детали № 1 </w:t>
      </w:r>
    </w:p>
    <w:p w:rsidR="00EC0897" w:rsidRDefault="00EC0897" w:rsidP="00EC0897">
      <w:pPr>
        <w:pStyle w:val="Default"/>
        <w:rPr>
          <w:sz w:val="28"/>
          <w:szCs w:val="28"/>
        </w:rPr>
      </w:pPr>
      <w:r w:rsidRPr="00EC0897">
        <w:rPr>
          <w:noProof/>
          <w:sz w:val="28"/>
          <w:szCs w:val="28"/>
          <w:lang w:eastAsia="ru-RU"/>
        </w:rPr>
        <w:drawing>
          <wp:inline distT="0" distB="0" distL="0" distR="0">
            <wp:extent cx="5939790" cy="3961130"/>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3961130"/>
                    </a:xfrm>
                    <a:prstGeom prst="rect">
                      <a:avLst/>
                    </a:prstGeom>
                    <a:noFill/>
                    <a:ln>
                      <a:noFill/>
                    </a:ln>
                  </pic:spPr>
                </pic:pic>
              </a:graphicData>
            </a:graphic>
          </wp:inline>
        </w:drawing>
      </w:r>
    </w:p>
    <w:p w:rsidR="00EC0897" w:rsidRDefault="00EC0897" w:rsidP="00EC0897">
      <w:pPr>
        <w:pStyle w:val="Default"/>
      </w:pPr>
    </w:p>
    <w:p w:rsidR="00EC0897" w:rsidRDefault="00EC0897" w:rsidP="00EC0897">
      <w:pPr>
        <w:pStyle w:val="Default"/>
        <w:rPr>
          <w:sz w:val="28"/>
          <w:szCs w:val="28"/>
        </w:rPr>
      </w:pPr>
      <w:r>
        <w:rPr>
          <w:sz w:val="28"/>
          <w:szCs w:val="28"/>
        </w:rPr>
        <w:t xml:space="preserve">Вариант № 8 </w:t>
      </w:r>
    </w:p>
    <w:p w:rsidR="00EC0897" w:rsidRDefault="00EC0897" w:rsidP="00EC0897">
      <w:pPr>
        <w:pStyle w:val="Default"/>
        <w:rPr>
          <w:sz w:val="28"/>
          <w:szCs w:val="28"/>
        </w:rPr>
      </w:pPr>
      <w:r>
        <w:rPr>
          <w:sz w:val="28"/>
          <w:szCs w:val="28"/>
        </w:rPr>
        <w:t>По сборочному чертежу Клапан отсечной выполнить эскиз детали № 8</w:t>
      </w:r>
    </w:p>
    <w:p w:rsidR="00500B61" w:rsidRPr="00E50AF8" w:rsidRDefault="00EC0897" w:rsidP="00EC0897">
      <w:pPr>
        <w:pStyle w:val="Default"/>
        <w:rPr>
          <w:b/>
          <w:i/>
          <w:sz w:val="28"/>
          <w:szCs w:val="28"/>
        </w:rPr>
      </w:pPr>
      <w:r w:rsidRPr="00EC0897">
        <w:rPr>
          <w:b/>
          <w:i/>
          <w:noProof/>
          <w:sz w:val="28"/>
          <w:szCs w:val="28"/>
          <w:lang w:eastAsia="ru-RU"/>
        </w:rPr>
        <w:lastRenderedPageBreak/>
        <w:drawing>
          <wp:inline distT="0" distB="0" distL="0" distR="0">
            <wp:extent cx="5939790" cy="3961130"/>
            <wp:effectExtent l="0" t="0" r="381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3961130"/>
                    </a:xfrm>
                    <a:prstGeom prst="rect">
                      <a:avLst/>
                    </a:prstGeom>
                    <a:noFill/>
                    <a:ln>
                      <a:noFill/>
                    </a:ln>
                  </pic:spPr>
                </pic:pic>
              </a:graphicData>
            </a:graphic>
          </wp:inline>
        </w:drawing>
      </w:r>
      <w:r w:rsidR="00500B61" w:rsidRPr="00E50AF8">
        <w:rPr>
          <w:b/>
          <w:i/>
          <w:sz w:val="28"/>
          <w:szCs w:val="28"/>
        </w:rPr>
        <w:br w:type="page"/>
      </w:r>
    </w:p>
    <w:p w:rsidR="00500B61" w:rsidRPr="00EB572F" w:rsidRDefault="00500B61" w:rsidP="00500B61">
      <w:pPr>
        <w:spacing w:after="0"/>
        <w:jc w:val="center"/>
        <w:rPr>
          <w:rFonts w:ascii="Times New Roman" w:hAnsi="Times New Roman" w:cs="Times New Roman"/>
          <w:b/>
          <w:sz w:val="28"/>
          <w:szCs w:val="28"/>
        </w:rPr>
      </w:pPr>
      <w:r w:rsidRPr="00EB572F">
        <w:rPr>
          <w:rFonts w:ascii="Times New Roman" w:hAnsi="Times New Roman" w:cs="Times New Roman"/>
          <w:b/>
          <w:sz w:val="28"/>
          <w:szCs w:val="28"/>
        </w:rPr>
        <w:lastRenderedPageBreak/>
        <w:t>Критерии оценки</w:t>
      </w:r>
    </w:p>
    <w:p w:rsidR="00500B61" w:rsidRPr="00EB572F" w:rsidRDefault="00500B61" w:rsidP="00500B61">
      <w:pPr>
        <w:spacing w:after="0"/>
        <w:jc w:val="center"/>
        <w:rPr>
          <w:rFonts w:ascii="Times New Roman" w:hAnsi="Times New Roman" w:cs="Times New Roman"/>
          <w:b/>
          <w:sz w:val="28"/>
          <w:szCs w:val="28"/>
        </w:rPr>
      </w:pPr>
    </w:p>
    <w:p w:rsidR="00500B61" w:rsidRPr="00EB572F" w:rsidRDefault="00500B61" w:rsidP="00500B61">
      <w:pPr>
        <w:spacing w:after="0"/>
        <w:jc w:val="both"/>
        <w:rPr>
          <w:rFonts w:ascii="Times New Roman" w:hAnsi="Times New Roman" w:cs="Times New Roman"/>
          <w:sz w:val="28"/>
          <w:szCs w:val="28"/>
        </w:rPr>
      </w:pPr>
      <w:r w:rsidRPr="00EB572F">
        <w:rPr>
          <w:rFonts w:ascii="Times New Roman" w:hAnsi="Times New Roman" w:cs="Times New Roman"/>
          <w:sz w:val="28"/>
          <w:szCs w:val="28"/>
        </w:rPr>
        <w:t>- оценка «отлично» выставляется студенту, если работа выполнена полностью, выполнение и оформление чертежа соответствуют ГОСТам.</w:t>
      </w:r>
    </w:p>
    <w:p w:rsidR="00500B61" w:rsidRPr="00EB572F" w:rsidRDefault="00500B61" w:rsidP="00500B61">
      <w:pPr>
        <w:spacing w:after="0"/>
        <w:jc w:val="both"/>
        <w:rPr>
          <w:rFonts w:ascii="Times New Roman" w:hAnsi="Times New Roman" w:cs="Times New Roman"/>
          <w:sz w:val="28"/>
          <w:szCs w:val="28"/>
        </w:rPr>
      </w:pPr>
      <w:r w:rsidRPr="00EB572F">
        <w:rPr>
          <w:rFonts w:ascii="Times New Roman" w:hAnsi="Times New Roman" w:cs="Times New Roman"/>
          <w:sz w:val="28"/>
          <w:szCs w:val="28"/>
        </w:rPr>
        <w:t>- оценка «хорошо» выставляется студенту, если работа выполнена полностью, но допустимы одна-две негрубые ошибки или 2-3 недочёта.</w:t>
      </w:r>
    </w:p>
    <w:p w:rsidR="00500B61" w:rsidRPr="00EB572F" w:rsidRDefault="00500B61" w:rsidP="00500B61">
      <w:pPr>
        <w:spacing w:after="0"/>
        <w:jc w:val="both"/>
        <w:rPr>
          <w:rFonts w:ascii="Times New Roman" w:hAnsi="Times New Roman" w:cs="Times New Roman"/>
          <w:sz w:val="28"/>
          <w:szCs w:val="28"/>
        </w:rPr>
      </w:pPr>
      <w:r w:rsidRPr="00EB572F">
        <w:rPr>
          <w:rFonts w:ascii="Times New Roman" w:hAnsi="Times New Roman" w:cs="Times New Roman"/>
          <w:sz w:val="28"/>
          <w:szCs w:val="28"/>
        </w:rPr>
        <w:t>- оценка «удовлетворительно» выставляется студенту, если допущены более 1 ошибки или более 2-3 недочётов в выполнении чертежей, но студент владеет обязательными умениями по учебной дисциплине.</w:t>
      </w:r>
    </w:p>
    <w:p w:rsidR="00500B61" w:rsidRPr="00EB572F" w:rsidRDefault="00500B61" w:rsidP="00500B61">
      <w:pPr>
        <w:jc w:val="both"/>
        <w:rPr>
          <w:rFonts w:ascii="Times New Roman" w:hAnsi="Times New Roman" w:cs="Times New Roman"/>
          <w:sz w:val="28"/>
          <w:szCs w:val="28"/>
        </w:rPr>
      </w:pPr>
      <w:r w:rsidRPr="00EB572F">
        <w:rPr>
          <w:rFonts w:ascii="Times New Roman" w:hAnsi="Times New Roman" w:cs="Times New Roman"/>
          <w:sz w:val="28"/>
          <w:szCs w:val="28"/>
        </w:rPr>
        <w:t>- оценка «не удовлетворительно» выставляется студенту, если допущены существенные ошибки, показавшие, что студент не владеет обязательными умениями по учебной дисциплине в полной мере; работа показала полное отсутствие у студента обязательных знаний и умений или значительная часть работы выполнена не самостоятельно.</w:t>
      </w:r>
      <w:r w:rsidRPr="00EB572F">
        <w:rPr>
          <w:rFonts w:ascii="Times New Roman" w:hAnsi="Times New Roman" w:cs="Times New Roman"/>
          <w:sz w:val="28"/>
          <w:szCs w:val="28"/>
        </w:rPr>
        <w:br w:type="page"/>
      </w:r>
    </w:p>
    <w:p w:rsidR="00500B61" w:rsidRDefault="00500B61" w:rsidP="00EC0897">
      <w:pPr>
        <w:spacing w:after="0"/>
        <w:rPr>
          <w:rFonts w:ascii="Times New Roman" w:hAnsi="Times New Roman" w:cs="Times New Roman"/>
          <w:b/>
          <w:sz w:val="28"/>
          <w:szCs w:val="28"/>
        </w:rPr>
      </w:pPr>
      <w:r w:rsidRPr="00E50AF8">
        <w:rPr>
          <w:rFonts w:ascii="Times New Roman" w:hAnsi="Times New Roman" w:cs="Times New Roman"/>
          <w:b/>
          <w:sz w:val="28"/>
          <w:szCs w:val="28"/>
        </w:rPr>
        <w:lastRenderedPageBreak/>
        <w:t>Перечень учебных изданий, интернет-ресурсов, дополнительной литературы</w:t>
      </w:r>
    </w:p>
    <w:bookmarkEnd w:id="2"/>
    <w:p w:rsidR="00EC51EB" w:rsidRPr="00CC398E" w:rsidRDefault="00EC51EB" w:rsidP="002F2A90">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CC398E">
        <w:rPr>
          <w:rFonts w:ascii="Times New Roman" w:hAnsi="Times New Roman" w:cs="Times New Roman"/>
          <w:color w:val="000000" w:themeColor="text1"/>
          <w:sz w:val="28"/>
          <w:szCs w:val="28"/>
          <w:shd w:val="clear" w:color="auto" w:fill="FFFFFF"/>
        </w:rPr>
        <w:t>Инженерная графика</w:t>
      </w:r>
      <w:proofErr w:type="gramStart"/>
      <w:r w:rsidRPr="00CC398E">
        <w:rPr>
          <w:rFonts w:ascii="Times New Roman" w:hAnsi="Times New Roman" w:cs="Times New Roman"/>
          <w:color w:val="000000" w:themeColor="text1"/>
          <w:sz w:val="28"/>
          <w:szCs w:val="28"/>
          <w:shd w:val="clear" w:color="auto" w:fill="FFFFFF"/>
        </w:rPr>
        <w:t xml:space="preserve"> :</w:t>
      </w:r>
      <w:proofErr w:type="gramEnd"/>
      <w:r w:rsidRPr="00CC398E">
        <w:rPr>
          <w:rFonts w:ascii="Times New Roman" w:hAnsi="Times New Roman" w:cs="Times New Roman"/>
          <w:color w:val="000000" w:themeColor="text1"/>
          <w:sz w:val="28"/>
          <w:szCs w:val="28"/>
          <w:shd w:val="clear" w:color="auto" w:fill="FFFFFF"/>
        </w:rPr>
        <w:t xml:space="preserve"> учебник / Н. П. Сорокин, Е. Д. </w:t>
      </w:r>
      <w:proofErr w:type="spellStart"/>
      <w:r w:rsidRPr="00CC398E">
        <w:rPr>
          <w:rFonts w:ascii="Times New Roman" w:hAnsi="Times New Roman" w:cs="Times New Roman"/>
          <w:color w:val="000000" w:themeColor="text1"/>
          <w:sz w:val="28"/>
          <w:szCs w:val="28"/>
          <w:shd w:val="clear" w:color="auto" w:fill="FFFFFF"/>
        </w:rPr>
        <w:t>Ольшевский</w:t>
      </w:r>
      <w:proofErr w:type="spellEnd"/>
      <w:r w:rsidRPr="00CC398E">
        <w:rPr>
          <w:rFonts w:ascii="Times New Roman" w:hAnsi="Times New Roman" w:cs="Times New Roman"/>
          <w:color w:val="000000" w:themeColor="text1"/>
          <w:sz w:val="28"/>
          <w:szCs w:val="28"/>
          <w:shd w:val="clear" w:color="auto" w:fill="FFFFFF"/>
        </w:rPr>
        <w:t>, А. Н. Заикина, Е. И. Шибанова. — 6-е изд., стер. — Санкт-Петербург</w:t>
      </w:r>
      <w:proofErr w:type="gramStart"/>
      <w:r w:rsidRPr="00CC398E">
        <w:rPr>
          <w:rFonts w:ascii="Times New Roman" w:hAnsi="Times New Roman" w:cs="Times New Roman"/>
          <w:color w:val="000000" w:themeColor="text1"/>
          <w:sz w:val="28"/>
          <w:szCs w:val="28"/>
          <w:shd w:val="clear" w:color="auto" w:fill="FFFFFF"/>
        </w:rPr>
        <w:t xml:space="preserve"> :</w:t>
      </w:r>
      <w:proofErr w:type="gramEnd"/>
      <w:r w:rsidRPr="00CC398E">
        <w:rPr>
          <w:rFonts w:ascii="Times New Roman" w:hAnsi="Times New Roman" w:cs="Times New Roman"/>
          <w:color w:val="000000" w:themeColor="text1"/>
          <w:sz w:val="28"/>
          <w:szCs w:val="28"/>
          <w:shd w:val="clear" w:color="auto" w:fill="FFFFFF"/>
        </w:rPr>
        <w:t xml:space="preserve"> Лань, 2022. — 392 с. — ISBN 978-5-8114-0525-1. — Текст</w:t>
      </w:r>
      <w:proofErr w:type="gramStart"/>
      <w:r w:rsidRPr="00CC398E">
        <w:rPr>
          <w:rFonts w:ascii="Times New Roman" w:hAnsi="Times New Roman" w:cs="Times New Roman"/>
          <w:color w:val="000000" w:themeColor="text1"/>
          <w:sz w:val="28"/>
          <w:szCs w:val="28"/>
          <w:shd w:val="clear" w:color="auto" w:fill="FFFFFF"/>
        </w:rPr>
        <w:t> :</w:t>
      </w:r>
      <w:proofErr w:type="gramEnd"/>
      <w:r w:rsidRPr="00CC398E">
        <w:rPr>
          <w:rFonts w:ascii="Times New Roman" w:hAnsi="Times New Roman" w:cs="Times New Roman"/>
          <w:color w:val="000000" w:themeColor="text1"/>
          <w:sz w:val="28"/>
          <w:szCs w:val="28"/>
          <w:shd w:val="clear" w:color="auto" w:fill="FFFFFF"/>
        </w:rPr>
        <w:t xml:space="preserve"> электронный // Лань : электронно-библиотечная система. — URL: </w:t>
      </w:r>
      <w:hyperlink r:id="rId21" w:history="1">
        <w:r w:rsidRPr="00EF6F4D">
          <w:rPr>
            <w:rStyle w:val="a5"/>
            <w:rFonts w:ascii="Times New Roman" w:hAnsi="Times New Roman" w:cs="Times New Roman"/>
            <w:sz w:val="28"/>
            <w:szCs w:val="28"/>
            <w:shd w:val="clear" w:color="auto" w:fill="FFFFFF"/>
          </w:rPr>
          <w:t>https://e.lanbook.com/book/212327</w:t>
        </w:r>
      </w:hyperlink>
    </w:p>
    <w:p w:rsidR="00500B61" w:rsidRPr="00500B61" w:rsidRDefault="00500B61" w:rsidP="00EC51EB">
      <w:pPr>
        <w:spacing w:after="0"/>
        <w:rPr>
          <w:sz w:val="28"/>
          <w:szCs w:val="28"/>
        </w:rPr>
      </w:pPr>
    </w:p>
    <w:sectPr w:rsidR="00500B61" w:rsidRPr="00500B61" w:rsidSect="00500B6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33DC"/>
    <w:multiLevelType w:val="hybridMultilevel"/>
    <w:tmpl w:val="3B9664EA"/>
    <w:lvl w:ilvl="0" w:tplc="CB6A34F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10151D8C"/>
    <w:multiLevelType w:val="hybridMultilevel"/>
    <w:tmpl w:val="F970CA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816AC0"/>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EC6D5A"/>
    <w:multiLevelType w:val="hybridMultilevel"/>
    <w:tmpl w:val="E244DD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D4ED3"/>
    <w:multiLevelType w:val="hybridMultilevel"/>
    <w:tmpl w:val="26107A3C"/>
    <w:lvl w:ilvl="0" w:tplc="AA3C36C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17B242F8"/>
    <w:multiLevelType w:val="hybridMultilevel"/>
    <w:tmpl w:val="DA36ED62"/>
    <w:lvl w:ilvl="0" w:tplc="6C86D15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66CFE"/>
    <w:multiLevelType w:val="hybridMultilevel"/>
    <w:tmpl w:val="6A6E9780"/>
    <w:lvl w:ilvl="0" w:tplc="6E12226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1C1C1D31"/>
    <w:multiLevelType w:val="hybridMultilevel"/>
    <w:tmpl w:val="4BF8E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3917F5"/>
    <w:multiLevelType w:val="hybridMultilevel"/>
    <w:tmpl w:val="EDEC3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A4D15C9"/>
    <w:multiLevelType w:val="hybridMultilevel"/>
    <w:tmpl w:val="C49299A4"/>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46F2A"/>
    <w:multiLevelType w:val="hybridMultilevel"/>
    <w:tmpl w:val="34E24ED4"/>
    <w:lvl w:ilvl="0" w:tplc="9B0A4700">
      <w:start w:val="1"/>
      <w:numFmt w:val="decimal"/>
      <w:lvlText w:val="%1."/>
      <w:lvlJc w:val="left"/>
      <w:pPr>
        <w:ind w:left="-207" w:hanging="360"/>
      </w:pPr>
      <w:rPr>
        <w:rFonts w:ascii="Times New Roman" w:eastAsiaTheme="minorEastAsia" w:hAnsi="Times New Roman" w:cs="Times New Roman"/>
        <w:b w:val="0"/>
        <w:i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nsid w:val="2DF66A0A"/>
    <w:multiLevelType w:val="hybridMultilevel"/>
    <w:tmpl w:val="6AF6D0AC"/>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2FEF0FD8"/>
    <w:multiLevelType w:val="hybridMultilevel"/>
    <w:tmpl w:val="D9F88FCC"/>
    <w:lvl w:ilvl="0" w:tplc="4DBE047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33212A99"/>
    <w:multiLevelType w:val="hybridMultilevel"/>
    <w:tmpl w:val="52EE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347657"/>
    <w:multiLevelType w:val="multilevel"/>
    <w:tmpl w:val="5414044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15">
    <w:nsid w:val="3584594C"/>
    <w:multiLevelType w:val="hybridMultilevel"/>
    <w:tmpl w:val="26A4B788"/>
    <w:lvl w:ilvl="0" w:tplc="729642D8">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44C43"/>
    <w:multiLevelType w:val="hybridMultilevel"/>
    <w:tmpl w:val="38F43666"/>
    <w:lvl w:ilvl="0" w:tplc="FF447B4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3D9F2BF6"/>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AF76B5"/>
    <w:multiLevelType w:val="hybridMultilevel"/>
    <w:tmpl w:val="B8A662FE"/>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D4A01"/>
    <w:multiLevelType w:val="multilevel"/>
    <w:tmpl w:val="725EE8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AB00AC0"/>
    <w:multiLevelType w:val="hybridMultilevel"/>
    <w:tmpl w:val="D1788A98"/>
    <w:lvl w:ilvl="0" w:tplc="BBEE3B3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nsid w:val="4F552DBB"/>
    <w:multiLevelType w:val="hybridMultilevel"/>
    <w:tmpl w:val="EEB0959A"/>
    <w:lvl w:ilvl="0" w:tplc="D66C7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2231B8"/>
    <w:multiLevelType w:val="multilevel"/>
    <w:tmpl w:val="0A3CE9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A27509D"/>
    <w:multiLevelType w:val="hybridMultilevel"/>
    <w:tmpl w:val="D7A21EE2"/>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4">
    <w:nsid w:val="5A6F1655"/>
    <w:multiLevelType w:val="hybridMultilevel"/>
    <w:tmpl w:val="677C856A"/>
    <w:lvl w:ilvl="0" w:tplc="DDEA06D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94DCE"/>
    <w:multiLevelType w:val="hybridMultilevel"/>
    <w:tmpl w:val="244CD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A0468F"/>
    <w:multiLevelType w:val="multilevel"/>
    <w:tmpl w:val="DE1C57DA"/>
    <w:lvl w:ilvl="0">
      <w:start w:val="1"/>
      <w:numFmt w:val="decimal"/>
      <w:lvlText w:val="%1."/>
      <w:lvlJc w:val="left"/>
      <w:pPr>
        <w:ind w:left="76" w:hanging="360"/>
      </w:pPr>
    </w:lvl>
    <w:lvl w:ilvl="1">
      <w:start w:val="1"/>
      <w:numFmt w:val="decimal"/>
      <w:isLgl/>
      <w:lvlText w:val="%1.%2."/>
      <w:lvlJc w:val="left"/>
      <w:pPr>
        <w:ind w:left="436" w:hanging="720"/>
      </w:pPr>
    </w:lvl>
    <w:lvl w:ilvl="2">
      <w:start w:val="1"/>
      <w:numFmt w:val="decimal"/>
      <w:isLgl/>
      <w:lvlText w:val="%1.%2.%3."/>
      <w:lvlJc w:val="left"/>
      <w:pPr>
        <w:ind w:left="436" w:hanging="720"/>
      </w:pPr>
    </w:lvl>
    <w:lvl w:ilvl="3">
      <w:start w:val="1"/>
      <w:numFmt w:val="decimal"/>
      <w:isLgl/>
      <w:lvlText w:val="%1.%2.%3.%4."/>
      <w:lvlJc w:val="left"/>
      <w:pPr>
        <w:ind w:left="796" w:hanging="1080"/>
      </w:pPr>
    </w:lvl>
    <w:lvl w:ilvl="4">
      <w:start w:val="1"/>
      <w:numFmt w:val="decimal"/>
      <w:isLgl/>
      <w:lvlText w:val="%1.%2.%3.%4.%5."/>
      <w:lvlJc w:val="left"/>
      <w:pPr>
        <w:ind w:left="796" w:hanging="1080"/>
      </w:pPr>
    </w:lvl>
    <w:lvl w:ilvl="5">
      <w:start w:val="1"/>
      <w:numFmt w:val="decimal"/>
      <w:isLgl/>
      <w:lvlText w:val="%1.%2.%3.%4.%5.%6."/>
      <w:lvlJc w:val="left"/>
      <w:pPr>
        <w:ind w:left="1156" w:hanging="1440"/>
      </w:pPr>
    </w:lvl>
    <w:lvl w:ilvl="6">
      <w:start w:val="1"/>
      <w:numFmt w:val="decimal"/>
      <w:isLgl/>
      <w:lvlText w:val="%1.%2.%3.%4.%5.%6.%7."/>
      <w:lvlJc w:val="left"/>
      <w:pPr>
        <w:ind w:left="1516" w:hanging="1800"/>
      </w:pPr>
    </w:lvl>
    <w:lvl w:ilvl="7">
      <w:start w:val="1"/>
      <w:numFmt w:val="decimal"/>
      <w:isLgl/>
      <w:lvlText w:val="%1.%2.%3.%4.%5.%6.%7.%8."/>
      <w:lvlJc w:val="left"/>
      <w:pPr>
        <w:ind w:left="1516" w:hanging="1800"/>
      </w:pPr>
    </w:lvl>
    <w:lvl w:ilvl="8">
      <w:start w:val="1"/>
      <w:numFmt w:val="decimal"/>
      <w:isLgl/>
      <w:lvlText w:val="%1.%2.%3.%4.%5.%6.%7.%8.%9."/>
      <w:lvlJc w:val="left"/>
      <w:pPr>
        <w:ind w:left="1876" w:hanging="2160"/>
      </w:pPr>
    </w:lvl>
  </w:abstractNum>
  <w:abstractNum w:abstractNumId="27">
    <w:nsid w:val="641D6F92"/>
    <w:multiLevelType w:val="hybridMultilevel"/>
    <w:tmpl w:val="04B4E8FE"/>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8">
    <w:nsid w:val="651C3770"/>
    <w:multiLevelType w:val="hybridMultilevel"/>
    <w:tmpl w:val="18469EB0"/>
    <w:lvl w:ilvl="0" w:tplc="729642D8">
      <w:start w:val="1"/>
      <w:numFmt w:val="decimal"/>
      <w:lvlText w:val="%1."/>
      <w:lvlJc w:val="left"/>
      <w:pPr>
        <w:ind w:left="926" w:hanging="360"/>
      </w:pPr>
      <w:rPr>
        <w:rFonts w:hint="default"/>
        <w:i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9">
    <w:nsid w:val="660C1F63"/>
    <w:multiLevelType w:val="multilevel"/>
    <w:tmpl w:val="02908DE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30">
    <w:nsid w:val="6A092A15"/>
    <w:multiLevelType w:val="multilevel"/>
    <w:tmpl w:val="8702E6D2"/>
    <w:lvl w:ilvl="0">
      <w:start w:val="1"/>
      <w:numFmt w:val="decimal"/>
      <w:lvlText w:val="%1."/>
      <w:lvlJc w:val="left"/>
      <w:pPr>
        <w:ind w:left="926" w:hanging="360"/>
      </w:pPr>
      <w:rPr>
        <w:rFonts w:hint="default"/>
        <w:i w:val="0"/>
      </w:rPr>
    </w:lvl>
    <w:lvl w:ilvl="1">
      <w:start w:val="1"/>
      <w:numFmt w:val="decimal"/>
      <w:isLgl/>
      <w:lvlText w:val="%1.%2."/>
      <w:lvlJc w:val="left"/>
      <w:pPr>
        <w:ind w:left="1286"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646" w:hanging="108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2006" w:hanging="1440"/>
      </w:pPr>
      <w:rPr>
        <w:rFonts w:hint="default"/>
      </w:rPr>
    </w:lvl>
    <w:lvl w:ilvl="6">
      <w:start w:val="1"/>
      <w:numFmt w:val="decimal"/>
      <w:isLgl/>
      <w:lvlText w:val="%1.%2.%3.%4.%5.%6.%7."/>
      <w:lvlJc w:val="left"/>
      <w:pPr>
        <w:ind w:left="2366" w:hanging="1800"/>
      </w:pPr>
      <w:rPr>
        <w:rFonts w:hint="default"/>
      </w:rPr>
    </w:lvl>
    <w:lvl w:ilvl="7">
      <w:start w:val="1"/>
      <w:numFmt w:val="decimal"/>
      <w:isLgl/>
      <w:lvlText w:val="%1.%2.%3.%4.%5.%6.%7.%8."/>
      <w:lvlJc w:val="left"/>
      <w:pPr>
        <w:ind w:left="2366" w:hanging="1800"/>
      </w:pPr>
      <w:rPr>
        <w:rFonts w:hint="default"/>
      </w:rPr>
    </w:lvl>
    <w:lvl w:ilvl="8">
      <w:start w:val="1"/>
      <w:numFmt w:val="decimal"/>
      <w:isLgl/>
      <w:lvlText w:val="%1.%2.%3.%4.%5.%6.%7.%8.%9."/>
      <w:lvlJc w:val="left"/>
      <w:pPr>
        <w:ind w:left="2726" w:hanging="2160"/>
      </w:pPr>
      <w:rPr>
        <w:rFonts w:hint="default"/>
      </w:rPr>
    </w:lvl>
  </w:abstractNum>
  <w:abstractNum w:abstractNumId="31">
    <w:nsid w:val="6B91792D"/>
    <w:multiLevelType w:val="hybridMultilevel"/>
    <w:tmpl w:val="7C84730A"/>
    <w:lvl w:ilvl="0" w:tplc="0BF880FA">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2">
    <w:nsid w:val="73107426"/>
    <w:multiLevelType w:val="hybridMultilevel"/>
    <w:tmpl w:val="4C12D9E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3">
    <w:nsid w:val="73107B3A"/>
    <w:multiLevelType w:val="hybridMultilevel"/>
    <w:tmpl w:val="82185020"/>
    <w:lvl w:ilvl="0" w:tplc="729642D8">
      <w:start w:val="1"/>
      <w:numFmt w:val="decimal"/>
      <w:lvlText w:val="%1."/>
      <w:lvlJc w:val="left"/>
      <w:pPr>
        <w:ind w:left="643" w:hanging="360"/>
      </w:pPr>
      <w:rPr>
        <w:rFonts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4">
    <w:nsid w:val="743434BF"/>
    <w:multiLevelType w:val="hybridMultilevel"/>
    <w:tmpl w:val="8E1E9DC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nsid w:val="75C72BBC"/>
    <w:multiLevelType w:val="hybridMultilevel"/>
    <w:tmpl w:val="5B6E203C"/>
    <w:lvl w:ilvl="0" w:tplc="646CE22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0"/>
  </w:num>
  <w:num w:numId="5">
    <w:abstractNumId w:val="20"/>
  </w:num>
  <w:num w:numId="6">
    <w:abstractNumId w:val="31"/>
  </w:num>
  <w:num w:numId="7">
    <w:abstractNumId w:val="16"/>
  </w:num>
  <w:num w:numId="8">
    <w:abstractNumId w:val="29"/>
  </w:num>
  <w:num w:numId="9">
    <w:abstractNumId w:val="32"/>
  </w:num>
  <w:num w:numId="10">
    <w:abstractNumId w:val="14"/>
  </w:num>
  <w:num w:numId="11">
    <w:abstractNumId w:val="35"/>
  </w:num>
  <w:num w:numId="12">
    <w:abstractNumId w:val="12"/>
  </w:num>
  <w:num w:numId="13">
    <w:abstractNumId w:val="4"/>
  </w:num>
  <w:num w:numId="14">
    <w:abstractNumId w:val="33"/>
  </w:num>
  <w:num w:numId="15">
    <w:abstractNumId w:val="28"/>
  </w:num>
  <w:num w:numId="16">
    <w:abstractNumId w:val="11"/>
  </w:num>
  <w:num w:numId="17">
    <w:abstractNumId w:val="27"/>
  </w:num>
  <w:num w:numId="18">
    <w:abstractNumId w:val="34"/>
  </w:num>
  <w:num w:numId="19">
    <w:abstractNumId w:val="23"/>
  </w:num>
  <w:num w:numId="20">
    <w:abstractNumId w:val="2"/>
  </w:num>
  <w:num w:numId="21">
    <w:abstractNumId w:val="9"/>
  </w:num>
  <w:num w:numId="22">
    <w:abstractNumId w:val="15"/>
  </w:num>
  <w:num w:numId="23">
    <w:abstractNumId w:val="17"/>
  </w:num>
  <w:num w:numId="24">
    <w:abstractNumId w:val="18"/>
  </w:num>
  <w:num w:numId="25">
    <w:abstractNumId w:val="5"/>
  </w:num>
  <w:num w:numId="26">
    <w:abstractNumId w:val="13"/>
  </w:num>
  <w:num w:numId="27">
    <w:abstractNumId w:val="30"/>
  </w:num>
  <w:num w:numId="28">
    <w:abstractNumId w:val="0"/>
  </w:num>
  <w:num w:numId="29">
    <w:abstractNumId w:val="7"/>
  </w:num>
  <w:num w:numId="30">
    <w:abstractNumId w:val="22"/>
  </w:num>
  <w:num w:numId="31">
    <w:abstractNumId w:val="25"/>
  </w:num>
  <w:num w:numId="32">
    <w:abstractNumId w:val="24"/>
  </w:num>
  <w:num w:numId="33">
    <w:abstractNumId w:val="3"/>
  </w:num>
  <w:num w:numId="34">
    <w:abstractNumId w:val="19"/>
  </w:num>
  <w:num w:numId="35">
    <w:abstractNumId w:val="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6098E"/>
    <w:rsid w:val="00151C7D"/>
    <w:rsid w:val="001C3E05"/>
    <w:rsid w:val="00280228"/>
    <w:rsid w:val="002F2A90"/>
    <w:rsid w:val="00431995"/>
    <w:rsid w:val="00500B61"/>
    <w:rsid w:val="00545E4A"/>
    <w:rsid w:val="00851599"/>
    <w:rsid w:val="00861632"/>
    <w:rsid w:val="008D2C5A"/>
    <w:rsid w:val="00AC1C95"/>
    <w:rsid w:val="00C43BE6"/>
    <w:rsid w:val="00C6098E"/>
    <w:rsid w:val="00D13248"/>
    <w:rsid w:val="00D16EB6"/>
    <w:rsid w:val="00D5335D"/>
    <w:rsid w:val="00EC0897"/>
    <w:rsid w:val="00EC51EB"/>
    <w:rsid w:val="00ED04BC"/>
    <w:rsid w:val="00F85B36"/>
    <w:rsid w:val="00FB12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98E"/>
    <w:pPr>
      <w:ind w:left="720"/>
      <w:contextualSpacing/>
    </w:pPr>
  </w:style>
  <w:style w:type="paragraph" w:customStyle="1" w:styleId="21">
    <w:name w:val="Основной текст с отступом 21"/>
    <w:basedOn w:val="a"/>
    <w:uiPriority w:val="99"/>
    <w:rsid w:val="00C6098E"/>
    <w:pPr>
      <w:spacing w:before="120" w:after="0" w:line="288" w:lineRule="auto"/>
      <w:ind w:firstLine="539"/>
      <w:jc w:val="both"/>
    </w:pPr>
    <w:rPr>
      <w:rFonts w:ascii="Times New Roman" w:eastAsia="Times New Roman" w:hAnsi="Times New Roman" w:cs="Times New Roman"/>
      <w:sz w:val="28"/>
      <w:szCs w:val="24"/>
      <w:lang w:eastAsia="ar-SA"/>
    </w:rPr>
  </w:style>
  <w:style w:type="table" w:styleId="a4">
    <w:name w:val="Table Grid"/>
    <w:basedOn w:val="a1"/>
    <w:uiPriority w:val="59"/>
    <w:rsid w:val="00C609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500B61"/>
    <w:rPr>
      <w:color w:val="0000FF"/>
      <w:u w:val="single"/>
    </w:rPr>
  </w:style>
  <w:style w:type="paragraph" w:customStyle="1" w:styleId="Default">
    <w:name w:val="Default"/>
    <w:rsid w:val="00EC089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F85B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5B36"/>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18" Type="http://schemas.openxmlformats.org/officeDocument/2006/relationships/image" Target="media/image13.emf"/><Relationship Id="rId3" Type="http://schemas.microsoft.com/office/2007/relationships/stylesWithEffects" Target="stylesWithEffects.xml"/><Relationship Id="rId21" Type="http://schemas.openxmlformats.org/officeDocument/2006/relationships/hyperlink" Target="https://e.lanbook.com/book/212327"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7497</Words>
  <Characters>42738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Гундарева</cp:lastModifiedBy>
  <cp:revision>6</cp:revision>
  <cp:lastPrinted>2025-02-28T05:30:00Z</cp:lastPrinted>
  <dcterms:created xsi:type="dcterms:W3CDTF">2025-02-09T10:39:00Z</dcterms:created>
  <dcterms:modified xsi:type="dcterms:W3CDTF">2025-02-28T05:31:00Z</dcterms:modified>
</cp:coreProperties>
</file>