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7E2A0E">
        <w:rPr>
          <w:rFonts w:ascii="Times New Roman" w:hAnsi="Times New Roman" w:cs="Times New Roman"/>
          <w:sz w:val="24"/>
        </w:rPr>
        <w:t>30</w:t>
      </w:r>
    </w:p>
    <w:p w:rsidR="00CC1E26" w:rsidRDefault="00C22F37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354849" w:rsidRDefault="00982710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ОП.08</w:t>
      </w:r>
      <w:r w:rsidR="00354849" w:rsidRPr="00354849">
        <w:rPr>
          <w:b/>
          <w:i w:val="0"/>
          <w:sz w:val="28"/>
          <w:szCs w:val="36"/>
        </w:rPr>
        <w:t xml:space="preserve"> СТАНЦИИ И УЗЛЫ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354849" w:rsidRPr="003548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C614E9">
        <w:rPr>
          <w:rFonts w:ascii="Times New Roman" w:hAnsi="Times New Roman"/>
          <w:b/>
          <w:i/>
          <w:sz w:val="24"/>
        </w:rPr>
        <w:t>6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56257C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5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EB5A85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DC4EB7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Default="002E256E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DC4EB7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Default="000B0FFA" w:rsidP="002200B4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:rsidR="00CC1E26" w:rsidRDefault="00CC1E26" w:rsidP="002200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354849" w:rsidP="002200B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2200B4">
        <w:rPr>
          <w:rFonts w:ascii="Times New Roman" w:eastAsia="Calibri" w:hAnsi="Times New Roman" w:cs="Times New Roman"/>
          <w:b/>
          <w:color w:val="000000"/>
          <w:w w:val="103"/>
          <w:sz w:val="24"/>
          <w:szCs w:val="28"/>
        </w:rPr>
        <w:t xml:space="preserve">ОП.08 </w:t>
      </w:r>
      <w:r w:rsidRPr="002200B4">
        <w:rPr>
          <w:rFonts w:ascii="Times New Roman" w:eastAsia="Calibri" w:hAnsi="Times New Roman" w:cs="Times New Roman"/>
          <w:b/>
          <w:color w:val="000000"/>
          <w:w w:val="102"/>
          <w:sz w:val="24"/>
          <w:szCs w:val="28"/>
        </w:rPr>
        <w:t>СТАНЦИИ И УЗЛЫ</w:t>
      </w:r>
    </w:p>
    <w:p w:rsidR="002200B4" w:rsidRPr="002200B4" w:rsidRDefault="002200B4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CC1E26" w:rsidRPr="002A11F7" w:rsidRDefault="00CC1E26" w:rsidP="00DC4EB7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2200B4">
        <w:rPr>
          <w:rFonts w:ascii="Times New Roman" w:hAnsi="Times New Roman" w:cs="Times New Roman"/>
          <w:sz w:val="24"/>
          <w:szCs w:val="24"/>
        </w:rPr>
        <w:t xml:space="preserve">ОП.08 </w:t>
      </w:r>
      <w:r w:rsidR="00462AC0">
        <w:rPr>
          <w:rFonts w:ascii="Times New Roman" w:hAnsi="Times New Roman" w:cs="Times New Roman"/>
          <w:sz w:val="24"/>
          <w:szCs w:val="24"/>
        </w:rPr>
        <w:t xml:space="preserve">Станции и узлы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F97A90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200B4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200B4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Pr="00354849" w:rsidRDefault="00CC1E26" w:rsidP="00040BD1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354849">
        <w:rPr>
          <w:rFonts w:ascii="Times New Roman" w:hAnsi="Times New Roman" w:cs="Times New Roman"/>
          <w:sz w:val="24"/>
          <w:szCs w:val="24"/>
        </w:rPr>
        <w:t>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200B4" w:rsidRPr="004A1EC2" w:rsidRDefault="002200B4" w:rsidP="002200B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Pr="004A1EC2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200B4" w:rsidRDefault="002200B4" w:rsidP="002200B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200B4" w:rsidRPr="00911A1D" w:rsidRDefault="00F61638" w:rsidP="002200B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2200B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2200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-анализировать схемы станций всех типов;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-выбирать наиболее оптимальные варианты размещения станционных устройств;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-выбирать рациональные маршруты движения поездов, составов, локомотивов;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849">
        <w:rPr>
          <w:rFonts w:ascii="Times New Roman" w:eastAsia="Calibri" w:hAnsi="Times New Roman" w:cs="Times New Roman"/>
          <w:sz w:val="24"/>
          <w:szCs w:val="24"/>
        </w:rPr>
        <w:t>-проектировать раздельные пункты (промежуточные, участковые</w:t>
      </w:r>
      <w:r w:rsidRPr="00354849">
        <w:rPr>
          <w:rFonts w:ascii="Times New Roman" w:hAnsi="Times New Roman" w:cs="Times New Roman"/>
          <w:sz w:val="24"/>
          <w:szCs w:val="24"/>
        </w:rPr>
        <w:t xml:space="preserve"> и др</w:t>
      </w:r>
      <w:r w:rsidRPr="00354849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CC1E26" w:rsidRPr="001317D6" w:rsidRDefault="00CC1E26" w:rsidP="002200B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-устройство, общие принципы содержания и ремонта железнодорожного пути;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-требования к проектированию и устройству железнодорожных станций и узлов; </w:t>
      </w:r>
    </w:p>
    <w:p w:rsidR="00354849" w:rsidRPr="00354849" w:rsidRDefault="00354849" w:rsidP="002200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35484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-общие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путей. 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Pr="00E10A88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E10A88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0A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общие: </w:t>
      </w:r>
    </w:p>
    <w:p w:rsid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>ОК 01</w:t>
      </w:r>
      <w:r w:rsidR="002200B4"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. </w:t>
      </w:r>
      <w:r w:rsidR="00354849" w:rsidRPr="00354849">
        <w:rPr>
          <w:rFonts w:ascii="Times New Roman" w:eastAsia="Calibri" w:hAnsi="Times New Roman" w:cs="Times New Roman"/>
          <w:spacing w:val="-6"/>
          <w:sz w:val="24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10A88" w:rsidRPr="00E10A88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8"/>
        </w:rPr>
      </w:pPr>
      <w:r w:rsidRPr="00E10A88">
        <w:rPr>
          <w:rFonts w:ascii="Times New Roman" w:eastAsia="Calibri" w:hAnsi="Times New Roman" w:cs="Times New Roman"/>
          <w:b/>
          <w:spacing w:val="-6"/>
          <w:sz w:val="24"/>
          <w:szCs w:val="28"/>
        </w:rPr>
        <w:t>- профессиональные:</w:t>
      </w:r>
    </w:p>
    <w:p w:rsidR="00E10A88" w:rsidRPr="00354849" w:rsidRDefault="00E10A88" w:rsidP="0035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4"/>
          <w:szCs w:val="28"/>
        </w:rPr>
      </w:pPr>
      <w:r>
        <w:rPr>
          <w:rFonts w:ascii="Times New Roman" w:eastAsia="Calibri" w:hAnsi="Times New Roman" w:cs="Times New Roman"/>
          <w:spacing w:val="-6"/>
          <w:sz w:val="24"/>
          <w:szCs w:val="28"/>
        </w:rPr>
        <w:t xml:space="preserve">ПК 2.2. </w:t>
      </w:r>
      <w:r w:rsidRPr="00E10A88">
        <w:rPr>
          <w:rFonts w:ascii="Times New Roman" w:eastAsia="Calibri" w:hAnsi="Times New Roman" w:cs="Times New Roman"/>
          <w:spacing w:val="-6"/>
          <w:sz w:val="24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354849" w:rsidRPr="002200B4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406FFF" w:rsidRDefault="00406F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7C2EC4">
      <w:pPr>
        <w:shd w:val="clear" w:color="auto" w:fill="FFFFFF"/>
        <w:spacing w:after="0" w:line="322" w:lineRule="exact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406FFF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2837D0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C1E26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CC1E26" w:rsidRPr="002C550E" w:rsidRDefault="00406FFF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0B0FFA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0B0FFA" w:rsidRPr="000B0FFA" w:rsidRDefault="000B0FFA" w:rsidP="000B0FF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Pr="000B0F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)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дифференцированный зачет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0B0FFA" w:rsidRDefault="000B0FFA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70A7" w:rsidRPr="005A6B34" w:rsidTr="009670A7">
        <w:tc>
          <w:tcPr>
            <w:tcW w:w="7695" w:type="dxa"/>
            <w:tcBorders>
              <w:right w:val="single" w:sz="4" w:space="0" w:color="auto"/>
            </w:tcBorders>
          </w:tcPr>
          <w:p w:rsidR="009670A7" w:rsidRDefault="009670A7" w:rsidP="007C2EC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(</w:t>
            </w: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2(4) семестр)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– экзамен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:rsidR="009670A7" w:rsidRPr="009670A7" w:rsidRDefault="009670A7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12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7E0E56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0E56"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CC1E26" w:rsidRPr="005A6B34" w:rsidTr="007C2EC4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6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7C2EC4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6" w:type="dxa"/>
          </w:tcPr>
          <w:p w:rsidR="00CC1E26" w:rsidRPr="002C550E" w:rsidRDefault="00BE4492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6" w:type="dxa"/>
          </w:tcPr>
          <w:p w:rsidR="00CC1E26" w:rsidRPr="002C550E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7C2EC4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7C2EC4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C1E26" w:rsidRPr="00B443AD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C1E26" w:rsidRPr="005A6B34" w:rsidTr="007C2EC4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6" w:type="dxa"/>
          </w:tcPr>
          <w:p w:rsidR="00CC1E26" w:rsidRPr="00C52DE4" w:rsidRDefault="002837D0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9670A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:rsidR="00CC1E26" w:rsidRPr="002C550E" w:rsidRDefault="009670A7" w:rsidP="00BE449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="00BE44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9670A7" w:rsidRPr="005A6B34" w:rsidTr="009670A7">
        <w:tc>
          <w:tcPr>
            <w:tcW w:w="7695" w:type="dxa"/>
            <w:tcBorders>
              <w:right w:val="single" w:sz="4" w:space="0" w:color="auto"/>
            </w:tcBorders>
          </w:tcPr>
          <w:p w:rsidR="009670A7" w:rsidRPr="005A6B34" w:rsidRDefault="009670A7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C2EC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 аттестация (2 курс)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экзамен</w:t>
            </w:r>
          </w:p>
        </w:tc>
        <w:tc>
          <w:tcPr>
            <w:tcW w:w="2511" w:type="dxa"/>
            <w:tcBorders>
              <w:left w:val="single" w:sz="4" w:space="0" w:color="auto"/>
            </w:tcBorders>
          </w:tcPr>
          <w:p w:rsidR="009670A7" w:rsidRPr="009670A7" w:rsidRDefault="00BE4492" w:rsidP="009670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5"/>
        <w:gridCol w:w="9175"/>
        <w:gridCol w:w="1018"/>
        <w:gridCol w:w="1859"/>
      </w:tblGrid>
      <w:tr w:rsidR="00EA30F5" w:rsidRPr="0052048A" w:rsidTr="003E3AB8">
        <w:trPr>
          <w:trHeight w:val="20"/>
        </w:trPr>
        <w:tc>
          <w:tcPr>
            <w:tcW w:w="3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52048A" w:rsidRDefault="00EA30F5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Align w:val="center"/>
          </w:tcPr>
          <w:p w:rsidR="00EA30F5" w:rsidRPr="0052048A" w:rsidRDefault="00EA30F5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vAlign w:val="center"/>
          </w:tcPr>
          <w:p w:rsidR="00EA30F5" w:rsidRPr="0052048A" w:rsidRDefault="0080285F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1(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EA30F5"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1018" w:type="dxa"/>
            <w:vAlign w:val="center"/>
          </w:tcPr>
          <w:p w:rsidR="00EA30F5" w:rsidRPr="0052048A" w:rsidRDefault="00D4798A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EE0B2B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0F5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EA30F5" w:rsidRPr="0052048A" w:rsidRDefault="00EA30F5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9175" w:type="dxa"/>
          </w:tcPr>
          <w:p w:rsidR="00EA30F5" w:rsidRPr="0052048A" w:rsidRDefault="00EA30F5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EA30F5" w:rsidRPr="0052048A" w:rsidRDefault="0052048A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44</w:t>
            </w:r>
          </w:p>
        </w:tc>
        <w:tc>
          <w:tcPr>
            <w:tcW w:w="1859" w:type="dxa"/>
            <w:shd w:val="clear" w:color="auto" w:fill="D9D9D9"/>
          </w:tcPr>
          <w:p w:rsidR="00EA30F5" w:rsidRPr="0052048A" w:rsidRDefault="00EA30F5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CB1701" w:rsidRPr="0052048A" w:rsidRDefault="00CB1701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CB1701" w:rsidRPr="0052048A" w:rsidRDefault="00304FF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CB1701" w:rsidRPr="0052048A" w:rsidRDefault="00CB1701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</w:t>
            </w:r>
          </w:p>
        </w:tc>
        <w:tc>
          <w:tcPr>
            <w:tcW w:w="1018" w:type="dxa"/>
          </w:tcPr>
          <w:p w:rsidR="00CB1701" w:rsidRPr="0052048A" w:rsidRDefault="00EE0B2B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CB1701" w:rsidRPr="0052048A" w:rsidRDefault="00E10A88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CB1701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CB1701" w:rsidRPr="0052048A" w:rsidRDefault="00CB1701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CB1701" w:rsidRPr="0052048A" w:rsidRDefault="00CB1701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1018" w:type="dxa"/>
          </w:tcPr>
          <w:p w:rsidR="00CB1701" w:rsidRPr="0052048A" w:rsidRDefault="00CB1701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CB1701" w:rsidRPr="0052048A" w:rsidRDefault="00CB1701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CB1701" w:rsidRPr="0052048A" w:rsidRDefault="00E10A88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BE4492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Общие сведения о геодезических работах и инструментах.</w:t>
            </w:r>
          </w:p>
          <w:p w:rsidR="00BE4492" w:rsidRPr="0052048A" w:rsidRDefault="00BE4492" w:rsidP="00B25AB4">
            <w:pPr>
              <w:numPr>
                <w:ilvl w:val="0"/>
                <w:numId w:val="4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Нормальный и сокращенный продольный профиль железнодорожной линии.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земляного полотна, требования к нему.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преподавателя, оформление отчетов, подготовка к их защите.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оперечны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профил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BE4492" w:rsidRPr="0052048A" w:rsidRDefault="00BE4492" w:rsidP="00B25AB4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Тема 1.3. Искусственные сооружения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 и основные сведения об искусственных сооружениях на перегонах и железнодорожных станциях. Мосты, трубы, тоннели, галереи, селеспуски, подпорные стенки, регуляционные сооружения, дюкеры, фильтрующая насыпь.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1.4. Верхнее строение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железнодорожного пути. Рельсы, рельсовые стыки, стыковые скрепления, рельсовые опоры, рельсовые скрепления, балластный слой. Угон железнодорожного пути и противоугонные устройства. Бесстыковой железнодорожный путь. Класс железнодорожного пути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железнодорожного пути.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Угон железнодорожного пути и современные противоугонные устройства. 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BE4492" w:rsidRPr="0052048A" w:rsidRDefault="00BE4492" w:rsidP="00B25AB4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в тоннелях.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1.5. Устройство и содержание рельсовой колеи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 Устройство рельсовой колеи в прямых и кривых участках железнодорожной пути. Особенности устройства железнодорожной пути на двухпутных линиях.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Виды и назначение стрелочных переводов. Основные части обыкновенного стрелочного перевода. Марка крестовины.  Геометрические элементы стрелочных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переводов. Взаимное расположение стрелочных переводов в горловинах железнодорожных станций. Определение расстояний между центрами смежных стрелочных переводов. Сторонность стрелочных переводов. Пошерстность движения.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BE4492" w:rsidRPr="0052048A" w:rsidRDefault="00BE4492" w:rsidP="004325A0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между центрами стрелочных переводов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EE0B2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1.7. </w:t>
            </w:r>
          </w:p>
          <w:p w:rsidR="00BE4492" w:rsidRPr="0052048A" w:rsidRDefault="00BE4492" w:rsidP="004325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Переезды, путевые заграждения, путевые и сигнальные знаки,  путевые здания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Назначение, классификация, устройство, оборудование переездов. Устройства путевого заграждения: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1.8. Содержание и ремонт железнодорожного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путевых работ. Понятие о капитальном, среднем, подъемочном ремонтах железнодорожного пути. Текущее содержание железнодорожного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BE4492" w:rsidRPr="0052048A" w:rsidRDefault="00BE4492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BE4492" w:rsidRPr="0052048A" w:rsidRDefault="00BE4492" w:rsidP="00B25AB4">
            <w:pPr>
              <w:numPr>
                <w:ilvl w:val="0"/>
                <w:numId w:val="7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 оснований для железнодорожного пути высокоскоростных линий.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52048A" w:rsidRDefault="00BE4492" w:rsidP="0080285F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BE4492" w:rsidRPr="0052048A" w:rsidRDefault="00BE4492" w:rsidP="00EE0B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42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междупутья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4325A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Виды габаритов и их назначение. Междупутья. Расчет ширины междупутий железнодорожной станции при расположении в них сооружений и устройств </w:t>
            </w: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инфраструктуры.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EE0B2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360E">
              <w:rPr>
                <w:rFonts w:ascii="Times New Roman" w:hAnsi="Times New Roman"/>
                <w:bCs/>
                <w:sz w:val="24"/>
                <w:szCs w:val="24"/>
              </w:rPr>
              <w:t>Габариты</w:t>
            </w:r>
          </w:p>
        </w:tc>
        <w:tc>
          <w:tcPr>
            <w:tcW w:w="1018" w:type="dxa"/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Соединения и пересечения путей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Виды соединений и пересечений железнодорожных путей. Конечное соединение. Съезды  и стрелочные улицы. </w:t>
            </w:r>
          </w:p>
        </w:tc>
        <w:tc>
          <w:tcPr>
            <w:tcW w:w="1018" w:type="dxa"/>
          </w:tcPr>
          <w:p w:rsidR="00BE4492" w:rsidRPr="0052048A" w:rsidRDefault="00BE4492" w:rsidP="005536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 xml:space="preserve">Сплетение и совмещение железнодорожных путей.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0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Схемы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конечного соединения путей, съездов, стрелочных улиц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auto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 Станционные пути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C7456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назначение железнодорожных путей. Нумерация железнодорожных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железнодорожных путей. Расчет координат элементов железнодорожных станций.</w:t>
            </w:r>
          </w:p>
        </w:tc>
        <w:tc>
          <w:tcPr>
            <w:tcW w:w="1018" w:type="dxa"/>
          </w:tcPr>
          <w:p w:rsidR="00BE4492" w:rsidRPr="0052048A" w:rsidRDefault="00BE4492" w:rsidP="00CB04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5536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7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Места установки предельных столбиков и сигналов на станциях</w:t>
            </w:r>
            <w:r w:rsidRPr="00553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Расстояния до предельных столбиков, входных и выходных сигналов.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координат элементов железнодорожных станций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4492" w:rsidRPr="0055360E" w:rsidRDefault="00BE4492" w:rsidP="00B25AB4">
            <w:pPr>
              <w:pStyle w:val="a3"/>
              <w:numPr>
                <w:ilvl w:val="0"/>
                <w:numId w:val="41"/>
              </w:num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5360E">
              <w:rPr>
                <w:rFonts w:ascii="Times New Roman" w:hAnsi="Times New Roman"/>
                <w:sz w:val="24"/>
                <w:szCs w:val="24"/>
              </w:rPr>
              <w:t>Полная и полезная длина станционных железнодорожных путей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2.4. Парки железнодорожных путей и горловины железнодорожных станций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BE4492" w:rsidRPr="0052048A" w:rsidRDefault="00BE4492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666"/>
        </w:trPr>
        <w:tc>
          <w:tcPr>
            <w:tcW w:w="3825" w:type="dxa"/>
            <w:vMerge/>
          </w:tcPr>
          <w:p w:rsidR="00BE4492" w:rsidRPr="0052048A" w:rsidRDefault="00BE4492" w:rsidP="001D54B4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враждебные маршруты в горловинах железнодорожных станций.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tcBorders>
              <w:top w:val="single" w:sz="4" w:space="0" w:color="FFFFFF"/>
            </w:tcBorders>
          </w:tcPr>
          <w:p w:rsidR="00BE4492" w:rsidRPr="0052048A" w:rsidRDefault="00BE4492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BE4492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36</w:t>
            </w:r>
          </w:p>
          <w:p w:rsidR="00FB3AB8" w:rsidRPr="0052048A" w:rsidRDefault="00FB3AB8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(16+20)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  <w:tcBorders>
              <w:top w:val="single" w:sz="4" w:space="0" w:color="FFFFFF"/>
            </w:tcBorders>
          </w:tcPr>
          <w:p w:rsidR="004C0FE6" w:rsidRPr="0052048A" w:rsidRDefault="004C0FE6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3.1. Посты, разъезды и обгонные пункты</w:t>
            </w: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single" w:sz="4" w:space="0" w:color="FFFFFF"/>
            </w:tcBorders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4C0FE6" w:rsidRPr="0052048A" w:rsidRDefault="004C0FE6" w:rsidP="001E75BF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Путевые и вспомогательные посты. Разъезды. Схемы разъездов.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Обгонные пункты. Схемы обгонных пунктов.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4C0FE6" w:rsidRPr="0052048A" w:rsidRDefault="004C0FE6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4C0FE6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4C0FE6" w:rsidRPr="0052048A" w:rsidRDefault="004C0FE6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4C0FE6" w:rsidRPr="0052048A" w:rsidRDefault="004C0FE6" w:rsidP="0055360E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8</w:t>
            </w:r>
          </w:p>
          <w:p w:rsidR="004C0FE6" w:rsidRPr="001E75BF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Назначение, основные операции, размещение устройств</w:t>
            </w:r>
          </w:p>
          <w:p w:rsidR="004C0FE6" w:rsidRPr="0055360E" w:rsidRDefault="004C0FE6" w:rsidP="00B25AB4">
            <w:pPr>
              <w:pStyle w:val="a3"/>
              <w:numPr>
                <w:ilvl w:val="0"/>
                <w:numId w:val="4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Схемы раздельных пунктов</w:t>
            </w:r>
          </w:p>
        </w:tc>
        <w:tc>
          <w:tcPr>
            <w:tcW w:w="1018" w:type="dxa"/>
          </w:tcPr>
          <w:p w:rsidR="004C0FE6" w:rsidRPr="0052048A" w:rsidRDefault="004C0FE6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4C0FE6" w:rsidRPr="0052048A" w:rsidRDefault="004C0FE6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4C0FE6" w:rsidRPr="0052048A" w:rsidRDefault="004C0FE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BE4492" w:rsidRPr="001E75BF" w:rsidRDefault="00BE4492" w:rsidP="001D24F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Тема 3.2. Промежуточные железнодорожные станции (всего)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1E75BF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  <w:p w:rsidR="00BE4492" w:rsidRPr="001E75BF" w:rsidRDefault="00BE4492" w:rsidP="0031268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E75BF">
              <w:rPr>
                <w:rFonts w:ascii="Times New Roman" w:hAnsi="Times New Roman"/>
                <w:i/>
                <w:sz w:val="24"/>
                <w:szCs w:val="24"/>
              </w:rPr>
              <w:t>(10+20)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BE4492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4492" w:rsidRPr="0052048A" w:rsidRDefault="00BE4492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(1(3) семестр)</w:t>
            </w: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железнодорожных станциях.</w:t>
            </w:r>
          </w:p>
          <w:p w:rsidR="00BE4492" w:rsidRPr="0052048A" w:rsidRDefault="00BE4492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 xml:space="preserve">Типовые схемы промежуточных железнодорожных станций, их сравнительная характеристика.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BE4492" w:rsidRPr="0052048A" w:rsidRDefault="00BE4492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BE4492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BE4492" w:rsidRPr="0052048A" w:rsidRDefault="00BE4492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BE4492" w:rsidRPr="0052048A" w:rsidRDefault="00BE4492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BE4492" w:rsidRPr="0052048A" w:rsidRDefault="00BE4492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1018" w:type="dxa"/>
          </w:tcPr>
          <w:p w:rsidR="00BE4492" w:rsidRPr="0052048A" w:rsidRDefault="00BE4492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BE4492" w:rsidRPr="0052048A" w:rsidRDefault="00BE4492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BE4492" w:rsidRPr="0052048A" w:rsidRDefault="00BE4492" w:rsidP="001E75B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136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00" w:type="dxa"/>
            <w:gridSpan w:val="2"/>
          </w:tcPr>
          <w:p w:rsidR="00095AD3" w:rsidRPr="0052048A" w:rsidRDefault="00095AD3" w:rsidP="00095AD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FB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shd w:val="clear" w:color="auto" w:fill="auto"/>
            <w:vAlign w:val="center"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  <w:shd w:val="clear" w:color="auto" w:fill="auto"/>
            <w:vAlign w:val="center"/>
          </w:tcPr>
          <w:p w:rsidR="00095AD3" w:rsidRPr="0052048A" w:rsidRDefault="00095AD3" w:rsidP="001D24F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2(4) семестр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i/>
                <w:sz w:val="24"/>
                <w:szCs w:val="24"/>
              </w:rPr>
              <w:t>96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 xml:space="preserve">Тема 3.2. Промежуточные железнодорожные станции </w:t>
            </w:r>
          </w:p>
          <w:p w:rsidR="00095AD3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(2(4) семестр)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095AD3" w:rsidRPr="0052048A" w:rsidRDefault="00095AD3" w:rsidP="005702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Пассажирские, грузовые и прочие устройства.  Поездные и маневровые маршруты.</w:t>
            </w:r>
          </w:p>
          <w:p w:rsidR="00095AD3" w:rsidRPr="0052048A" w:rsidRDefault="00095AD3" w:rsidP="001D24FC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Промежуточные железнодорожные станции с большим объемом грузовой работы (опорные).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9</w:t>
            </w:r>
          </w:p>
          <w:p w:rsidR="00095AD3" w:rsidRPr="0052048A" w:rsidRDefault="00095AD3" w:rsidP="00985FB2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Определение объемов работ и инвестиций в строительство железнодорожной станции.</w:t>
            </w:r>
          </w:p>
        </w:tc>
        <w:tc>
          <w:tcPr>
            <w:tcW w:w="1018" w:type="dxa"/>
          </w:tcPr>
          <w:p w:rsidR="00095AD3" w:rsidRPr="0052048A" w:rsidRDefault="00095AD3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Назначение, операции </w:t>
            </w: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>и комплекс устройств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железнодорожных станций. Размещение участковых железнодорожных станций на сети. Основные операции. Основные устройства и их расположение на участковой железнодорожной станции. Комплекс пассажирских устройств. Грузовые районы. Организация работы участковой железнодорожной станций. Основные устройства локомотивного и вагонного хозяйств.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железнодорожные пути, расчет их числа. Определение числа сортировочных, ходовых и вытяжных железнодорожных путей.</w:t>
            </w:r>
          </w:p>
          <w:p w:rsidR="00095AD3" w:rsidRPr="0052048A" w:rsidRDefault="00095AD3" w:rsidP="0030540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железнодорожные станции.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участковых железнодорожных станций на сети.</w:t>
            </w:r>
          </w:p>
          <w:p w:rsidR="00095AD3" w:rsidRPr="0052048A" w:rsidRDefault="00095AD3" w:rsidP="00B25AB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148B9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4.2. Схемы участковых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D8430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схемы железнодорожных станций однопутных и двухпутных линий. Сравнительная характеристика схем участковых железнодорожных станций. Маршруты следования поездов, составов, локомотивов. Узловые участковые железнодорожные станции. Примыкание мест необщего пользования к участковой железнодорожной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№11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D843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10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D84309" w:rsidRDefault="00095AD3" w:rsidP="00B25AB4">
            <w:pPr>
              <w:pStyle w:val="a3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pacing w:val="-1"/>
                <w:sz w:val="24"/>
                <w:szCs w:val="24"/>
              </w:rPr>
              <w:t>Переустройство участковых железнодорожных станций.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железнодорожных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11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095AD3" w:rsidRPr="0052048A" w:rsidRDefault="00095AD3" w:rsidP="00B25AB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5. Сортировочные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5.1. Назначение, классификация, схемы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сортировочных железнодорожных станций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Основные типовые схемы односторонних и двусторонних сортировочных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Специализация парков и железнодорожных путей.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схем железнодорожных сортировочных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pStyle w:val="5"/>
              <w:ind w:right="45"/>
              <w:jc w:val="both"/>
            </w:pPr>
            <w:r w:rsidRPr="0052048A">
              <w:t xml:space="preserve">Практическое занятие №12 </w:t>
            </w:r>
          </w:p>
          <w:p w:rsidR="00095AD3" w:rsidRPr="0052048A" w:rsidRDefault="00095AD3" w:rsidP="00985FB2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06A26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сортировочных железнодорожных станциях. Проектирование сортировочных железнодорожных станций.  Примыкание мест необщего пользования. Сооружения, размещаемые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085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31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№13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Расчет высоты сортировочной горки и мощности тормозных средств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95AD3" w:rsidRPr="0052048A" w:rsidRDefault="00095AD3" w:rsidP="00CB170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095AD3" w:rsidRPr="0052048A" w:rsidRDefault="00095AD3" w:rsidP="00B25AB4">
            <w:pPr>
              <w:numPr>
                <w:ilvl w:val="0"/>
                <w:numId w:val="10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Сооружения, размещаемые на сортировочных железнодорожных станциях.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6. Пассажирские и технические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железнодорожных станциях.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схемы пассажирских железнодорожных станций. Специализация железнодорожных путей. Маршруты следования поездов, маневровых составов, локомотивов. 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BE44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  <w:tcBorders>
              <w:bottom w:val="single" w:sz="4" w:space="0" w:color="FFFFFF"/>
            </w:tcBorders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13</w:t>
            </w:r>
          </w:p>
          <w:p w:rsidR="00095AD3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095AD3" w:rsidRPr="0052048A" w:rsidRDefault="00095AD3" w:rsidP="00B25AB4">
            <w:pPr>
              <w:pStyle w:val="a3"/>
              <w:numPr>
                <w:ilvl w:val="0"/>
                <w:numId w:val="44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309">
              <w:rPr>
                <w:rFonts w:ascii="Times New Roman" w:hAnsi="Times New Roman"/>
                <w:sz w:val="24"/>
                <w:szCs w:val="24"/>
              </w:rPr>
              <w:t>Зонные железнодорожные станции.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6.2. </w:t>
            </w:r>
          </w:p>
          <w:p w:rsidR="00095AD3" w:rsidRPr="0052048A" w:rsidRDefault="00095AD3" w:rsidP="00CB1701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железнодорожных станций</w:t>
            </w: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CB17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железнодорожных станций. Основные операции, выполняемые на пассажирских технических железнодорожных станциях. Схемы размещения технических устройств. Расчет числа железнодорожных путей на пассажирских технических железнодорожных станциях.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095AD3" w:rsidRPr="0052048A" w:rsidRDefault="00095AD3" w:rsidP="00985FB2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095AD3" w:rsidRPr="0052048A" w:rsidRDefault="00095AD3" w:rsidP="00B25AB4">
            <w:pPr>
              <w:numPr>
                <w:ilvl w:val="0"/>
                <w:numId w:val="1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пассажирских технических </w:t>
            </w:r>
            <w:r w:rsidRPr="0052048A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железнодорожных станций.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Раздел 7.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BE79D9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Назначение и классификация грузовых железнодорожных станций. Размещение грузовых железнодорожных станций. 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железнодорожных станций общего пользования. Основные типовые схемы. Специализация парков и железнодорожных путей.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 xml:space="preserve">Поездные и маневровые маршруты движения в горловинах грузовых железнодорожных станций.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9C000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15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Основные операции, выполняемые на грузовых железнодорожных станциях.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>Грузовые железнодорожные станции, обслуживающие места необщего пользования.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ED61BD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7.2. Специализированные грузовые железнодорожные станции</w:t>
            </w: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железнодорожных станций. Основные операции, выполняемые на специализированных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специализированных грузовых железнодорожных станций: железнодорожные станции для переработки контейнеров; пункт выгрузки минерально-строительных грузов; железнодорожные станции, обслуживающие зерновой элеватор; железнодорожные станции, обслуживающие перевозки нефтепродуктов; промывочно-пропарочные железнодорожные станции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1E1304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Тема 7.3. Специальные железнодорожные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5B34F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железнодорожных станций. Основные операции, выполняемые на специальных грузовых железнодорожных станциях</w:t>
            </w:r>
            <w:r w:rsidRPr="0052048A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52048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специальных железнодорожных станций: перегрузочные железнодорожные станции; портовые и паромные железнодорожные станции; пограничные железнодорожные станции. 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095AD3" w:rsidRPr="0052048A" w:rsidRDefault="00095AD3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</w:t>
            </w: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перерабатывающая способность станции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2C1B9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sz w:val="24"/>
                <w:szCs w:val="24"/>
              </w:rPr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железнодорожных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3E3AB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BE449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16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 xml:space="preserve">Понятие о пропускной и перерабатывающей способности железнодорожной станций.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sz w:val="24"/>
                <w:szCs w:val="24"/>
              </w:rPr>
              <w:t>Методы расчета пропускной и перерабатывающей способности</w:t>
            </w:r>
          </w:p>
        </w:tc>
        <w:tc>
          <w:tcPr>
            <w:tcW w:w="1018" w:type="dxa"/>
          </w:tcPr>
          <w:p w:rsidR="00095AD3" w:rsidRDefault="00095AD3" w:rsidP="00BE44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 w:val="restart"/>
          </w:tcPr>
          <w:p w:rsidR="00095AD3" w:rsidRPr="0052048A" w:rsidRDefault="00095AD3" w:rsidP="00A80CEE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95AD3" w:rsidRPr="0052048A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Pr="0052048A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95AD3" w:rsidRPr="0052048A" w:rsidRDefault="00095AD3" w:rsidP="009C000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 узлов. Классификация и типы железнодорожных узлов. Основные операции и устройства в железнодорожных узлах. Типовые схемы железнодорожных узлов.</w:t>
            </w:r>
          </w:p>
        </w:tc>
        <w:tc>
          <w:tcPr>
            <w:tcW w:w="1018" w:type="dxa"/>
          </w:tcPr>
          <w:p w:rsidR="00095AD3" w:rsidRPr="0052048A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95AD3" w:rsidRPr="0052048A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9C00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  <w:vMerge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75" w:type="dxa"/>
          </w:tcPr>
          <w:p w:rsidR="00095AD3" w:rsidRDefault="00095AD3" w:rsidP="00985FB2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№ 17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Общие понятия о развязке подходов маршрутов в одном и разных уровнях.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 xml:space="preserve">Обходы узлов. </w:t>
            </w:r>
          </w:p>
          <w:p w:rsidR="00095AD3" w:rsidRPr="009C0005" w:rsidRDefault="00095AD3" w:rsidP="00B25AB4">
            <w:pPr>
              <w:pStyle w:val="a3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005">
              <w:rPr>
                <w:rFonts w:ascii="Times New Roman" w:hAnsi="Times New Roman"/>
                <w:bCs/>
                <w:sz w:val="24"/>
                <w:szCs w:val="24"/>
              </w:rPr>
              <w:t>Схемы развязок железнодорожных путей в разных уровнях и схемы обходов в узлах</w:t>
            </w:r>
          </w:p>
        </w:tc>
        <w:tc>
          <w:tcPr>
            <w:tcW w:w="1018" w:type="dxa"/>
          </w:tcPr>
          <w:p w:rsidR="00095AD3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095AD3" w:rsidRPr="0052048A" w:rsidRDefault="00095AD3" w:rsidP="00BE4492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95AD3" w:rsidRPr="0052048A" w:rsidRDefault="00095AD3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2048A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095AD3" w:rsidRPr="0052048A" w:rsidTr="003E3AB8">
        <w:trPr>
          <w:trHeight w:val="20"/>
        </w:trPr>
        <w:tc>
          <w:tcPr>
            <w:tcW w:w="13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95AD3" w:rsidRPr="0052048A" w:rsidRDefault="00095AD3" w:rsidP="00A80C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2048A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12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095AD3" w:rsidRPr="0052048A" w:rsidRDefault="00095AD3" w:rsidP="00DF51A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5AD3" w:rsidRPr="00985FB2" w:rsidTr="003E3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2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175" w:type="dxa"/>
          </w:tcPr>
          <w:p w:rsidR="00095AD3" w:rsidRPr="0052048A" w:rsidRDefault="00095AD3" w:rsidP="00EA30F5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2048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1018" w:type="dxa"/>
          </w:tcPr>
          <w:p w:rsidR="00095AD3" w:rsidRPr="00985FB2" w:rsidRDefault="00095AD3" w:rsidP="00EA30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198</w:t>
            </w:r>
          </w:p>
        </w:tc>
        <w:tc>
          <w:tcPr>
            <w:tcW w:w="1859" w:type="dxa"/>
            <w:shd w:val="clear" w:color="auto" w:fill="auto"/>
          </w:tcPr>
          <w:p w:rsidR="00095AD3" w:rsidRPr="00CB1701" w:rsidRDefault="00095AD3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B1701" w:rsidRDefault="00CB170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4F0463" w:rsidRPr="004F046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7E2A0E" w:rsidRDefault="007E2A0E" w:rsidP="00CC1E26"/>
              </w:txbxContent>
            </v:textbox>
            <w10:wrap type="topAndBottom" anchorx="page" anchory="page"/>
          </v:shape>
        </w:pict>
      </w:r>
    </w:p>
    <w:p w:rsidR="00A40833" w:rsidRDefault="00CC1E26" w:rsidP="009C0005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A40833" w:rsidRPr="002C550E" w:rsidRDefault="00E148B9" w:rsidP="00E148B9">
      <w:pPr>
        <w:pageBreakBefore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53"/>
        <w:gridCol w:w="9079"/>
        <w:gridCol w:w="1021"/>
        <w:gridCol w:w="1772"/>
      </w:tblGrid>
      <w:tr w:rsidR="00A40833" w:rsidRPr="00A40833" w:rsidTr="00E148B9">
        <w:trPr>
          <w:trHeight w:val="20"/>
        </w:trPr>
        <w:tc>
          <w:tcPr>
            <w:tcW w:w="1127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62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333" w:type="pct"/>
            <w:vAlign w:val="center"/>
          </w:tcPr>
          <w:p w:rsidR="00A40833" w:rsidRPr="00A40833" w:rsidRDefault="00A40833" w:rsidP="00DF51A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A40833" w:rsidRPr="00E22F08" w:rsidRDefault="00A40833" w:rsidP="007E2A0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F0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0B7F39" w:rsidRPr="006C6F82" w:rsidTr="00E148B9">
        <w:trPr>
          <w:trHeight w:val="20"/>
        </w:trPr>
        <w:tc>
          <w:tcPr>
            <w:tcW w:w="1127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C6F82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1. Железнодорожный путь и путевое хозяйство</w:t>
            </w:r>
          </w:p>
        </w:tc>
        <w:tc>
          <w:tcPr>
            <w:tcW w:w="2962" w:type="pct"/>
          </w:tcPr>
          <w:p w:rsidR="000B7F39" w:rsidRPr="006C6F82" w:rsidRDefault="000B7F39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0B7F39" w:rsidRPr="006C6F82" w:rsidRDefault="000961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44</w:t>
            </w:r>
          </w:p>
        </w:tc>
        <w:tc>
          <w:tcPr>
            <w:tcW w:w="578" w:type="pct"/>
            <w:shd w:val="clear" w:color="auto" w:fill="D9D9D9"/>
          </w:tcPr>
          <w:p w:rsidR="000B7F39" w:rsidRPr="006C6F82" w:rsidRDefault="000B7F39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387B90" w:rsidRPr="00A40833" w:rsidTr="00E148B9">
        <w:trPr>
          <w:trHeight w:val="20"/>
        </w:trPr>
        <w:tc>
          <w:tcPr>
            <w:tcW w:w="1127" w:type="pct"/>
            <w:vMerge w:val="restar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 Трасса, план и профиль железнодорожного пути</w:t>
            </w:r>
          </w:p>
        </w:tc>
        <w:tc>
          <w:tcPr>
            <w:tcW w:w="2962" w:type="pct"/>
          </w:tcPr>
          <w:p w:rsidR="00387B90" w:rsidRPr="00985FB2" w:rsidRDefault="00387B90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387B90" w:rsidRPr="00A40833" w:rsidRDefault="000961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387B90" w:rsidRPr="00E22F08" w:rsidRDefault="00387B90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 местности в горизонталях. Понятие о трассе железнодорожной линии, категории новых линий. План железнодорожной линии и сопряжение его элементов. Круговые кривые, элементы круговых кривых и понятие об их расчете. Продольный профиль железнодорожной линии, характеристика его элементов. Руководящий уклон. Нормальный и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сокращенный продольный профиль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железнодорожной линии. Общие сведения о геодезических 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Расчет и построение продольного профиля железнодорожной линии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Default="005A6F0D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1.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Круговые кривые, формулы расчета элементов круговой кривой. Стандартные радиусы круговых кривых.</w:t>
            </w:r>
          </w:p>
          <w:p w:rsidR="005A6F0D" w:rsidRPr="00A40833" w:rsidRDefault="005A6F0D" w:rsidP="0040733C">
            <w:pPr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2. 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бщие свед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 о геодезических работах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инструментах.</w:t>
            </w:r>
          </w:p>
        </w:tc>
        <w:tc>
          <w:tcPr>
            <w:tcW w:w="333" w:type="pct"/>
          </w:tcPr>
          <w:p w:rsidR="005A6F0D" w:rsidRPr="00A40833" w:rsidRDefault="000961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1.2. Земляное полотно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земляного полотна, требования к нему. Грунты для земляного полотна. Конструктивные элементы земляного полотна. Ширина земляного полотна. Типовые поперечные профили насыпей и выемок. Поперечные профили на перегонах и на станциях. Виды поперечных профилей. Водоотводные и водосборные сооружения. Деформация и разрушения земляного полотна и меры их предотвращения. Полоса отвода.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№2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Построение поперечного профиля земляного полотна на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Грунты для земляного полотна. 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поперечных профилей.</w:t>
            </w:r>
          </w:p>
          <w:p w:rsidR="005A6F0D" w:rsidRPr="00985FB2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Водоотводные и водосборные сооружения. </w:t>
            </w:r>
          </w:p>
          <w:p w:rsidR="005A6F0D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Деформация и разрушения земляного полотна и меры их предотвращения.</w:t>
            </w:r>
          </w:p>
          <w:p w:rsidR="005A6F0D" w:rsidRPr="00A40833" w:rsidRDefault="005A6F0D" w:rsidP="00B25AB4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Полоса отвода.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B85AF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1.3.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Искусственные сооружения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основные сведения об искусственных сооружениях на перегонах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осты, трубы, тоннели, галереи,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селеспуски, подпорные стенки, регуляционные сооружения, дюкеры, фильтрующая насыпь.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Регуляционные сооружения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Дюкеры</w:t>
            </w:r>
          </w:p>
          <w:p w:rsidR="005A6F0D" w:rsidRPr="00985FB2" w:rsidRDefault="005A6F0D" w:rsidP="00B25AB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Фильтрующая насыпь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Тема 1.4. Верхнее строение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железнодорожного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требования, предъявляемые к элементам верхнего строения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Рельсы, рельсовые стыки, стыковые скрепления, рельсовые опоры, рельсовые скрепления, балластный слой. Современные материалы элементов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пути и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противоугонные устройства. Бесстыковой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й путь. Класс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Особенности конструкции железнодорожной пути на мостах и тоннелях.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Современные типы промежуточных рельсовых скреплений.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Рельсовые опоры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Современные материалы элементов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Угон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го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пути и современные противоугонные устройства. </w:t>
            </w:r>
          </w:p>
          <w:p w:rsidR="005A6F0D" w:rsidRPr="00985FB2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Бесстыковой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железнодорожны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й путь. </w:t>
            </w:r>
          </w:p>
          <w:p w:rsidR="005A6F0D" w:rsidRPr="000B7F39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железнодорожной пути на мостах.</w:t>
            </w:r>
          </w:p>
          <w:p w:rsidR="005A6F0D" w:rsidRPr="00A40833" w:rsidRDefault="005A6F0D" w:rsidP="00B25AB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Особенности конструкции железнодорожной пути в тоннелях.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-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1.5. Устройство и содержание рельсовой колеи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взаимодействия железнодорожной пути и подвижного состава. Устройство рельсовой колеи в прямых и кривых участках железнодорожной пути. </w:t>
            </w:r>
            <w:r w:rsidRPr="0056257C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двухпутных линиях.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взаимодействия железнодорожной пути и подвижного состава.</w:t>
            </w:r>
          </w:p>
          <w:p w:rsidR="005A6F0D" w:rsidRPr="00A40833" w:rsidRDefault="005A6F0D" w:rsidP="00B25AB4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устройства железнодорожной пути на двухпутных линиях.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1.6. Стрелочные переводы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значение стрелочных переводов.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части обыкновенного стрелочного перевода. Марка крестовины.  Геометрические элементы стрелочных переводов. Взаимное расположение стрелочных переводов в горловинах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смежных стрелочных переводов. Сторонность стрелочных переводов. Пошерстность движения.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№3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Определение расстояний меж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 центрами стрелочных переводов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Графическое изображение стрелочных переводов различных видов.</w:t>
            </w:r>
          </w:p>
          <w:p w:rsidR="005A6F0D" w:rsidRPr="00A40833" w:rsidRDefault="005A6F0D" w:rsidP="00B25AB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крестовин стрелочных переводов и особенности их конструкций.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0B7F3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1.7. Переезды, путевые заграж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ения, путевые и сигнальные знаки,  путевые здания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Назначение, классификация, устройство, оборудование переездов. Устройства путевого заграж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ения: путевые упоры, поворотные брусья, сбрасывающие башмаки и стрелки. Путевые и сигнальные знаки, путевые здания.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упоры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Поворотные брусья </w:t>
            </w:r>
          </w:p>
          <w:p w:rsidR="005A6F0D" w:rsidRPr="00985FB2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Сбрасывающие башмаки и стрелки.</w:t>
            </w:r>
          </w:p>
          <w:p w:rsidR="005A6F0D" w:rsidRPr="00A40833" w:rsidRDefault="005A6F0D" w:rsidP="00B25AB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и сигнальные знаки, путевые здания.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1.8. Содержание и ремонт железнодорожно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путевых работ. Понятие о капитальном, среднем, подъемочном ремонтах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Текущее содержание железнодорожно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го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пути. Путевые машины и механизмы, применяемые при ремонте железнодорожной пути. Очистка железнодорожной пути от снега и уборка его с железнодорожной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Очистка железнодорожной пути от снега и уборка его с железнодорожной станций. </w:t>
            </w:r>
          </w:p>
          <w:p w:rsidR="005A6F0D" w:rsidRPr="00A40833" w:rsidRDefault="005A6F0D" w:rsidP="00B25AB4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Путевые машины и механизмы, применяемые при ремонте железнодорожной пути.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1.9. Высокоскоростные железнодорожные магистрали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Трасса, план, профиль и верхнее строение железнодорожного пути высокоскоростных магистралей.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конструкции железнодорожного пути высокоскоростных магистралей.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конструкции железнодорожного пути высокоскоростных магистралей. </w:t>
            </w:r>
          </w:p>
          <w:p w:rsidR="005A6F0D" w:rsidRPr="00985FB2" w:rsidRDefault="005A6F0D" w:rsidP="00B25AB4">
            <w:pPr>
              <w:numPr>
                <w:ilvl w:val="0"/>
                <w:numId w:val="21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Технические характеристики и инженерные решения высокоскоростных железных дорог.</w:t>
            </w:r>
          </w:p>
          <w:p w:rsidR="005A6F0D" w:rsidRPr="00A40833" w:rsidRDefault="005A6F0D" w:rsidP="00B25AB4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Безбалластное оснований для железнодорожного пути высокоскоростных линий.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B85AF0" w:rsidTr="00E148B9">
        <w:trPr>
          <w:trHeight w:val="20"/>
        </w:trPr>
        <w:tc>
          <w:tcPr>
            <w:tcW w:w="1127" w:type="pct"/>
          </w:tcPr>
          <w:p w:rsidR="005A6F0D" w:rsidRPr="00B85AF0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85AF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2. Станционные железнодорожные пути и габаритные расстояния</w:t>
            </w:r>
          </w:p>
        </w:tc>
        <w:tc>
          <w:tcPr>
            <w:tcW w:w="2962" w:type="pct"/>
          </w:tcPr>
          <w:p w:rsidR="005A6F0D" w:rsidRPr="00B85AF0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B85AF0" w:rsidRDefault="004903E9" w:rsidP="00BE449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  <w:r w:rsidR="00BE4492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B85AF0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2.1. Габариты и меж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упутья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3178D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Виды габаритов и их назначение.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упутья. 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упутий железнодорожной станции при расположении в них сооружений и устройств инфраструктуры.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8"/>
              </w:numPr>
              <w:tabs>
                <w:tab w:val="left" w:pos="65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опоры контактной сети осветительной сети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5A6F0D" w:rsidRPr="00985FB2" w:rsidRDefault="005A6F0D" w:rsidP="00B25AB4">
            <w:pPr>
              <w:numPr>
                <w:ilvl w:val="0"/>
                <w:numId w:val="38"/>
              </w:numPr>
              <w:spacing w:after="0" w:line="240" w:lineRule="auto"/>
              <w:ind w:left="618" w:hanging="2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Расчет ширины меж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упутья при размещении мачтового светофора с лестницей (без лестницы)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Соединения и пересечения путей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Конечное соединение. Съезды  и стрелочные улицы. 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№4.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и вычерчивание в масштабе 1:2000 конечного соединения путей, съездов, стрелочных улиц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соединений и пересечений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Сплетение и совмещение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5A6F0D" w:rsidRPr="00985FB2" w:rsidRDefault="005A6F0D" w:rsidP="00B25AB4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 и вычерчивание параллельного смещения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Станционные пути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назначение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Нумерация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стрелочных переводов и сигналов. Предельные столбики и сигналы. Места установки предельных столбиков и сигналов на станциях. Расстояния до предельных столбиков, входных и выходных сигналов. Полная и полезная длина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путей. Расчет координат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1E07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Практическое занятие №5.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Определение расстояний до предельных столбиков и сигналов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D4496B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практическим занятиям с использованием методических рекомендаций преподавателя, </w:t>
            </w: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D4496B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Правила нумерации железнодорожной путей и парков.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Правила нумерации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стрелочных переводов. Нумерация сигналов. 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Принцип координирования элементов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B25AB4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Порядок определения границы полной и полезной длины станционных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границы станции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2.4.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Парки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путей и горловины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BE4492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виды парков. Понятие о горловинах станций и принципы их проектирования. Параллельные и враж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ебные маршруты в горловинах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Составление ведомости железнодорожной путей и ведомости стрелочных переводов. Составление ведомости зданий и сооружений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9E5141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Промежуточные раздельные пункты </w:t>
            </w:r>
          </w:p>
        </w:tc>
        <w:tc>
          <w:tcPr>
            <w:tcW w:w="2962" w:type="pct"/>
          </w:tcPr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5A6F0D" w:rsidRPr="009E5141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36</w:t>
            </w:r>
          </w:p>
        </w:tc>
        <w:tc>
          <w:tcPr>
            <w:tcW w:w="578" w:type="pct"/>
            <w:shd w:val="clear" w:color="auto" w:fill="D9D9D9"/>
          </w:tcPr>
          <w:p w:rsidR="005A6F0D" w:rsidRPr="009E5141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Посты, разъезды и обгонные пункты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FFFFFF"/>
            </w:tcBorders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Путевые и вспомогательные посты.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Разъезды. Назначение, основные операции, размещение устройств. Схемы разъездов.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Обгонные пункты. Назначение, основные операции, размещение устройств. Схемы обгонных пунктов.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путевых и вспомогательных постов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  <w:p w:rsidR="005A6F0D" w:rsidRPr="00A40833" w:rsidRDefault="005A6F0D" w:rsidP="00B25AB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разъездов и обгонных пунктов.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>Тема 3.2. Промежуточные железнодорожн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Назначение и основные операции, выполняемые на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 станциях.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Типовые схемы промежуточных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станций, их сравнительная характеристика.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</w:t>
            </w:r>
            <w:r w:rsidR="006B5E16"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Разработка схемы промежуточной железнодорожной станции. 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E5141" w:rsidRDefault="005A6F0D" w:rsidP="00E22F0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5A6F0D" w:rsidRPr="009E5141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sz w:val="24"/>
                <w:szCs w:val="24"/>
              </w:rPr>
              <w:t>Координирование элементов промежуточной железнодорожной станции</w:t>
            </w:r>
          </w:p>
        </w:tc>
        <w:tc>
          <w:tcPr>
            <w:tcW w:w="333" w:type="pct"/>
          </w:tcPr>
          <w:p w:rsidR="005A6F0D" w:rsidRPr="009E5141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Pr="009E5141" w:rsidRDefault="005A6F0D" w:rsidP="00E22F0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514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5A6F0D" w:rsidRPr="009E5141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№8</w:t>
            </w: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Вычерчивание в масштабе 1:2000 промежуточной станции. Составление ведомостей, стрелочных переводов, зданий и сооружений. Разработка маневровых маршрутов на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Практическое занятие № 9</w:t>
            </w:r>
          </w:p>
          <w:p w:rsidR="005A6F0D" w:rsidRPr="00A40833" w:rsidRDefault="005A6F0D" w:rsidP="00DF51A7">
            <w:pPr>
              <w:spacing w:after="0" w:line="240" w:lineRule="auto"/>
              <w:ind w:right="-108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Определение объемов работ и инвестиций в строительство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железнодорожной</w:t>
            </w:r>
            <w:r w:rsidRPr="00A4083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станции.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теме:</w:t>
            </w:r>
          </w:p>
          <w:p w:rsidR="005A6F0D" w:rsidRPr="00FD123B" w:rsidRDefault="005A6F0D" w:rsidP="00B25AB4">
            <w:pPr>
              <w:numPr>
                <w:ilvl w:val="0"/>
                <w:numId w:val="12"/>
              </w:num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промежуточных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FD123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FD123B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515748" w:rsidRDefault="005A6F0D" w:rsidP="00B25AB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Грузовые устройства на промежуточной железнодорожной станции</w:t>
            </w:r>
          </w:p>
          <w:p w:rsidR="005A6F0D" w:rsidRPr="00A40833" w:rsidRDefault="005A6F0D" w:rsidP="00B25AB4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Пассажирские устройства на промежуточной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166A13" w:rsidTr="00E148B9">
        <w:trPr>
          <w:trHeight w:val="20"/>
        </w:trPr>
        <w:tc>
          <w:tcPr>
            <w:tcW w:w="1127" w:type="pct"/>
          </w:tcPr>
          <w:p w:rsidR="005A6F0D" w:rsidRPr="00166A13" w:rsidRDefault="005A6F0D" w:rsidP="00E22F08">
            <w:pPr>
              <w:shd w:val="clear" w:color="auto" w:fill="FFFFFF"/>
              <w:spacing w:after="0" w:line="240" w:lineRule="auto"/>
              <w:ind w:left="5" w:right="298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66A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>Раздел 4. Участковые железнодорожные станции</w:t>
            </w:r>
          </w:p>
        </w:tc>
        <w:tc>
          <w:tcPr>
            <w:tcW w:w="2962" w:type="pct"/>
          </w:tcPr>
          <w:p w:rsidR="005A6F0D" w:rsidRPr="00166A13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166A1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20</w:t>
            </w:r>
          </w:p>
        </w:tc>
        <w:tc>
          <w:tcPr>
            <w:tcW w:w="578" w:type="pct"/>
            <w:shd w:val="clear" w:color="auto" w:fill="D9D9D9"/>
          </w:tcPr>
          <w:p w:rsidR="005A6F0D" w:rsidRPr="00166A13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166A1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Назначение, операции и комплекс устройств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Назначение и классификация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Размещение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 Основные операции. Основные 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стройства и их расположение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участковой железнодорожной станции. Комплекс пассажирских устройств. Грузовые районы. Организация работы участковой железнодорожной станций. Основные устройства локомотивного и вагонного хозяйств.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Приемоотправочные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пути, расчет их числа. Определение числа сортировочных, ходовых и вытяжных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путей.</w:t>
            </w:r>
          </w:p>
          <w:p w:rsidR="005A6F0D" w:rsidRPr="00985FB2" w:rsidRDefault="005A6F0D" w:rsidP="0051574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Другие виды устройств.</w:t>
            </w:r>
          </w:p>
        </w:tc>
        <w:tc>
          <w:tcPr>
            <w:tcW w:w="333" w:type="pct"/>
          </w:tcPr>
          <w:p w:rsidR="005A6F0D" w:rsidRPr="00A40833" w:rsidRDefault="00724A59" w:rsidP="009670A7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Практическое занятие №10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путей участковой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на сети.</w:t>
            </w:r>
          </w:p>
          <w:p w:rsidR="005A6F0D" w:rsidRPr="00A40833" w:rsidRDefault="005A6F0D" w:rsidP="00B25AB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Прочие устройства на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724A5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Схемы участковых 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3178D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763D13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Основные типовые схемы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 однопутных и двухпутных линий. Специализация парков и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путей. Сравнительная характеристика схем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Маршруты следования поездов, составов, локомотивов. Узловые участковые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Примыкание мест необщего пользования к участковой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Переустройство участковых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4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№11 </w:t>
            </w:r>
          </w:p>
          <w:p w:rsidR="005A6F0D" w:rsidRPr="00985FB2" w:rsidRDefault="005A6F0D" w:rsidP="00E22F08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немасштабной схемы участковой железнодорожной станции в осях путей.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Варианты примыкания мест необщего пользования к участковой железнодорожной станции.</w:t>
            </w:r>
          </w:p>
          <w:p w:rsidR="005A6F0D" w:rsidRPr="00985FB2" w:rsidRDefault="005A6F0D" w:rsidP="00B25AB4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участковых железнодорожной станций. Преимущества и недостатки схем.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Тема 4.3. Технические устройства на участковой железнодорожной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Комплекс пассажирских устройств на участковых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грузовых районов участковых железнодорожной станций. Основные устройства локомотивного хозяйства, схемы их размещения. Устройства вагонного хозяйства. Другие виды устройств.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Варианты размещения устройств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локомотивного хозяйства на схемах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участковых железнодорожной станций.</w:t>
            </w:r>
          </w:p>
          <w:p w:rsidR="005A6F0D" w:rsidRPr="00985FB2" w:rsidRDefault="005A6F0D" w:rsidP="00B25AB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Размещение пожарного и восстановительного поездов.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542BE8" w:rsidTr="00E148B9">
        <w:trPr>
          <w:trHeight w:val="20"/>
        </w:trPr>
        <w:tc>
          <w:tcPr>
            <w:tcW w:w="1127" w:type="pct"/>
          </w:tcPr>
          <w:p w:rsidR="005A6F0D" w:rsidRPr="00542BE8" w:rsidRDefault="005A6F0D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Сортировочные </w:t>
            </w:r>
            <w:r w:rsidRPr="00542B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железнодорожные станции</w:t>
            </w:r>
          </w:p>
        </w:tc>
        <w:tc>
          <w:tcPr>
            <w:tcW w:w="2962" w:type="pct"/>
          </w:tcPr>
          <w:p w:rsidR="005A6F0D" w:rsidRPr="00542BE8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542BE8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15</w:t>
            </w:r>
          </w:p>
        </w:tc>
        <w:tc>
          <w:tcPr>
            <w:tcW w:w="578" w:type="pct"/>
            <w:shd w:val="clear" w:color="auto" w:fill="D9D9D9"/>
          </w:tcPr>
          <w:p w:rsidR="005A6F0D" w:rsidRPr="00542BE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5.1. Назначение, классификация, схемы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сортировочных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Назначение, классификация и размещение на сети сортировочных железнодорожной станций. Операции и устройства.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Основные типовые схемы односторонних и двусторонних сортировочных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Сравнительная характеристика схем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сортировочных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Маршруты следования поездов, маневровых составов, локомотивов.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pStyle w:val="5"/>
              <w:ind w:right="45"/>
              <w:jc w:val="both"/>
            </w:pPr>
            <w:r w:rsidRPr="00985FB2">
              <w:t xml:space="preserve">Практическое занятие №12 </w:t>
            </w:r>
          </w:p>
          <w:p w:rsidR="005A6F0D" w:rsidRPr="00A40833" w:rsidRDefault="005A6F0D" w:rsidP="00DF51A7">
            <w:pPr>
              <w:spacing w:after="0" w:line="240" w:lineRule="auto"/>
              <w:ind w:right="4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парках сортировочной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Расположение главных путей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сортировочной железнодорожной станции.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односторонних сортировочных железнодорожной станций. Преимущества и недостатки схем.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двусторонних сортировочных железнодорожной станций. Преимущества и недостатки схем.</w:t>
            </w:r>
          </w:p>
          <w:p w:rsidR="005A6F0D" w:rsidRPr="00985FB2" w:rsidRDefault="005A6F0D" w:rsidP="00B25AB4">
            <w:pPr>
              <w:numPr>
                <w:ilvl w:val="0"/>
                <w:numId w:val="29"/>
              </w:numPr>
              <w:spacing w:after="0" w:line="240" w:lineRule="auto"/>
              <w:ind w:left="760" w:hanging="4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Особенности схем промышленных сортировочных железнодорожной станций.</w:t>
            </w:r>
          </w:p>
        </w:tc>
        <w:tc>
          <w:tcPr>
            <w:tcW w:w="333" w:type="pct"/>
          </w:tcPr>
          <w:p w:rsidR="005A6F0D" w:rsidRPr="00A40833" w:rsidRDefault="004903E9" w:rsidP="009670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5.2. Сортировочные устройства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Виды и характеристика сортировочных устройств, классификация сортировочных горок. Элементы и основные параметры сортировочных горок. Надвижная часть сортировочной горки, требования к профилю. Характеристика отцепов. Силы, действующие на отцеп при скатывании с горки. Профиль спускной части горки.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Тормозные средства, применяемые на сортировочных горках. Расчет высоты сортировочной горки и мощности тормозных средств.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Автоматизация процессов 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Проектирование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станций.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Примыкание мест необщего пользования. Сооружения, размещаемые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Расчет высоты сортировочной горки и мощности тормозных средств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Тормозные средства.</w:t>
            </w:r>
          </w:p>
          <w:p w:rsidR="005A6F0D" w:rsidRPr="00985FB2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Техническое оборудование сортировочных горок.</w:t>
            </w:r>
          </w:p>
          <w:p w:rsidR="005A6F0D" w:rsidRPr="00A40833" w:rsidRDefault="005A6F0D" w:rsidP="00B25AB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Сооружения, размещаемые на сортировочных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4C156D" w:rsidTr="00E148B9">
        <w:trPr>
          <w:trHeight w:val="20"/>
        </w:trPr>
        <w:tc>
          <w:tcPr>
            <w:tcW w:w="1127" w:type="pct"/>
          </w:tcPr>
          <w:p w:rsidR="005A6F0D" w:rsidRPr="004C156D" w:rsidRDefault="005A6F0D" w:rsidP="00E22F08">
            <w:pPr>
              <w:shd w:val="clear" w:color="auto" w:fill="FFFFFF"/>
              <w:spacing w:after="0" w:line="240" w:lineRule="auto"/>
              <w:ind w:left="5" w:right="653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C156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6. Пассажирские и технические пассажирские железнодорожные станции</w:t>
            </w:r>
          </w:p>
        </w:tc>
        <w:tc>
          <w:tcPr>
            <w:tcW w:w="2962" w:type="pct"/>
          </w:tcPr>
          <w:p w:rsidR="005A6F0D" w:rsidRPr="004C156D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4C156D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11</w:t>
            </w:r>
          </w:p>
        </w:tc>
        <w:tc>
          <w:tcPr>
            <w:tcW w:w="578" w:type="pct"/>
            <w:shd w:val="clear" w:color="auto" w:fill="D9D9D9"/>
          </w:tcPr>
          <w:p w:rsidR="005A6F0D" w:rsidRPr="004C156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6.1. Пассажирские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Понятие о пассажирских комплексах. Назначение и классификация 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операции, выполняемые на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станциях.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Основные типовые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Специализация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 Маршруты следования поездов, маневровых составов, локомотивов. 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Пассажирские остановочные пункты. 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 станции.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размещения пассажирских устройств.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  <w:tcBorders>
              <w:bottom w:val="single" w:sz="4" w:space="0" w:color="FFFFFF"/>
            </w:tcBorders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№14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маршрутов движения в горловине пассажирской железнодорожной станции тупикового типа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tcBorders>
              <w:top w:val="single" w:sz="4" w:space="0" w:color="FFFFFF"/>
            </w:tcBorders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пассажирских железнодорожной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Пассажирские остановочные пункты. 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Зонные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985FB2" w:rsidRDefault="005A6F0D" w:rsidP="00B25AB4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Варианты размещения пассажирских устройств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на схемах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пассажирских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6.2. 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Технические устройства пассажирских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станций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комплекс устройств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 Схемы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мещения технических устройств.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Расчет числа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 на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Схемы 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Методика расчета числа железнодорожной путей пассажирских железнодорожной станций. </w:t>
            </w:r>
          </w:p>
          <w:p w:rsidR="005A6F0D" w:rsidRPr="00985FB2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Методика расчета числа железнодорожной путей технических пассажирских железнодорожной станций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5A6F0D" w:rsidRPr="00A40833" w:rsidRDefault="005A6F0D" w:rsidP="00B25AB4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Взаимное расположение пассажирских и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пассажирских технических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4E70F6" w:rsidTr="00E148B9">
        <w:trPr>
          <w:trHeight w:val="20"/>
        </w:trPr>
        <w:tc>
          <w:tcPr>
            <w:tcW w:w="1127" w:type="pct"/>
          </w:tcPr>
          <w:p w:rsidR="005A6F0D" w:rsidRPr="004E70F6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E70F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7. Грузовые железнодорожные станции</w:t>
            </w:r>
          </w:p>
        </w:tc>
        <w:tc>
          <w:tcPr>
            <w:tcW w:w="2962" w:type="pct"/>
          </w:tcPr>
          <w:p w:rsidR="005A6F0D" w:rsidRPr="004E70F6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5A6F0D" w:rsidRPr="004E70F6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10</w:t>
            </w:r>
          </w:p>
        </w:tc>
        <w:tc>
          <w:tcPr>
            <w:tcW w:w="578" w:type="pct"/>
            <w:shd w:val="clear" w:color="auto" w:fill="D9D9D9"/>
          </w:tcPr>
          <w:p w:rsidR="005A6F0D" w:rsidRPr="004E70F6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Тема 7.1. Неспециализированные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Назначение и классификация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Размещение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Основные операции, выполняемые на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станциях.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Устройство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 общего пользования. Основные типовые схемы. Специализация парков и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Поездные и маневровые маршруты движения в горловинах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 Грузовые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станции, обслуживающие места необщего пользования.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ое занятие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Разработка схемы грузовой железнодорожной станции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Грузовые железнодорожной станции, обслуживающие места необщего пользования.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5A6F0D" w:rsidRPr="00A40833" w:rsidRDefault="005A6F0D" w:rsidP="00B25AB4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Графическое изображение схем грузовых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станций.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7.2. Специализированные грузовые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и назначение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специализированных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для переработки контейнеров; пункт выгрузки минерально-строительных грузов;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элеватор;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перево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зки нефтепродуктов; промывочно-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 </w:t>
            </w:r>
          </w:p>
        </w:tc>
        <w:tc>
          <w:tcPr>
            <w:tcW w:w="333" w:type="pct"/>
          </w:tcPr>
          <w:p w:rsidR="005A6F0D" w:rsidRPr="00A40833" w:rsidRDefault="005A6F0D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5A6F0D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5A6F0D" w:rsidRPr="00E22F08" w:rsidRDefault="005A6F0D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/>
          </w:tcPr>
          <w:p w:rsidR="005A6F0D" w:rsidRPr="00A40833" w:rsidRDefault="005A6F0D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C515F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5A6F0D" w:rsidRPr="00985FB2" w:rsidRDefault="005A6F0D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5A6F0D" w:rsidRPr="00985FB2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станции, обслуживающие зерновой элеватор.</w:t>
            </w:r>
          </w:p>
          <w:p w:rsidR="005A6F0D" w:rsidRPr="00985FB2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Пункт выгрузки минерально-строительных грузов</w:t>
            </w:r>
          </w:p>
          <w:p w:rsidR="005A6F0D" w:rsidRPr="00A40833" w:rsidRDefault="005A6F0D" w:rsidP="00B25AB4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омывочно-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пропарочные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>.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5A6F0D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5A6F0D" w:rsidRPr="00A40833" w:rsidTr="00E148B9">
        <w:trPr>
          <w:trHeight w:val="20"/>
        </w:trPr>
        <w:tc>
          <w:tcPr>
            <w:tcW w:w="1127" w:type="pct"/>
            <w:vMerge w:val="restart"/>
          </w:tcPr>
          <w:p w:rsidR="005A6F0D" w:rsidRPr="00985FB2" w:rsidRDefault="005A6F0D" w:rsidP="00E22F08">
            <w:pPr>
              <w:shd w:val="clear" w:color="auto" w:fill="FFFFFF"/>
              <w:tabs>
                <w:tab w:val="left" w:pos="2835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7.3.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Специальные железнодорожн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станции</w:t>
            </w:r>
          </w:p>
        </w:tc>
        <w:tc>
          <w:tcPr>
            <w:tcW w:w="2962" w:type="pct"/>
          </w:tcPr>
          <w:p w:rsidR="005A6F0D" w:rsidRPr="00985FB2" w:rsidRDefault="005A6F0D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3" w:type="pct"/>
          </w:tcPr>
          <w:p w:rsidR="005A6F0D" w:rsidRPr="00A40833" w:rsidRDefault="004903E9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5A6F0D" w:rsidRPr="00E22F08" w:rsidRDefault="005A6F0D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6B5E16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Виды 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станций. Основные операции, выполняемые на специальных грузовых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ых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станциях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. Устройства и схемы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специальных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станций: 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портовые и 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станции; 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 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  <w:shd w:val="clear" w:color="auto" w:fill="FFFFFF" w:themeFill="background1"/>
          </w:tcPr>
          <w:p w:rsidR="006B5E16" w:rsidRDefault="006B5E1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Перегрузочные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станции.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Портовые 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6B5E16" w:rsidRPr="00985FB2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Паромные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  <w:p w:rsidR="006B5E16" w:rsidRPr="00A40833" w:rsidRDefault="006B5E16" w:rsidP="00B25AB4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Пограничные железнодорожн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ые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станции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C64C7E" w:rsidTr="00E148B9">
        <w:trPr>
          <w:trHeight w:val="20"/>
        </w:trPr>
        <w:tc>
          <w:tcPr>
            <w:tcW w:w="1127" w:type="pct"/>
          </w:tcPr>
          <w:p w:rsidR="006B5E16" w:rsidRPr="00C64C7E" w:rsidRDefault="006B5E16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64C7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8. Пропускная и перерабатывающая способность станции</w:t>
            </w:r>
          </w:p>
        </w:tc>
        <w:tc>
          <w:tcPr>
            <w:tcW w:w="2962" w:type="pct"/>
          </w:tcPr>
          <w:p w:rsidR="006B5E16" w:rsidRPr="00C64C7E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33" w:type="pct"/>
          </w:tcPr>
          <w:p w:rsidR="006B5E16" w:rsidRPr="00C64C7E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C64C7E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 w:val="restar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8.1. Пропускная и перерабатывающая </w:t>
            </w: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способность станции</w:t>
            </w: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E22F08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lastRenderedPageBreak/>
              <w:t>Понятие о пропускной и перерабатывающей способности железнодорожной станций. Методы расчета пропускной и перерабатывающей способности. Аналитический и графический метод расчета пропускной способности приемоотправочных парков. Расчет перерабатывающей способности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путей, погрузочно-выгрузочных фронтов. Перерабатывающая способность сортировочной горки.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578" w:type="pct"/>
          </w:tcPr>
          <w:p w:rsidR="006B5E16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lastRenderedPageBreak/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E22F08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вытяжных железнодорожн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sz w:val="24"/>
                <w:szCs w:val="24"/>
              </w:rPr>
              <w:t xml:space="preserve"> путей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B5E16" w:rsidRPr="00A40833" w:rsidRDefault="006B5E16" w:rsidP="00B25AB4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Перерабатывающая способность сортировочной горки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973350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973350" w:rsidP="0097335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 w:val="restart"/>
          </w:tcPr>
          <w:p w:rsidR="006B5E16" w:rsidRPr="0056257C" w:rsidRDefault="006B5E16" w:rsidP="00E22F08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6257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Раздел 9. Железнодорожные узлы</w:t>
            </w: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Pr="00E22F08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Назначение железнодорожных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узлов. Классификация и типы железнодорожных узлов. Основные операции и устройства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Типовые схемы железнодорожных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узлов.</w:t>
            </w:r>
          </w:p>
          <w:p w:rsidR="006B5E16" w:rsidRPr="00985FB2" w:rsidRDefault="006B5E16" w:rsidP="00E22F08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Общие поняти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о развязке подхо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дов маршрутов в одном и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уровнях. Обходы узлов. Схемы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путей в разных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уровнях и схемы обходов в узлах.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8" w:type="pct"/>
          </w:tcPr>
          <w:p w:rsidR="006B5E16" w:rsidRDefault="006B5E16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22F0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6B5E16" w:rsidRPr="00A40833" w:rsidTr="00E148B9">
        <w:trPr>
          <w:trHeight w:val="20"/>
        </w:trPr>
        <w:tc>
          <w:tcPr>
            <w:tcW w:w="1127" w:type="pct"/>
            <w:vMerge/>
          </w:tcPr>
          <w:p w:rsidR="006B5E16" w:rsidRPr="00A40833" w:rsidRDefault="006B5E16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6B5E16" w:rsidRPr="00985FB2" w:rsidRDefault="006B5E16" w:rsidP="00763D13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</w:p>
          <w:p w:rsidR="006B5E16" w:rsidRPr="00985FB2" w:rsidRDefault="006B5E16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вопросам.</w:t>
            </w:r>
          </w:p>
          <w:p w:rsidR="006B5E16" w:rsidRPr="00985FB2" w:rsidRDefault="006B5E16" w:rsidP="00763D13">
            <w:pPr>
              <w:tabs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Подготовка докладов или сообщений, рефератов, презентаций по одной из тем:</w:t>
            </w:r>
          </w:p>
          <w:p w:rsidR="006B5E16" w:rsidRPr="00985FB2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>Особенности схем железнодорожной узлов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6B5E16" w:rsidRPr="00985FB2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z w:val="24"/>
                <w:szCs w:val="24"/>
              </w:rPr>
              <w:t xml:space="preserve">Графическое изображение 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 развязок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путей в разных  уровнях</w:t>
            </w:r>
          </w:p>
          <w:p w:rsidR="006B5E16" w:rsidRPr="00A40833" w:rsidRDefault="006B5E16" w:rsidP="00B25AB4">
            <w:pPr>
              <w:numPr>
                <w:ilvl w:val="0"/>
                <w:numId w:val="37"/>
              </w:numPr>
              <w:tabs>
                <w:tab w:val="left" w:pos="192"/>
              </w:tabs>
              <w:spacing w:after="0" w:line="240" w:lineRule="auto"/>
              <w:ind w:left="658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>Схемы обходов в железнодорожн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ых</w:t>
            </w:r>
            <w:r w:rsidRPr="00985FB2">
              <w:rPr>
                <w:rFonts w:ascii="Times New Roman" w:hAnsi="Times New Roman"/>
                <w:bCs/>
                <w:sz w:val="24"/>
                <w:szCs w:val="24"/>
              </w:rPr>
              <w:t xml:space="preserve"> узлах</w:t>
            </w:r>
          </w:p>
        </w:tc>
        <w:tc>
          <w:tcPr>
            <w:tcW w:w="333" w:type="pct"/>
          </w:tcPr>
          <w:p w:rsidR="006B5E16" w:rsidRPr="00A40833" w:rsidRDefault="006B5E16" w:rsidP="00DF51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8" w:type="pct"/>
            <w:shd w:val="clear" w:color="auto" w:fill="D9D9D9"/>
          </w:tcPr>
          <w:p w:rsidR="006B5E16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6B5E16" w:rsidRPr="00E22F08" w:rsidRDefault="006B5E16" w:rsidP="006B5E16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DC715C" w:rsidRPr="00A40833" w:rsidTr="00E148B9">
        <w:trPr>
          <w:trHeight w:val="20"/>
        </w:trPr>
        <w:tc>
          <w:tcPr>
            <w:tcW w:w="1127" w:type="pct"/>
          </w:tcPr>
          <w:p w:rsidR="00DC715C" w:rsidRPr="00A40833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62" w:type="pct"/>
          </w:tcPr>
          <w:p w:rsidR="00DC715C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  <w:p w:rsidR="00DC715C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985FB2">
              <w:rPr>
                <w:rFonts w:ascii="Times New Roman" w:hAnsi="Times New Roman"/>
                <w:spacing w:val="-1"/>
                <w:sz w:val="24"/>
                <w:szCs w:val="24"/>
              </w:rPr>
              <w:t>Проработка конспектов занятий, учебной и специальной литературы по вопросам</w:t>
            </w:r>
          </w:p>
          <w:p w:rsidR="00DC715C" w:rsidRPr="00985FB2" w:rsidRDefault="00DC715C" w:rsidP="00DC715C">
            <w:pPr>
              <w:shd w:val="clear" w:color="auto" w:fill="FFFFFF"/>
              <w:tabs>
                <w:tab w:val="left" w:pos="192"/>
              </w:tabs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Подготовка к экзамену </w:t>
            </w:r>
          </w:p>
        </w:tc>
        <w:tc>
          <w:tcPr>
            <w:tcW w:w="333" w:type="pct"/>
          </w:tcPr>
          <w:p w:rsidR="00DC715C" w:rsidRPr="00DC715C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DC715C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DC715C" w:rsidRDefault="00DC715C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  <w:p w:rsidR="00DC715C" w:rsidRPr="00E22F08" w:rsidRDefault="00DC715C" w:rsidP="007E2A0E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24"/>
                <w:szCs w:val="28"/>
              </w:rPr>
              <w:t>ОК 01, ПК 2.2</w:t>
            </w:r>
          </w:p>
        </w:tc>
      </w:tr>
      <w:tr w:rsidR="00DC715C" w:rsidRPr="00A40833" w:rsidTr="00CA6EED">
        <w:trPr>
          <w:trHeight w:val="20"/>
        </w:trPr>
        <w:tc>
          <w:tcPr>
            <w:tcW w:w="4089" w:type="pct"/>
            <w:gridSpan w:val="2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Промежуточная аттестация - экзамен</w:t>
            </w:r>
          </w:p>
        </w:tc>
        <w:tc>
          <w:tcPr>
            <w:tcW w:w="333" w:type="pct"/>
          </w:tcPr>
          <w:p w:rsidR="00DC715C" w:rsidRPr="00A40833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</w:tc>
        <w:tc>
          <w:tcPr>
            <w:tcW w:w="578" w:type="pct"/>
            <w:shd w:val="clear" w:color="auto" w:fill="D9D9D9"/>
          </w:tcPr>
          <w:p w:rsidR="00DC715C" w:rsidRPr="00E22F08" w:rsidRDefault="00DC715C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C715C" w:rsidRPr="00CA6EED" w:rsidTr="00E148B9">
        <w:trPr>
          <w:trHeight w:val="20"/>
        </w:trPr>
        <w:tc>
          <w:tcPr>
            <w:tcW w:w="1127" w:type="pct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962" w:type="pct"/>
          </w:tcPr>
          <w:p w:rsidR="00DC715C" w:rsidRPr="00CA6EED" w:rsidRDefault="00DC715C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CA6EE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333" w:type="pct"/>
          </w:tcPr>
          <w:p w:rsidR="00DC715C" w:rsidRPr="00CA6EED" w:rsidRDefault="00DC715C" w:rsidP="00DF51A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198</w:t>
            </w:r>
          </w:p>
        </w:tc>
        <w:tc>
          <w:tcPr>
            <w:tcW w:w="578" w:type="pct"/>
            <w:shd w:val="clear" w:color="auto" w:fill="D9D9D9"/>
          </w:tcPr>
          <w:p w:rsidR="00DC715C" w:rsidRPr="00E22F08" w:rsidRDefault="00DC715C" w:rsidP="00DF51A7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</w:p>
        </w:tc>
      </w:tr>
    </w:tbl>
    <w:p w:rsidR="00724A59" w:rsidRDefault="00724A59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1 - ознакомительный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  <w:r w:rsidR="004F0463" w:rsidRPr="004F0463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7E2A0E" w:rsidRDefault="007E2A0E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9C1FDE">
      <w:pPr>
        <w:pStyle w:val="Style1"/>
        <w:widowControl/>
        <w:ind w:firstLine="709"/>
      </w:pPr>
      <w:r w:rsidRPr="0063720A">
        <w:t>3</w:t>
      </w:r>
      <w:r w:rsidR="00724A59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E148B9">
          <w:footerReference w:type="default" r:id="rId10"/>
          <w:pgSz w:w="16838" w:h="11906" w:orient="landscape"/>
          <w:pgMar w:top="709" w:right="595" w:bottom="567" w:left="1134" w:header="709" w:footer="392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CC59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6257C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с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>танци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й</w:t>
      </w:r>
      <w:r w:rsidR="00AA414D" w:rsidRPr="0056257C">
        <w:rPr>
          <w:rFonts w:ascii="Times New Roman" w:hAnsi="Times New Roman" w:cs="Times New Roman"/>
          <w:bCs/>
          <w:spacing w:val="-2"/>
          <w:sz w:val="24"/>
        </w:rPr>
        <w:t xml:space="preserve"> и узл</w:t>
      </w:r>
      <w:r w:rsidR="0056257C" w:rsidRPr="0056257C">
        <w:rPr>
          <w:rFonts w:ascii="Times New Roman" w:hAnsi="Times New Roman" w:cs="Times New Roman"/>
          <w:bCs/>
          <w:spacing w:val="-2"/>
          <w:sz w:val="24"/>
        </w:rPr>
        <w:t>ов</w:t>
      </w:r>
      <w:r w:rsidRPr="0056257C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CC595D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595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</w:t>
            </w:r>
            <w:r w:rsidR="00A80CEE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железнодорожной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Gimp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MatchStudio</w:t>
            </w:r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CC595D" w:rsidRPr="00C214B5" w:rsidRDefault="00CC595D" w:rsidP="00CC59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595D" w:rsidRPr="00617CD3" w:rsidRDefault="00CC595D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CC1E26" w:rsidRPr="00CC595D" w:rsidRDefault="00CC1E26" w:rsidP="00CC595D">
      <w:pPr>
        <w:keepNext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Pr="00CC595D" w:rsidRDefault="001A053A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CC595D" w:rsidRDefault="00CC1E26" w:rsidP="00CC595D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C595D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F6BB8" w:rsidRDefault="008F6BB8" w:rsidP="008F6BB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Шипилова, Ю. В. Станции и узлы : учебное пособие / Ю. В. Шипилова. — Москва : УМЦ ЖДТ, 2022. — 296 с. — Текст : электронный // УМЦ ЖДТ : электронная библиотека. — URL : </w:t>
      </w:r>
      <w:hyperlink r:id="rId11" w:history="1">
        <w:r>
          <w:rPr>
            <w:rStyle w:val="a5"/>
            <w:rFonts w:ascii="Times New Roman" w:hAnsi="Times New Roman"/>
            <w:sz w:val="24"/>
            <w:szCs w:val="24"/>
          </w:rPr>
          <w:t>http://umczdt.ru/books/937/260707/</w:t>
        </w:r>
      </w:hyperlink>
      <w:r>
        <w:rPr>
          <w:rFonts w:ascii="Times New Roman" w:hAnsi="Times New Roman"/>
          <w:sz w:val="24"/>
          <w:szCs w:val="24"/>
        </w:rPr>
        <w:t>. — Режим доступа : для авториз. пользователей</w:t>
      </w:r>
      <w:r>
        <w:rPr>
          <w:rFonts w:ascii="Times New Roman" w:hAnsi="Times New Roman"/>
          <w:sz w:val="24"/>
          <w:szCs w:val="24"/>
          <w:shd w:val="clear" w:color="auto" w:fill="F2F2F2"/>
        </w:rPr>
        <w:t>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Правила технической эксплуатации железных дорог Российской Федерации  : утв. Приказом Минтранса России от 23.06.2022 г. № 250. - Текст : электронный // СПС КонсультантПлюс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организации движения поездов и маневровой работы на железнодорожном транспорте Российской Федерации : утв. Приказом Минтранса России от 23.06.2022 г. № 250 ; приложен. № 2 к Правилам технической эксплуатации железных дорог Российской Федерации. - Текст : электронный //СПС КонсультантПлюс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Инструкция по сигнализации на железнодорожном транспорте Российской Федерации: утв. Приказом Минтранса России от 23.06.2022 г. № 250 ; приложен. № 1 к Правилам технической эксплуатации железных дорог Российской Федерации. - Текст : электронный // СПС КонсультантПлюс.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  <w:shd w:val="clear" w:color="auto" w:fill="FFFFFF"/>
        </w:rPr>
        <w:t>Орлова, А.В. Железнодорожные станции и узлы (вариативная часть). Часть 1 : методическое пособие / А. В. Орлова. — Москва : ФГБУ ДПО «Учебно-методический центр по образованию на железнодорожном транспорте», 2019. — 104 с. — Текст : электронный // УМЦ ЖДТ : электронная библиотека. — URL: https://umczdt.ru/books/1258/234795/. — Режим доступа: по подписке.</w:t>
      </w:r>
    </w:p>
    <w:p w:rsidR="008F6BB8" w:rsidRDefault="008F6BB8" w:rsidP="00B25AB4">
      <w:pPr>
        <w:pStyle w:val="a3"/>
        <w:numPr>
          <w:ilvl w:val="0"/>
          <w:numId w:val="4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2 : методическое пособие / А. В. Орлова. — Москва : ФГБУ ДПО «Учебно методический центр по образованию на железнодорожном транспорте», 2020. — 116 с. — Текст : электронный // УМЦ ЖДТ : электронная библиотека. — URL: https://umczdt.ru/books/1258/239494/.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Орлова, А.В. Методическое пособие по подготовке к промежуточной аттестации по дисциплине Железнодорожные станции и узлы (вариативная часть) для обучающихся заочной формы обучения образовательных организаций среднего профессионального образования Ч. 3 : методическое пособие / А. В. Орлова. — Москва : ФГБУ ДПО «Учебно методический центр по образованию на железнодорожном транспорте», 2020. — 109 с. — Текст : электронный // УМЦ ЖДТ : электронная библиотека. — URL: https://umczdt.ru/books/1258/239498/.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1 : методическое пособие / Н. П. Щеглова. — Москва : УМЦ ЖДТ, 2024. — 88 с. — Текст : электронный // УМЦ ЖДТ : электронная библиотека. — URL: https://umczdt.ru/books/1258/288639/. — Режим доступа: по подписке.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Щеглова, Н.П.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Железнодорожные станции и узлы (вариативная часть) Часть 2 : методическое пособие / Н. П. Щеглова. — Москва : УМЦ ЖДТ, 2024. — 97 с. — </w:t>
      </w:r>
      <w:r>
        <w:rPr>
          <w:rFonts w:ascii="Times New Roman" w:hAnsi="Times New Roman"/>
          <w:w w:val="104"/>
          <w:sz w:val="24"/>
          <w:szCs w:val="28"/>
        </w:rPr>
        <w:lastRenderedPageBreak/>
        <w:t>Текст : электронный // УМЦ ЖДТ : электронная библиотека. — URL: https://umczdt.ru/books/1258/288625/. — Режим доступа: по подписке.</w:t>
      </w: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</w:p>
    <w:p w:rsidR="008F6BB8" w:rsidRDefault="008F6BB8" w:rsidP="008F6BB8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 Периодические издания: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Железнодорожный транспорт : ежемесячный научно-технический журнал. – </w:t>
      </w:r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2" w:history="1">
        <w:r>
          <w:rPr>
            <w:rStyle w:val="a5"/>
            <w:rFonts w:ascii="Times New Roman" w:hAnsi="Times New Roman"/>
            <w:w w:val="104"/>
            <w:sz w:val="24"/>
          </w:rPr>
          <w:t>http://www.zdt-magazine.ru/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Инновационный дайжест : всё самое интересное о железной дороге : сайт. – </w:t>
      </w:r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3" w:history="1">
        <w:r>
          <w:rPr>
            <w:rStyle w:val="a5"/>
            <w:rFonts w:ascii="Times New Roman" w:hAnsi="Times New Roman"/>
            <w:w w:val="104"/>
            <w:sz w:val="24"/>
          </w:rPr>
          <w:t>http://expo.rzd-expo.ru/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ОАО «Скоростные магистрали» : официальный сайт. -  </w:t>
      </w:r>
      <w:r>
        <w:rPr>
          <w:rFonts w:ascii="Times New Roman" w:hAnsi="Times New Roman"/>
          <w:w w:val="104"/>
          <w:sz w:val="24"/>
          <w:szCs w:val="28"/>
          <w:lang w:val="en-US"/>
        </w:rPr>
        <w:t>URL</w:t>
      </w:r>
      <w:r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4" w:history="1">
        <w:r>
          <w:rPr>
            <w:rStyle w:val="a5"/>
            <w:rFonts w:ascii="Times New Roman" w:hAnsi="Times New Roman"/>
            <w:w w:val="104"/>
            <w:sz w:val="24"/>
          </w:rPr>
          <w:t>http://www.hsrail.ru/abouthsr/</w:t>
        </w:r>
      </w:hyperlink>
      <w:r>
        <w:rPr>
          <w:rFonts w:ascii="Times New Roman" w:hAnsi="Times New Roman"/>
          <w:w w:val="104"/>
          <w:sz w:val="24"/>
          <w:szCs w:val="28"/>
        </w:rPr>
        <w:t>. –Текст : электронный.</w:t>
      </w: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BB8" w:rsidRDefault="008F6BB8" w:rsidP="008F6BB8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3.2.4 Перечень профессиональных баз данных и информационных справочных систем: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КонсультантПплюс : справочно-поисковая  система : официальный сайт. – URL  : </w:t>
      </w:r>
      <w:hyperlink r:id="rId15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– URL  : https://www.garant.ru/ 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6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– URL: </w:t>
      </w:r>
      <w:hyperlink r:id="rId17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– URL  : </w:t>
      </w:r>
      <w:hyperlink r:id="rId18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https://umczdt.ru/books/</w:t>
        </w:r>
      </w:hyperlink>
      <w:r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– URL : </w:t>
      </w:r>
      <w:hyperlink r:id="rId19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https://e.lanbook.com/</w:t>
        </w:r>
      </w:hyperlink>
      <w:r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пользователей.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– URL  : </w:t>
      </w:r>
      <w:hyperlink r:id="rId20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https://book.ru/</w:t>
        </w:r>
      </w:hyperlink>
      <w:r>
        <w:rPr>
          <w:rFonts w:ascii="Times New Roman" w:hAnsi="Times New Roman"/>
          <w:w w:val="104"/>
          <w:sz w:val="24"/>
          <w:szCs w:val="28"/>
        </w:rPr>
        <w:t>. – Режим доступа: для авториз. пользователей  -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– Москва, 2000. – URL : </w:t>
      </w:r>
      <w:hyperlink r:id="rId21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http://elibrary.ru</w:t>
        </w:r>
      </w:hyperlink>
      <w:r>
        <w:rPr>
          <w:rFonts w:ascii="Times New Roman" w:hAnsi="Times New Roman"/>
          <w:w w:val="104"/>
          <w:sz w:val="24"/>
          <w:szCs w:val="28"/>
        </w:rPr>
        <w:t>. – Режим доступа: для зарегистрир.. пользователей.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Министерство транспорта Российской Федерации : официальный сайт. – Москва, 2010-202</w:t>
      </w:r>
      <w:r w:rsidR="00C614E9">
        <w:rPr>
          <w:rFonts w:ascii="Times New Roman" w:hAnsi="Times New Roman"/>
          <w:w w:val="104"/>
          <w:sz w:val="24"/>
          <w:szCs w:val="28"/>
        </w:rPr>
        <w:t>6</w:t>
      </w:r>
      <w:r>
        <w:rPr>
          <w:rFonts w:ascii="Times New Roman" w:hAnsi="Times New Roman"/>
          <w:w w:val="104"/>
          <w:sz w:val="24"/>
          <w:szCs w:val="28"/>
        </w:rPr>
        <w:t xml:space="preserve">. – URL  : </w:t>
      </w:r>
      <w:hyperlink r:id="rId22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РЖД: официальный сайт. – URL : </w:t>
      </w:r>
      <w:hyperlink r:id="rId23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сайт. – Москва, 2009-202</w:t>
      </w:r>
      <w:r w:rsidR="00C614E9">
        <w:rPr>
          <w:rFonts w:ascii="Times New Roman" w:hAnsi="Times New Roman"/>
          <w:w w:val="104"/>
          <w:sz w:val="24"/>
          <w:szCs w:val="28"/>
        </w:rPr>
        <w:t>6</w:t>
      </w:r>
      <w:r>
        <w:rPr>
          <w:rFonts w:ascii="Times New Roman" w:hAnsi="Times New Roman"/>
          <w:w w:val="104"/>
          <w:sz w:val="24"/>
          <w:szCs w:val="28"/>
        </w:rPr>
        <w:t xml:space="preserve">. – URL  : </w:t>
      </w:r>
      <w:hyperlink r:id="rId24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8F6BB8" w:rsidRDefault="008F6BB8" w:rsidP="00B25AB4">
      <w:pPr>
        <w:numPr>
          <w:ilvl w:val="0"/>
          <w:numId w:val="48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– URL  : </w:t>
      </w:r>
      <w:hyperlink r:id="rId25" w:history="1">
        <w:r>
          <w:rPr>
            <w:rStyle w:val="a5"/>
            <w:rFonts w:ascii="Times New Roman" w:hAnsi="Times New Roman"/>
            <w:color w:val="auto"/>
            <w:w w:val="104"/>
            <w:sz w:val="24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 : электронный.</w:t>
      </w:r>
    </w:p>
    <w:p w:rsidR="00CC1E26" w:rsidRPr="00CC595D" w:rsidRDefault="00CC1E26" w:rsidP="00CC595D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058F1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</w:t>
      </w:r>
      <w:r w:rsidRPr="00112612">
        <w:rPr>
          <w:rFonts w:ascii="Times New Roman" w:hAnsi="Times New Roman"/>
          <w:sz w:val="24"/>
          <w:szCs w:val="24"/>
        </w:rPr>
        <w:t>.</w:t>
      </w:r>
    </w:p>
    <w:p w:rsidR="00CC1E26" w:rsidRDefault="00CC1E26" w:rsidP="000B0FF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2058F1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</w:t>
      </w:r>
      <w:r w:rsidR="000B0FFA" w:rsidRPr="000B0FFA">
        <w:rPr>
          <w:rFonts w:ascii="Times New Roman" w:hAnsi="Times New Roman"/>
          <w:i/>
          <w:sz w:val="24"/>
          <w:szCs w:val="24"/>
        </w:rPr>
        <w:t>дифференцированн</w:t>
      </w:r>
      <w:r w:rsidR="000B0FFA">
        <w:rPr>
          <w:rFonts w:ascii="Times New Roman" w:hAnsi="Times New Roman"/>
          <w:i/>
          <w:sz w:val="24"/>
          <w:szCs w:val="24"/>
        </w:rPr>
        <w:t>ого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зачет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и экзамен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(очная форма обучения) и экзамен</w:t>
      </w:r>
      <w:r w:rsidR="000B0FFA">
        <w:rPr>
          <w:rFonts w:ascii="Times New Roman" w:hAnsi="Times New Roman"/>
          <w:i/>
          <w:sz w:val="24"/>
          <w:szCs w:val="24"/>
        </w:rPr>
        <w:t>а</w:t>
      </w:r>
      <w:r w:rsidR="000B0FFA" w:rsidRPr="000B0FFA">
        <w:rPr>
          <w:rFonts w:ascii="Times New Roman" w:hAnsi="Times New Roman"/>
          <w:i/>
          <w:sz w:val="24"/>
          <w:szCs w:val="24"/>
        </w:rPr>
        <w:t xml:space="preserve"> (заочная форма обучения)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3882"/>
        <w:gridCol w:w="2833"/>
      </w:tblGrid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C455E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2E2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C45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анализировать схемы станций всех типов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7C" w:rsidRPr="008F3F87" w:rsidRDefault="000B607C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779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0A88"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свободное ориентирование в существующих схемах типовых железнодорожных станций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занятиях: выполнение практических занятий и защита отчетов.</w:t>
            </w:r>
          </w:p>
          <w:p w:rsidR="000B607C" w:rsidRPr="00550BD6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работ, ответов на контрольные вопросы, выполнения индивидуальных заданий.</w:t>
            </w:r>
          </w:p>
          <w:p w:rsidR="000B607C" w:rsidRPr="00C7793A" w:rsidRDefault="000B607C" w:rsidP="00C7793A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0B0FFA">
              <w:rPr>
                <w:rFonts w:ascii="Times New Roman" w:hAnsi="Times New Roman"/>
                <w:i/>
                <w:sz w:val="24"/>
                <w:szCs w:val="24"/>
              </w:rPr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  <w:r w:rsidR="00B012B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наиболее оптимальные варианты размещения станционных устройств</w:t>
            </w:r>
          </w:p>
          <w:p w:rsidR="000B607C" w:rsidRPr="00016F20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наиболее оптимальные вариантов размещения 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выбирать рациональные маршруты движения поездов, составов, локомотивов</w:t>
            </w:r>
          </w:p>
          <w:p w:rsidR="000B607C" w:rsidRPr="00016F20" w:rsidRDefault="00E10A88" w:rsidP="007E0E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выбора рациональных маршрутов движения поездов, составов, локомотивов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F51A7">
              <w:rPr>
                <w:rFonts w:ascii="Times New Roman" w:hAnsi="Times New Roman"/>
                <w:sz w:val="24"/>
                <w:szCs w:val="24"/>
              </w:rPr>
              <w:t xml:space="preserve">проектировать раздельные пункты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(промежуточные, участковые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B607C" w:rsidRPr="00016F20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pacing w:val="-6"/>
                <w:sz w:val="24"/>
                <w:szCs w:val="24"/>
              </w:rPr>
              <w:t>владение основными приемами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проектирования раздельных пунктов 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B41861" w:rsidRDefault="000B607C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016F20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устройство, общие принципы содержания </w:t>
            </w:r>
            <w:r>
              <w:rPr>
                <w:rFonts w:ascii="Times New Roman" w:hAnsi="Times New Roman"/>
                <w:sz w:val="24"/>
                <w:szCs w:val="24"/>
              </w:rPr>
              <w:t>и ремонта железнодорожного пути</w:t>
            </w:r>
          </w:p>
          <w:p w:rsidR="000B607C" w:rsidRPr="008F3F87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знаний по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устройств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, общи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принцип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содержания и ремонта железнодорожного пути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>контрольных работах и практических занятиях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2C1D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выполнения </w:t>
            </w:r>
            <w:r w:rsidR="00AE4A73">
              <w:rPr>
                <w:rFonts w:ascii="Times New Roman" w:hAnsi="Times New Roman"/>
                <w:sz w:val="24"/>
                <w:szCs w:val="24"/>
              </w:rPr>
              <w:t xml:space="preserve">проверочных и 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AE4A73">
              <w:rPr>
                <w:rFonts w:ascii="Times New Roman" w:hAnsi="Times New Roman"/>
                <w:sz w:val="24"/>
                <w:szCs w:val="24"/>
              </w:rPr>
              <w:t>ых</w:t>
            </w:r>
            <w:r w:rsidR="00AE4A73" w:rsidRPr="00550BD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заданий. </w:t>
            </w:r>
          </w:p>
          <w:p w:rsidR="000B607C" w:rsidRPr="00550BD6" w:rsidRDefault="000B607C" w:rsidP="00DF51A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0BD6">
              <w:rPr>
                <w:rFonts w:ascii="Times New Roman" w:hAnsi="Times New Roman"/>
                <w:sz w:val="24"/>
                <w:szCs w:val="24"/>
              </w:rPr>
              <w:t>Защита отчетов практических занятий.</w:t>
            </w:r>
          </w:p>
          <w:p w:rsidR="000B607C" w:rsidRPr="00C7793A" w:rsidRDefault="000B607C" w:rsidP="000B607C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0B0FF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дифференцированный зачет, </w:t>
            </w: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>экзамен.</w:t>
            </w: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>требования к проектированию и устройству железнодорожных станций и узлов</w:t>
            </w:r>
          </w:p>
          <w:p w:rsidR="000B607C" w:rsidRPr="008F3F87" w:rsidRDefault="00E10A88" w:rsidP="007E2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структурирование знаний о требованиях, предъявляемых к проектированию и устройству железнодорожных станций и узлов, при решении 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B607C" w:rsidRPr="00F078D7" w:rsidTr="007E0E56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З3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общие сведения о пропускной и перерабатывающей способности железнодорожных станций, методы расчета пропускной и перерабатывающей способности парков станций, </w:t>
            </w:r>
            <w:r w:rsidRPr="000C777A">
              <w:rPr>
                <w:rFonts w:ascii="Times New Roman" w:hAnsi="Times New Roman"/>
                <w:sz w:val="24"/>
                <w:szCs w:val="24"/>
              </w:rPr>
              <w:lastRenderedPageBreak/>
              <w:t>грузовых фронтов, вытяжных путей</w:t>
            </w:r>
          </w:p>
          <w:p w:rsidR="000B607C" w:rsidRPr="00C7793A" w:rsidRDefault="00E10A88" w:rsidP="007E0E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ПК 2.2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Default="000B607C" w:rsidP="00DF51A7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 знаний о</w:t>
            </w:r>
            <w:r w:rsidRPr="000C777A">
              <w:rPr>
                <w:rFonts w:ascii="Times New Roman" w:hAnsi="Times New Roman"/>
                <w:sz w:val="24"/>
                <w:szCs w:val="24"/>
              </w:rPr>
              <w:t xml:space="preserve"> пропускной и перерабатывающей способности железнодорожных станций, методы расчета пропускной и перерабатывающей способности парков станций, грузовых фронтов, вытяжных путей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решении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профессиональных задач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607C" w:rsidRPr="009E070C" w:rsidRDefault="000B607C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2273A9" w:rsidRPr="002273A9" w:rsidRDefault="002273A9" w:rsidP="002058F1">
      <w:pPr>
        <w:pStyle w:val="210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</w:t>
      </w:r>
      <w:r w:rsidR="00A80CEE">
        <w:rPr>
          <w:rFonts w:ascii="Times New Roman" w:hAnsi="Times New Roman"/>
          <w:sz w:val="24"/>
          <w:szCs w:val="28"/>
        </w:rPr>
        <w:t>ж</w:t>
      </w:r>
      <w:r w:rsidR="002058F1">
        <w:rPr>
          <w:rFonts w:ascii="Times New Roman" w:hAnsi="Times New Roman"/>
          <w:sz w:val="24"/>
          <w:szCs w:val="28"/>
        </w:rPr>
        <w:t>д</w:t>
      </w:r>
      <w:r w:rsidRPr="002273A9">
        <w:rPr>
          <w:rFonts w:ascii="Times New Roman" w:hAnsi="Times New Roman"/>
          <w:sz w:val="24"/>
          <w:szCs w:val="28"/>
        </w:rPr>
        <w:t>ения докладов студентов по тем или иным вопросам;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B25AB4">
      <w:pPr>
        <w:pStyle w:val="a3"/>
        <w:widowControl w:val="0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2058F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B66A19">
      <w:pPr>
        <w:spacing w:after="0"/>
        <w:jc w:val="both"/>
        <w:rPr>
          <w:rFonts w:ascii="Times New Roman" w:hAnsi="Times New Roman" w:cs="Times New Roman"/>
        </w:rPr>
      </w:pPr>
    </w:p>
    <w:sectPr w:rsidR="003333F1" w:rsidRPr="002273A9" w:rsidSect="007E0E56">
      <w:footerReference w:type="even" r:id="rId26"/>
      <w:footerReference w:type="default" r:id="rId27"/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14A" w:rsidRPr="004C712E" w:rsidRDefault="00B3614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B3614A" w:rsidRPr="004C712E" w:rsidRDefault="00B3614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7C2EC4" w:rsidRDefault="004F0463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7C2EC4">
      <w:rPr>
        <w:rStyle w:val="af1"/>
        <w:rFonts w:ascii="Times New Roman" w:hAnsi="Times New Roman"/>
      </w:rPr>
      <w:fldChar w:fldCharType="begin"/>
    </w:r>
    <w:r w:rsidR="007E2A0E" w:rsidRPr="007C2EC4">
      <w:rPr>
        <w:rStyle w:val="af1"/>
        <w:rFonts w:ascii="Times New Roman" w:hAnsi="Times New Roman"/>
      </w:rPr>
      <w:instrText xml:space="preserve">PAGE  </w:instrText>
    </w:r>
    <w:r w:rsidRPr="007C2EC4">
      <w:rPr>
        <w:rStyle w:val="af1"/>
        <w:rFonts w:ascii="Times New Roman" w:hAnsi="Times New Roman"/>
      </w:rPr>
      <w:fldChar w:fldCharType="separate"/>
    </w:r>
    <w:r w:rsidR="00C614E9">
      <w:rPr>
        <w:rStyle w:val="af1"/>
        <w:rFonts w:ascii="Times New Roman" w:hAnsi="Times New Roman"/>
        <w:noProof/>
      </w:rPr>
      <w:t>4</w:t>
    </w:r>
    <w:r w:rsidRPr="007C2EC4">
      <w:rPr>
        <w:rStyle w:val="af1"/>
        <w:rFonts w:ascii="Times New Roman" w:hAnsi="Times New Roman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Pr="0080285F" w:rsidRDefault="004F0463">
    <w:pPr>
      <w:pStyle w:val="a9"/>
      <w:jc w:val="right"/>
      <w:rPr>
        <w:rFonts w:ascii="Times New Roman" w:hAnsi="Times New Roman"/>
      </w:rPr>
    </w:pPr>
    <w:r w:rsidRPr="0080285F">
      <w:rPr>
        <w:rFonts w:ascii="Times New Roman" w:hAnsi="Times New Roman"/>
      </w:rPr>
      <w:fldChar w:fldCharType="begin"/>
    </w:r>
    <w:r w:rsidR="007E2A0E" w:rsidRPr="0080285F">
      <w:rPr>
        <w:rFonts w:ascii="Times New Roman" w:hAnsi="Times New Roman"/>
      </w:rPr>
      <w:instrText xml:space="preserve"> PAGE   \* MERGEFORMAT </w:instrText>
    </w:r>
    <w:r w:rsidRPr="0080285F">
      <w:rPr>
        <w:rFonts w:ascii="Times New Roman" w:hAnsi="Times New Roman"/>
      </w:rPr>
      <w:fldChar w:fldCharType="separate"/>
    </w:r>
    <w:r w:rsidR="00C614E9">
      <w:rPr>
        <w:rFonts w:ascii="Times New Roman" w:hAnsi="Times New Roman"/>
        <w:noProof/>
      </w:rPr>
      <w:t>27</w:t>
    </w:r>
    <w:r w:rsidRPr="0080285F">
      <w:rPr>
        <w:rFonts w:ascii="Times New Roman" w:hAnsi="Times New Roman"/>
      </w:rPr>
      <w:fldChar w:fldCharType="end"/>
    </w:r>
  </w:p>
  <w:p w:rsidR="007E2A0E" w:rsidRDefault="007E2A0E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4F0463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E2A0E">
      <w:rPr>
        <w:rStyle w:val="af1"/>
        <w:noProof/>
      </w:rPr>
      <w:t>3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4F0463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E2A0E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614E9">
      <w:rPr>
        <w:rStyle w:val="af1"/>
        <w:noProof/>
      </w:rPr>
      <w:t>33</w:t>
    </w:r>
    <w:r>
      <w:rPr>
        <w:rStyle w:val="af1"/>
      </w:rPr>
      <w:fldChar w:fldCharType="end"/>
    </w:r>
  </w:p>
  <w:p w:rsidR="007E2A0E" w:rsidRDefault="007E2A0E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14A" w:rsidRPr="004C712E" w:rsidRDefault="00B3614A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B3614A" w:rsidRPr="004C712E" w:rsidRDefault="00B3614A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7E2A0E" w:rsidRPr="00AC249E" w:rsidRDefault="007E2A0E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A0E" w:rsidRDefault="007E2A0E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B82"/>
    <w:multiLevelType w:val="hybridMultilevel"/>
    <w:tmpl w:val="A0186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26A0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D3C66"/>
    <w:multiLevelType w:val="hybridMultilevel"/>
    <w:tmpl w:val="A440DECE"/>
    <w:lvl w:ilvl="0" w:tplc="283C08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70FE2"/>
    <w:multiLevelType w:val="hybridMultilevel"/>
    <w:tmpl w:val="19869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35875"/>
    <w:multiLevelType w:val="hybridMultilevel"/>
    <w:tmpl w:val="B2DA05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95D0C"/>
    <w:multiLevelType w:val="hybridMultilevel"/>
    <w:tmpl w:val="80CEC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C782B"/>
    <w:multiLevelType w:val="hybridMultilevel"/>
    <w:tmpl w:val="C9ECF6CA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07430"/>
    <w:multiLevelType w:val="hybridMultilevel"/>
    <w:tmpl w:val="CC902508"/>
    <w:lvl w:ilvl="0" w:tplc="0ED8C3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FC21DC"/>
    <w:multiLevelType w:val="hybridMultilevel"/>
    <w:tmpl w:val="5FA01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FE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04FD7"/>
    <w:multiLevelType w:val="hybridMultilevel"/>
    <w:tmpl w:val="40E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D30BD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D03BB5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0F161D"/>
    <w:multiLevelType w:val="hybridMultilevel"/>
    <w:tmpl w:val="CCEAB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4079D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DD197D"/>
    <w:multiLevelType w:val="hybridMultilevel"/>
    <w:tmpl w:val="210E8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F77976"/>
    <w:multiLevelType w:val="hybridMultilevel"/>
    <w:tmpl w:val="E3A83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372FC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E438C0"/>
    <w:multiLevelType w:val="hybridMultilevel"/>
    <w:tmpl w:val="D47AC862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B6387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211D1"/>
    <w:multiLevelType w:val="hybridMultilevel"/>
    <w:tmpl w:val="69CA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1">
    <w:nsid w:val="4DC25FF1"/>
    <w:multiLevelType w:val="hybridMultilevel"/>
    <w:tmpl w:val="DDFA38C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175D77"/>
    <w:multiLevelType w:val="hybridMultilevel"/>
    <w:tmpl w:val="B23E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B613A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21C47CA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414AE7"/>
    <w:multiLevelType w:val="hybridMultilevel"/>
    <w:tmpl w:val="CB56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334928"/>
    <w:multiLevelType w:val="hybridMultilevel"/>
    <w:tmpl w:val="AD82D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40">
    <w:nsid w:val="639C27AC"/>
    <w:multiLevelType w:val="hybridMultilevel"/>
    <w:tmpl w:val="7082B9E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D32DF4"/>
    <w:multiLevelType w:val="hybridMultilevel"/>
    <w:tmpl w:val="2DA0BDF0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3536A7"/>
    <w:multiLevelType w:val="hybridMultilevel"/>
    <w:tmpl w:val="BD2E2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7663EE"/>
    <w:multiLevelType w:val="hybridMultilevel"/>
    <w:tmpl w:val="F5F8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F42D6D"/>
    <w:multiLevelType w:val="hybridMultilevel"/>
    <w:tmpl w:val="B3A2EA62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537E4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7">
    <w:nsid w:val="7FDA132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7"/>
  </w:num>
  <w:num w:numId="3">
    <w:abstractNumId w:val="46"/>
  </w:num>
  <w:num w:numId="4">
    <w:abstractNumId w:val="38"/>
  </w:num>
  <w:num w:numId="5">
    <w:abstractNumId w:val="28"/>
  </w:num>
  <w:num w:numId="6">
    <w:abstractNumId w:val="18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24"/>
  </w:num>
  <w:num w:numId="12">
    <w:abstractNumId w:val="36"/>
  </w:num>
  <w:num w:numId="13">
    <w:abstractNumId w:val="3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19"/>
  </w:num>
  <w:num w:numId="16">
    <w:abstractNumId w:val="33"/>
  </w:num>
  <w:num w:numId="17">
    <w:abstractNumId w:val="26"/>
  </w:num>
  <w:num w:numId="18">
    <w:abstractNumId w:val="44"/>
  </w:num>
  <w:num w:numId="19">
    <w:abstractNumId w:val="31"/>
  </w:num>
  <w:num w:numId="20">
    <w:abstractNumId w:val="11"/>
  </w:num>
  <w:num w:numId="21">
    <w:abstractNumId w:val="9"/>
  </w:num>
  <w:num w:numId="22">
    <w:abstractNumId w:val="47"/>
  </w:num>
  <w:num w:numId="23">
    <w:abstractNumId w:val="45"/>
  </w:num>
  <w:num w:numId="24">
    <w:abstractNumId w:val="40"/>
  </w:num>
  <w:num w:numId="25">
    <w:abstractNumId w:val="14"/>
  </w:num>
  <w:num w:numId="26">
    <w:abstractNumId w:val="41"/>
  </w:num>
  <w:num w:numId="27">
    <w:abstractNumId w:val="17"/>
  </w:num>
  <w:num w:numId="28">
    <w:abstractNumId w:val="1"/>
  </w:num>
  <w:num w:numId="29">
    <w:abstractNumId w:val="27"/>
  </w:num>
  <w:num w:numId="30">
    <w:abstractNumId w:val="13"/>
  </w:num>
  <w:num w:numId="31">
    <w:abstractNumId w:val="25"/>
  </w:num>
  <w:num w:numId="32">
    <w:abstractNumId w:val="43"/>
  </w:num>
  <w:num w:numId="33">
    <w:abstractNumId w:val="22"/>
  </w:num>
  <w:num w:numId="34">
    <w:abstractNumId w:val="42"/>
  </w:num>
  <w:num w:numId="35">
    <w:abstractNumId w:val="6"/>
  </w:num>
  <w:num w:numId="36">
    <w:abstractNumId w:val="16"/>
  </w:num>
  <w:num w:numId="37">
    <w:abstractNumId w:val="0"/>
  </w:num>
  <w:num w:numId="38">
    <w:abstractNumId w:val="21"/>
  </w:num>
  <w:num w:numId="39">
    <w:abstractNumId w:val="23"/>
  </w:num>
  <w:num w:numId="40">
    <w:abstractNumId w:val="35"/>
  </w:num>
  <w:num w:numId="41">
    <w:abstractNumId w:val="20"/>
  </w:num>
  <w:num w:numId="42">
    <w:abstractNumId w:val="32"/>
  </w:num>
  <w:num w:numId="43">
    <w:abstractNumId w:val="12"/>
  </w:num>
  <w:num w:numId="44">
    <w:abstractNumId w:val="2"/>
  </w:num>
  <w:num w:numId="45">
    <w:abstractNumId w:val="29"/>
  </w:num>
  <w:num w:numId="46">
    <w:abstractNumId w:val="10"/>
  </w:num>
  <w:num w:numId="47">
    <w:abstractNumId w:val="37"/>
  </w:num>
  <w:num w:numId="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166CF"/>
    <w:rsid w:val="00023185"/>
    <w:rsid w:val="00040BD1"/>
    <w:rsid w:val="00054237"/>
    <w:rsid w:val="00055B10"/>
    <w:rsid w:val="00077E2F"/>
    <w:rsid w:val="00084657"/>
    <w:rsid w:val="0008503D"/>
    <w:rsid w:val="00095AD3"/>
    <w:rsid w:val="0009610D"/>
    <w:rsid w:val="000A135B"/>
    <w:rsid w:val="000B0FFA"/>
    <w:rsid w:val="000B5B53"/>
    <w:rsid w:val="000B607C"/>
    <w:rsid w:val="000B7F39"/>
    <w:rsid w:val="000D50A6"/>
    <w:rsid w:val="000F7591"/>
    <w:rsid w:val="00112612"/>
    <w:rsid w:val="00120A8A"/>
    <w:rsid w:val="0013666F"/>
    <w:rsid w:val="001430CE"/>
    <w:rsid w:val="0014395E"/>
    <w:rsid w:val="00152B34"/>
    <w:rsid w:val="001617C3"/>
    <w:rsid w:val="00166A13"/>
    <w:rsid w:val="00175313"/>
    <w:rsid w:val="001A053A"/>
    <w:rsid w:val="001B048A"/>
    <w:rsid w:val="001B7DD4"/>
    <w:rsid w:val="001D02B9"/>
    <w:rsid w:val="001D1916"/>
    <w:rsid w:val="001D24FC"/>
    <w:rsid w:val="001D54B4"/>
    <w:rsid w:val="001E076E"/>
    <w:rsid w:val="001E1304"/>
    <w:rsid w:val="001E4B80"/>
    <w:rsid w:val="001E6C66"/>
    <w:rsid w:val="001E75BF"/>
    <w:rsid w:val="002028EA"/>
    <w:rsid w:val="002058F1"/>
    <w:rsid w:val="00210585"/>
    <w:rsid w:val="002200B4"/>
    <w:rsid w:val="002273A9"/>
    <w:rsid w:val="0024142E"/>
    <w:rsid w:val="0025197A"/>
    <w:rsid w:val="00252497"/>
    <w:rsid w:val="002550EB"/>
    <w:rsid w:val="002837D0"/>
    <w:rsid w:val="002A3195"/>
    <w:rsid w:val="002C1B97"/>
    <w:rsid w:val="002D43F1"/>
    <w:rsid w:val="002E256E"/>
    <w:rsid w:val="002E2C1D"/>
    <w:rsid w:val="002F6A7E"/>
    <w:rsid w:val="003007FA"/>
    <w:rsid w:val="00304FF3"/>
    <w:rsid w:val="00305406"/>
    <w:rsid w:val="0031268B"/>
    <w:rsid w:val="003333F1"/>
    <w:rsid w:val="00340F47"/>
    <w:rsid w:val="00354849"/>
    <w:rsid w:val="003551ED"/>
    <w:rsid w:val="00363AA4"/>
    <w:rsid w:val="00371914"/>
    <w:rsid w:val="00384932"/>
    <w:rsid w:val="00387B90"/>
    <w:rsid w:val="003952FB"/>
    <w:rsid w:val="003C752C"/>
    <w:rsid w:val="003D7316"/>
    <w:rsid w:val="003E3AB8"/>
    <w:rsid w:val="004016BA"/>
    <w:rsid w:val="00406FFF"/>
    <w:rsid w:val="0040733C"/>
    <w:rsid w:val="00413B06"/>
    <w:rsid w:val="004152AE"/>
    <w:rsid w:val="0043062F"/>
    <w:rsid w:val="004325A0"/>
    <w:rsid w:val="00441D51"/>
    <w:rsid w:val="0045227F"/>
    <w:rsid w:val="00455F01"/>
    <w:rsid w:val="00456A7A"/>
    <w:rsid w:val="00462AC0"/>
    <w:rsid w:val="0047135B"/>
    <w:rsid w:val="00474675"/>
    <w:rsid w:val="004903E9"/>
    <w:rsid w:val="00494AA5"/>
    <w:rsid w:val="004C0FE6"/>
    <w:rsid w:val="004C14DF"/>
    <w:rsid w:val="004C156D"/>
    <w:rsid w:val="004E70F6"/>
    <w:rsid w:val="004F0463"/>
    <w:rsid w:val="004F4A5B"/>
    <w:rsid w:val="00511C52"/>
    <w:rsid w:val="00515748"/>
    <w:rsid w:val="0052048A"/>
    <w:rsid w:val="0052746A"/>
    <w:rsid w:val="005342E8"/>
    <w:rsid w:val="00536931"/>
    <w:rsid w:val="00542BE8"/>
    <w:rsid w:val="0054401B"/>
    <w:rsid w:val="0055360E"/>
    <w:rsid w:val="0056257C"/>
    <w:rsid w:val="00570231"/>
    <w:rsid w:val="005A6F0D"/>
    <w:rsid w:val="005B34F2"/>
    <w:rsid w:val="00617CD3"/>
    <w:rsid w:val="006747D3"/>
    <w:rsid w:val="00696BEF"/>
    <w:rsid w:val="00697C0F"/>
    <w:rsid w:val="006B5E16"/>
    <w:rsid w:val="006C6F82"/>
    <w:rsid w:val="006D7212"/>
    <w:rsid w:val="00724A59"/>
    <w:rsid w:val="007415B2"/>
    <w:rsid w:val="007549BB"/>
    <w:rsid w:val="00763D13"/>
    <w:rsid w:val="00793B4C"/>
    <w:rsid w:val="00795F8E"/>
    <w:rsid w:val="007A1414"/>
    <w:rsid w:val="007A3D3C"/>
    <w:rsid w:val="007C2EC4"/>
    <w:rsid w:val="007D6260"/>
    <w:rsid w:val="007D78C8"/>
    <w:rsid w:val="007E0E56"/>
    <w:rsid w:val="007E2A0E"/>
    <w:rsid w:val="007E3C6F"/>
    <w:rsid w:val="0080285F"/>
    <w:rsid w:val="00804DA3"/>
    <w:rsid w:val="00821100"/>
    <w:rsid w:val="00824AD3"/>
    <w:rsid w:val="00831360"/>
    <w:rsid w:val="00837E1C"/>
    <w:rsid w:val="00841829"/>
    <w:rsid w:val="0085093C"/>
    <w:rsid w:val="0085354F"/>
    <w:rsid w:val="00856A82"/>
    <w:rsid w:val="008646A7"/>
    <w:rsid w:val="008778AC"/>
    <w:rsid w:val="0089411D"/>
    <w:rsid w:val="008B33DC"/>
    <w:rsid w:val="008B5CB1"/>
    <w:rsid w:val="008C02B2"/>
    <w:rsid w:val="008F6BB8"/>
    <w:rsid w:val="009014CE"/>
    <w:rsid w:val="009070FE"/>
    <w:rsid w:val="00917658"/>
    <w:rsid w:val="0093417B"/>
    <w:rsid w:val="00945CEB"/>
    <w:rsid w:val="009670A7"/>
    <w:rsid w:val="00967998"/>
    <w:rsid w:val="00973350"/>
    <w:rsid w:val="00982710"/>
    <w:rsid w:val="00985FB2"/>
    <w:rsid w:val="009B76E5"/>
    <w:rsid w:val="009C0005"/>
    <w:rsid w:val="009C1FDE"/>
    <w:rsid w:val="009C5158"/>
    <w:rsid w:val="009E5141"/>
    <w:rsid w:val="00A06A26"/>
    <w:rsid w:val="00A27105"/>
    <w:rsid w:val="00A40833"/>
    <w:rsid w:val="00A423F3"/>
    <w:rsid w:val="00A62B8B"/>
    <w:rsid w:val="00A80AE1"/>
    <w:rsid w:val="00A80CC9"/>
    <w:rsid w:val="00A80CEE"/>
    <w:rsid w:val="00AA414D"/>
    <w:rsid w:val="00AE1460"/>
    <w:rsid w:val="00AE4A73"/>
    <w:rsid w:val="00AF3657"/>
    <w:rsid w:val="00B012BD"/>
    <w:rsid w:val="00B053D2"/>
    <w:rsid w:val="00B25AB4"/>
    <w:rsid w:val="00B3614A"/>
    <w:rsid w:val="00B372D1"/>
    <w:rsid w:val="00B46C1B"/>
    <w:rsid w:val="00B65DCA"/>
    <w:rsid w:val="00B65DD3"/>
    <w:rsid w:val="00B66A19"/>
    <w:rsid w:val="00B85AF0"/>
    <w:rsid w:val="00B92850"/>
    <w:rsid w:val="00BB14B0"/>
    <w:rsid w:val="00BB251F"/>
    <w:rsid w:val="00BB69F2"/>
    <w:rsid w:val="00BB6E28"/>
    <w:rsid w:val="00BC15ED"/>
    <w:rsid w:val="00BE4492"/>
    <w:rsid w:val="00BE79D9"/>
    <w:rsid w:val="00C04E0F"/>
    <w:rsid w:val="00C161B6"/>
    <w:rsid w:val="00C20873"/>
    <w:rsid w:val="00C22F37"/>
    <w:rsid w:val="00C36DD6"/>
    <w:rsid w:val="00C432E6"/>
    <w:rsid w:val="00C455E4"/>
    <w:rsid w:val="00C515F3"/>
    <w:rsid w:val="00C51E3F"/>
    <w:rsid w:val="00C536DB"/>
    <w:rsid w:val="00C56BBB"/>
    <w:rsid w:val="00C614E9"/>
    <w:rsid w:val="00C64C7E"/>
    <w:rsid w:val="00C74568"/>
    <w:rsid w:val="00C74CC3"/>
    <w:rsid w:val="00C7793A"/>
    <w:rsid w:val="00C86F66"/>
    <w:rsid w:val="00C96D1F"/>
    <w:rsid w:val="00CA2BA3"/>
    <w:rsid w:val="00CA56F2"/>
    <w:rsid w:val="00CA6EED"/>
    <w:rsid w:val="00CB04AC"/>
    <w:rsid w:val="00CB1701"/>
    <w:rsid w:val="00CB2D0E"/>
    <w:rsid w:val="00CC1E26"/>
    <w:rsid w:val="00CC25B1"/>
    <w:rsid w:val="00CC595D"/>
    <w:rsid w:val="00CC7F8E"/>
    <w:rsid w:val="00CE6277"/>
    <w:rsid w:val="00D000C1"/>
    <w:rsid w:val="00D04839"/>
    <w:rsid w:val="00D17064"/>
    <w:rsid w:val="00D33AA1"/>
    <w:rsid w:val="00D4496B"/>
    <w:rsid w:val="00D4798A"/>
    <w:rsid w:val="00D740B3"/>
    <w:rsid w:val="00D84309"/>
    <w:rsid w:val="00DB63CC"/>
    <w:rsid w:val="00DC1142"/>
    <w:rsid w:val="00DC4EB7"/>
    <w:rsid w:val="00DC715C"/>
    <w:rsid w:val="00DF51A7"/>
    <w:rsid w:val="00E10A88"/>
    <w:rsid w:val="00E148B9"/>
    <w:rsid w:val="00E1579B"/>
    <w:rsid w:val="00E17F8B"/>
    <w:rsid w:val="00E22F08"/>
    <w:rsid w:val="00E3178D"/>
    <w:rsid w:val="00E347CE"/>
    <w:rsid w:val="00E41BA0"/>
    <w:rsid w:val="00E66DED"/>
    <w:rsid w:val="00EA2ADA"/>
    <w:rsid w:val="00EA30F5"/>
    <w:rsid w:val="00EB5A85"/>
    <w:rsid w:val="00EB67A1"/>
    <w:rsid w:val="00EC5EC6"/>
    <w:rsid w:val="00ED61BD"/>
    <w:rsid w:val="00EE0B2B"/>
    <w:rsid w:val="00EF5128"/>
    <w:rsid w:val="00F32247"/>
    <w:rsid w:val="00F326A4"/>
    <w:rsid w:val="00F36D7E"/>
    <w:rsid w:val="00F47808"/>
    <w:rsid w:val="00F61638"/>
    <w:rsid w:val="00F62283"/>
    <w:rsid w:val="00F651B1"/>
    <w:rsid w:val="00F73AFE"/>
    <w:rsid w:val="00F8685C"/>
    <w:rsid w:val="00F951B1"/>
    <w:rsid w:val="00F96F57"/>
    <w:rsid w:val="00F9747A"/>
    <w:rsid w:val="00F97A90"/>
    <w:rsid w:val="00FA231B"/>
    <w:rsid w:val="00FB3AB8"/>
    <w:rsid w:val="00FD123B"/>
    <w:rsid w:val="00FD214B"/>
    <w:rsid w:val="00FD6D73"/>
    <w:rsid w:val="00FE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xpo.rzd-expo.ru/" TargetMode="External"/><Relationship Id="rId18" Type="http://schemas.openxmlformats.org/officeDocument/2006/relationships/hyperlink" Target="https://umczdt.ru/books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elibrary.ru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zdt-magazine.ru/" TargetMode="External"/><Relationship Id="rId17" Type="http://schemas.openxmlformats.org/officeDocument/2006/relationships/hyperlink" Target="https://niias.ru/products-and-services/products/asu/avtomatizirovannaya-sistema-pravovoy-informatsii-na-zheleznodorozhnom-transporte" TargetMode="External"/><Relationship Id="rId25" Type="http://schemas.openxmlformats.org/officeDocument/2006/relationships/hyperlink" Target="http://scbis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odeks.ru/" TargetMode="External"/><Relationship Id="rId20" Type="http://schemas.openxmlformats.org/officeDocument/2006/relationships/hyperlink" Target="https://book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mczdt.ru/books/937/260707/" TargetMode="External"/><Relationship Id="rId24" Type="http://schemas.openxmlformats.org/officeDocument/2006/relationships/hyperlink" Target="https://rlw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" TargetMode="External"/><Relationship Id="rId23" Type="http://schemas.openxmlformats.org/officeDocument/2006/relationships/hyperlink" Target="https://www.rzd.ru/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e.lanbook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hsrail.ru/abouthsr/" TargetMode="External"/><Relationship Id="rId22" Type="http://schemas.openxmlformats.org/officeDocument/2006/relationships/hyperlink" Target="https://mintrans.gov.ru/" TargetMode="Externa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9A91-8241-4EB1-88BA-EDC888548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9432</Words>
  <Characters>53768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43</cp:revision>
  <cp:lastPrinted>2025-05-07T16:06:00Z</cp:lastPrinted>
  <dcterms:created xsi:type="dcterms:W3CDTF">2023-02-09T09:18:00Z</dcterms:created>
  <dcterms:modified xsi:type="dcterms:W3CDTF">2026-03-27T13:54:00Z</dcterms:modified>
</cp:coreProperties>
</file>