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tylesWithEffects.xml" ContentType="application/vnd.ms-word.stylesWithEffect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6"/>
        <w:gridCol w:w="285"/>
        <w:gridCol w:w="1143"/>
        <w:gridCol w:w="607"/>
        <w:gridCol w:w="258"/>
        <w:gridCol w:w="143"/>
        <w:gridCol w:w="204"/>
        <w:gridCol w:w="607"/>
        <w:gridCol w:w="769"/>
        <w:gridCol w:w="68"/>
        <w:gridCol w:w="5744"/>
      </w:tblGrid>
      <w:tr>
        <w:trPr>
          <w:trHeight w:val="1665"/>
        </w:trPr>
        <w:tc>
          <w:tcPr>
            <w:cnfStyle w:val="101000000000"/>
            <w:tcW w:w="1020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000000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drawing xmlns:mc="http://schemas.openxmlformats.org/markup-compatibility/2006">
                <wp:inline distT="0" distB="0" distL="0" distR="0">
                  <wp:extent cx="828675" cy="666750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00000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  <w:t>МИНИСТЕРСТВО ТРАНСПОРТА РОССИЙСКОЙ ФЕДЕРАЦИИ</w:t>
            </w:r>
          </w:p>
          <w:p w14:paraId="0000000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  <w:t>ФЕДЕРАЛЬНОЕ АГЕН</w:t>
            </w:r>
            <w:r>
              <w:rPr>
                <w:rFonts w:ascii="Times New Roman" w:eastAsia="Times New Roman" w:hAnsi="Times New Roman"/>
                <w:bCs/>
                <w:sz w:val="24"/>
                <w:szCs w:val="16"/>
                <w:lang w:eastAsia="ru-RU"/>
              </w:rPr>
              <w:t>T</w:t>
            </w:r>
            <w:r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  <w:t>СТВО ЖЕЛЕЗНОДОРОЖНОГО ТРАНСПОРТА</w:t>
            </w:r>
          </w:p>
          <w:p w14:paraId="0000000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0"/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0000000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16"/>
                <w:lang w:val="ru-RU" w:eastAsia="ru-RU"/>
              </w:rPr>
              <w:t>ПРИВОЛЖСКИЙ ГОСУДАРСТВЕННЫЙ УНИВЕРСИТЕТ ПУТЕЙ СООБЩЕНИЯ</w:t>
            </w:r>
          </w:p>
          <w:p w14:paraId="00000006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  <w:t>ПривГУПС</w:t>
            </w:r>
            <w:r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  <w:t>)</w:t>
            </w:r>
          </w:p>
          <w:p w14:paraId="00000007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2636" w:hRule="exact"/>
        </w:trPr>
        <w:tc>
          <w:tcPr>
            <w:cnfStyle w:val="001000100000"/>
            <w:tcW w:w="426" w:type="dxa"/>
          </w:tcPr>
          <w:p w14:paraId="00000008">
            <w:pPr>
              <w:rPr>
                <w:lang w:val="ru-RU"/>
              </w:rPr>
            </w:pPr>
          </w:p>
        </w:tc>
        <w:tc>
          <w:tcPr>
            <w:cnfStyle w:val="000000100000"/>
            <w:tcW w:w="285" w:type="dxa"/>
          </w:tcPr>
          <w:p w14:paraId="00000009">
            <w:pPr>
              <w:rPr>
                <w:lang w:val="ru-RU"/>
              </w:rPr>
            </w:pPr>
          </w:p>
        </w:tc>
        <w:tc>
          <w:tcPr>
            <w:cnfStyle w:val="000000100000"/>
            <w:tcW w:w="1143" w:type="dxa"/>
          </w:tcPr>
          <w:p w14:paraId="0000000A">
            <w:pPr>
              <w:rPr>
                <w:lang w:val="ru-RU"/>
              </w:rPr>
            </w:pPr>
          </w:p>
        </w:tc>
        <w:tc>
          <w:tcPr>
            <w:cnfStyle w:val="000000100000"/>
            <w:tcW w:w="607" w:type="dxa"/>
          </w:tcPr>
          <w:p w14:paraId="0000000B">
            <w:pPr>
              <w:rPr>
                <w:lang w:val="ru-RU"/>
              </w:rPr>
            </w:pPr>
          </w:p>
        </w:tc>
        <w:tc>
          <w:tcPr>
            <w:cnfStyle w:val="000000100000"/>
            <w:tcW w:w="258" w:type="dxa"/>
          </w:tcPr>
          <w:p w14:paraId="0000000C">
            <w:pPr>
              <w:rPr>
                <w:lang w:val="ru-RU"/>
              </w:rPr>
            </w:pPr>
          </w:p>
        </w:tc>
        <w:tc>
          <w:tcPr>
            <w:cnfStyle w:val="000000100000"/>
            <w:tcW w:w="143" w:type="dxa"/>
          </w:tcPr>
          <w:p w14:paraId="0000000D">
            <w:pPr>
              <w:rPr>
                <w:lang w:val="ru-RU"/>
              </w:rPr>
            </w:pPr>
          </w:p>
        </w:tc>
        <w:tc>
          <w:tcPr>
            <w:cnfStyle w:val="000000100000"/>
            <w:tcW w:w="204" w:type="dxa"/>
          </w:tcPr>
          <w:p w14:paraId="0000000E">
            <w:pPr>
              <w:rPr>
                <w:lang w:val="ru-RU"/>
              </w:rPr>
            </w:pPr>
          </w:p>
        </w:tc>
        <w:tc>
          <w:tcPr>
            <w:cnfStyle w:val="000000100000"/>
            <w:tcW w:w="607" w:type="dxa"/>
          </w:tcPr>
          <w:p w14:paraId="0000000F">
            <w:pPr>
              <w:rPr>
                <w:lang w:val="ru-RU"/>
              </w:rPr>
            </w:pPr>
          </w:p>
        </w:tc>
        <w:tc>
          <w:tcPr>
            <w:cnfStyle w:val="000000100000"/>
            <w:tcW w:w="769" w:type="dxa"/>
          </w:tcPr>
          <w:p w14:paraId="00000010">
            <w:pPr>
              <w:rPr>
                <w:lang w:val="ru-RU"/>
              </w:rPr>
            </w:pPr>
          </w:p>
        </w:tc>
        <w:tc>
          <w:tcPr>
            <w:cnfStyle w:val="000000100000"/>
            <w:tcW w:w="20" w:type="dxa"/>
          </w:tcPr>
          <w:p w14:paraId="00000011">
            <w:pPr>
              <w:rPr>
                <w:lang w:val="ru-RU"/>
              </w:rPr>
            </w:pPr>
          </w:p>
        </w:tc>
        <w:tc>
          <w:tcPr>
            <w:cnfStyle w:val="000000100000"/>
            <w:tcW w:w="5744" w:type="dxa"/>
          </w:tcPr>
          <w:p w14:paraId="00000012">
            <w:pPr>
              <w:rPr>
                <w:lang w:val="ru-RU"/>
              </w:rPr>
            </w:pPr>
          </w:p>
        </w:tc>
      </w:tr>
      <w:tr>
        <w:trPr>
          <w:trHeight w:val="555" w:hRule="exact"/>
        </w:trPr>
        <w:tc>
          <w:tcPr>
            <w:cnfStyle w:val="001000010000"/>
            <w:tcW w:w="1020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0000013">
            <w:pPr>
              <w:spacing w:after="0" w:line="240" w:lineRule="auto"/>
              <w:jc w:val="center"/>
              <w:rPr>
                <w:sz w:val="40"/>
                <w:szCs w:val="40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40"/>
                <w:szCs w:val="40"/>
                <w:lang w:val="ru-RU"/>
              </w:rPr>
              <w:t xml:space="preserve">Философские проблемы </w:t>
            </w:r>
            <w:r>
              <w:rPr>
                <w:rFonts w:ascii="Times New Roman" w:cs="Times New Roman" w:hAnsi="Times New Roman"/>
                <w:b/>
                <w:color w:val="000000"/>
                <w:sz w:val="40"/>
                <w:szCs w:val="40"/>
                <w:lang w:val="ru-RU"/>
              </w:rPr>
              <w:t>современного естествознания</w:t>
            </w:r>
          </w:p>
        </w:tc>
      </w:tr>
      <w:tr>
        <w:trPr>
          <w:trHeight w:val="416" w:hRule="exact"/>
        </w:trPr>
        <w:tc>
          <w:tcPr>
            <w:cnfStyle w:val="001000100000"/>
            <w:tcW w:w="1020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00000014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rFonts w:ascii="Times New Roman" w:cs="Times New Roman" w:hAnsi="Times New Roman"/>
                <w:color w:val="000000"/>
                <w:sz w:val="36"/>
                <w:szCs w:val="36"/>
              </w:rPr>
              <w:t>рабочая</w:t>
            </w:r>
            <w:r>
              <w:rPr>
                <w:rFonts w:ascii="Times New Roman" w:cs="Times New Roman" w:hAnsi="Times New Roman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36"/>
                <w:szCs w:val="36"/>
              </w:rPr>
              <w:t>программа</w:t>
            </w:r>
            <w:r>
              <w:rPr>
                <w:rFonts w:ascii="Times New Roman" w:cs="Times New Roman" w:hAnsi="Times New Roman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36"/>
                <w:szCs w:val="36"/>
              </w:rPr>
              <w:t>дисциплины</w:t>
            </w:r>
            <w:r>
              <w:rPr>
                <w:rFonts w:ascii="Times New Roman" w:cs="Times New Roman" w:hAnsi="Times New Roman"/>
                <w:color w:val="000000"/>
                <w:sz w:val="36"/>
                <w:szCs w:val="36"/>
              </w:rPr>
              <w:t xml:space="preserve"> (</w:t>
            </w:r>
            <w:r>
              <w:rPr>
                <w:rFonts w:ascii="Times New Roman" w:cs="Times New Roman" w:hAnsi="Times New Roman"/>
                <w:color w:val="000000"/>
                <w:sz w:val="36"/>
                <w:szCs w:val="36"/>
              </w:rPr>
              <w:t>модуля</w:t>
            </w:r>
            <w:r>
              <w:rPr>
                <w:rFonts w:ascii="Times New Roman" w:cs="Times New Roman" w:hAnsi="Times New Roman"/>
                <w:color w:val="000000"/>
                <w:sz w:val="36"/>
                <w:szCs w:val="36"/>
              </w:rPr>
              <w:t>)</w:t>
            </w:r>
          </w:p>
        </w:tc>
      </w:tr>
      <w:tr>
        <w:trPr>
          <w:trHeight w:val="555" w:hRule="exact"/>
        </w:trPr>
        <w:tc>
          <w:tcPr>
            <w:cnfStyle w:val="001000010000"/>
            <w:tcW w:w="426" w:type="dxa"/>
          </w:tcPr>
          <w:p w14:paraId="00000015"/>
        </w:tc>
        <w:tc>
          <w:tcPr>
            <w:cnfStyle w:val="000000010000"/>
            <w:tcW w:w="285" w:type="dxa"/>
          </w:tcPr>
          <w:p w14:paraId="00000016"/>
        </w:tc>
        <w:tc>
          <w:tcPr>
            <w:cnfStyle w:val="000000010000"/>
            <w:tcW w:w="1143" w:type="dxa"/>
          </w:tcPr>
          <w:p w14:paraId="00000017"/>
        </w:tc>
        <w:tc>
          <w:tcPr>
            <w:cnfStyle w:val="000000010000"/>
            <w:tcW w:w="607" w:type="dxa"/>
          </w:tcPr>
          <w:p w14:paraId="00000018"/>
        </w:tc>
        <w:tc>
          <w:tcPr>
            <w:cnfStyle w:val="000000010000"/>
            <w:tcW w:w="258" w:type="dxa"/>
          </w:tcPr>
          <w:p w14:paraId="00000019"/>
        </w:tc>
        <w:tc>
          <w:tcPr>
            <w:cnfStyle w:val="000000010000"/>
            <w:tcW w:w="143" w:type="dxa"/>
          </w:tcPr>
          <w:p w14:paraId="0000001A"/>
        </w:tc>
        <w:tc>
          <w:tcPr>
            <w:cnfStyle w:val="000000010000"/>
            <w:tcW w:w="204" w:type="dxa"/>
          </w:tcPr>
          <w:p w14:paraId="0000001B"/>
        </w:tc>
        <w:tc>
          <w:tcPr>
            <w:cnfStyle w:val="000000010000"/>
            <w:tcW w:w="607" w:type="dxa"/>
          </w:tcPr>
          <w:p w14:paraId="0000001C"/>
        </w:tc>
        <w:tc>
          <w:tcPr>
            <w:cnfStyle w:val="000000010000"/>
            <w:tcW w:w="769" w:type="dxa"/>
          </w:tcPr>
          <w:p w14:paraId="0000001D"/>
        </w:tc>
        <w:tc>
          <w:tcPr>
            <w:cnfStyle w:val="000000010000"/>
            <w:tcW w:w="20" w:type="dxa"/>
          </w:tcPr>
          <w:p w14:paraId="0000001E"/>
        </w:tc>
        <w:tc>
          <w:tcPr>
            <w:cnfStyle w:val="000000010000"/>
            <w:tcW w:w="5744" w:type="dxa"/>
          </w:tcPr>
          <w:p w14:paraId="0000001F"/>
        </w:tc>
      </w:tr>
      <w:tr>
        <w:trPr>
          <w:trHeight w:val="478" w:hRule="exact"/>
        </w:trPr>
        <w:tc>
          <w:tcPr>
            <w:cnfStyle w:val="001000100000"/>
            <w:tcW w:w="426" w:type="dxa"/>
          </w:tcPr>
          <w:p w14:paraId="00000020"/>
        </w:tc>
        <w:tc>
          <w:tcPr>
            <w:cnfStyle w:val="000000100000"/>
            <w:tcW w:w="978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0000002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Научная специальность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5.7.8. Философская антропология, философия культуры</w:t>
            </w:r>
          </w:p>
        </w:tc>
      </w:tr>
      <w:tr>
        <w:trPr>
          <w:trHeight w:val="355" w:hRule="exact"/>
        </w:trPr>
        <w:tc>
          <w:tcPr>
            <w:cnfStyle w:val="001000010000"/>
            <w:tcW w:w="426" w:type="dxa"/>
          </w:tcPr>
          <w:p w14:paraId="00000022">
            <w:pPr>
              <w:rPr>
                <w:lang w:val="ru-RU"/>
              </w:rPr>
            </w:pPr>
          </w:p>
        </w:tc>
        <w:tc>
          <w:tcPr>
            <w:cnfStyle w:val="000000010000"/>
            <w:tcW w:w="285" w:type="dxa"/>
          </w:tcPr>
          <w:p w14:paraId="00000023">
            <w:pPr>
              <w:rPr>
                <w:lang w:val="ru-RU"/>
              </w:rPr>
            </w:pPr>
          </w:p>
        </w:tc>
        <w:tc>
          <w:tcPr>
            <w:cnfStyle w:val="000000010000"/>
            <w:tcW w:w="1143" w:type="dxa"/>
          </w:tcPr>
          <w:p w14:paraId="00000024">
            <w:pPr>
              <w:rPr>
                <w:lang w:val="ru-RU"/>
              </w:rPr>
            </w:pPr>
          </w:p>
        </w:tc>
        <w:tc>
          <w:tcPr>
            <w:cnfStyle w:val="000000010000"/>
            <w:tcW w:w="607" w:type="dxa"/>
          </w:tcPr>
          <w:p w14:paraId="00000025">
            <w:pPr>
              <w:rPr>
                <w:lang w:val="ru-RU"/>
              </w:rPr>
            </w:pPr>
          </w:p>
        </w:tc>
        <w:tc>
          <w:tcPr>
            <w:cnfStyle w:val="000000010000"/>
            <w:tcW w:w="258" w:type="dxa"/>
          </w:tcPr>
          <w:p w14:paraId="00000026">
            <w:pPr>
              <w:rPr>
                <w:lang w:val="ru-RU"/>
              </w:rPr>
            </w:pPr>
          </w:p>
        </w:tc>
        <w:tc>
          <w:tcPr>
            <w:cnfStyle w:val="000000010000"/>
            <w:tcW w:w="143" w:type="dxa"/>
          </w:tcPr>
          <w:p w14:paraId="00000027">
            <w:pPr>
              <w:rPr>
                <w:lang w:val="ru-RU"/>
              </w:rPr>
            </w:pPr>
          </w:p>
        </w:tc>
        <w:tc>
          <w:tcPr>
            <w:cnfStyle w:val="000000010000"/>
            <w:tcW w:w="204" w:type="dxa"/>
          </w:tcPr>
          <w:p w14:paraId="00000028">
            <w:pPr>
              <w:rPr>
                <w:lang w:val="ru-RU"/>
              </w:rPr>
            </w:pPr>
          </w:p>
        </w:tc>
        <w:tc>
          <w:tcPr>
            <w:cnfStyle w:val="000000010000"/>
            <w:tcW w:w="607" w:type="dxa"/>
          </w:tcPr>
          <w:p w14:paraId="00000029">
            <w:pPr>
              <w:rPr>
                <w:lang w:val="ru-RU"/>
              </w:rPr>
            </w:pPr>
          </w:p>
        </w:tc>
        <w:tc>
          <w:tcPr>
            <w:cnfStyle w:val="000000010000"/>
            <w:tcW w:w="769" w:type="dxa"/>
          </w:tcPr>
          <w:p w14:paraId="0000002A">
            <w:pPr>
              <w:rPr>
                <w:lang w:val="ru-RU"/>
              </w:rPr>
            </w:pPr>
          </w:p>
        </w:tc>
        <w:tc>
          <w:tcPr>
            <w:cnfStyle w:val="000000010000"/>
            <w:tcW w:w="20" w:type="dxa"/>
          </w:tcPr>
          <w:p w14:paraId="0000002B">
            <w:pPr>
              <w:rPr>
                <w:lang w:val="ru-RU"/>
              </w:rPr>
            </w:pPr>
          </w:p>
        </w:tc>
        <w:tc>
          <w:tcPr>
            <w:cnfStyle w:val="000000010000"/>
            <w:tcW w:w="5744" w:type="dxa"/>
          </w:tcPr>
          <w:p w14:paraId="0000002C">
            <w:pPr>
              <w:rPr>
                <w:lang w:val="ru-RU"/>
              </w:rPr>
            </w:pPr>
          </w:p>
        </w:tc>
      </w:tr>
      <w:tr>
        <w:trPr>
          <w:trHeight w:val="277" w:hRule="exact"/>
        </w:trPr>
        <w:tc>
          <w:tcPr>
            <w:cnfStyle w:val="001000100000"/>
            <w:tcW w:w="426" w:type="dxa"/>
          </w:tcPr>
          <w:p w14:paraId="0000002D">
            <w:pPr>
              <w:rPr>
                <w:lang w:val="ru-RU"/>
              </w:rPr>
            </w:pPr>
          </w:p>
        </w:tc>
        <w:tc>
          <w:tcPr>
            <w:cnfStyle w:val="000000100000"/>
            <w:tcW w:w="243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000002E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cnfStyle w:val="000000100000"/>
            <w:tcW w:w="734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000002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</w:p>
        </w:tc>
      </w:tr>
      <w:tr>
        <w:trPr>
          <w:trHeight w:val="138" w:hRule="exact"/>
        </w:trPr>
        <w:tc>
          <w:tcPr>
            <w:cnfStyle w:val="001000010000"/>
            <w:tcW w:w="426" w:type="dxa"/>
          </w:tcPr>
          <w:p w14:paraId="00000030">
            <w:pPr>
              <w:rPr>
                <w:lang w:val="ru-RU"/>
              </w:rPr>
            </w:pPr>
          </w:p>
        </w:tc>
        <w:tc>
          <w:tcPr>
            <w:cnfStyle w:val="000000010000"/>
            <w:tcW w:w="285" w:type="dxa"/>
          </w:tcPr>
          <w:p w14:paraId="00000031">
            <w:pPr>
              <w:rPr>
                <w:lang w:val="ru-RU"/>
              </w:rPr>
            </w:pPr>
          </w:p>
        </w:tc>
        <w:tc>
          <w:tcPr>
            <w:cnfStyle w:val="000000010000"/>
            <w:tcW w:w="1143" w:type="dxa"/>
          </w:tcPr>
          <w:p w14:paraId="00000032">
            <w:pPr>
              <w:rPr>
                <w:lang w:val="ru-RU"/>
              </w:rPr>
            </w:pPr>
          </w:p>
        </w:tc>
        <w:tc>
          <w:tcPr>
            <w:cnfStyle w:val="000000010000"/>
            <w:tcW w:w="607" w:type="dxa"/>
          </w:tcPr>
          <w:p w14:paraId="00000033">
            <w:pPr>
              <w:rPr>
                <w:lang w:val="ru-RU"/>
              </w:rPr>
            </w:pPr>
          </w:p>
        </w:tc>
        <w:tc>
          <w:tcPr>
            <w:cnfStyle w:val="000000010000"/>
            <w:tcW w:w="258" w:type="dxa"/>
          </w:tcPr>
          <w:p w14:paraId="00000034">
            <w:pPr>
              <w:rPr>
                <w:lang w:val="ru-RU"/>
              </w:rPr>
            </w:pPr>
          </w:p>
        </w:tc>
        <w:tc>
          <w:tcPr>
            <w:cnfStyle w:val="000000010000"/>
            <w:tcW w:w="143" w:type="dxa"/>
          </w:tcPr>
          <w:p w14:paraId="00000035">
            <w:pPr>
              <w:rPr>
                <w:lang w:val="ru-RU"/>
              </w:rPr>
            </w:pPr>
          </w:p>
        </w:tc>
        <w:tc>
          <w:tcPr>
            <w:cnfStyle w:val="000000010000"/>
            <w:tcW w:w="204" w:type="dxa"/>
          </w:tcPr>
          <w:p w14:paraId="00000036">
            <w:pPr>
              <w:rPr>
                <w:lang w:val="ru-RU"/>
              </w:rPr>
            </w:pPr>
          </w:p>
        </w:tc>
        <w:tc>
          <w:tcPr>
            <w:cnfStyle w:val="000000010000"/>
            <w:tcW w:w="607" w:type="dxa"/>
          </w:tcPr>
          <w:p w14:paraId="00000037">
            <w:pPr>
              <w:rPr>
                <w:lang w:val="ru-RU"/>
              </w:rPr>
            </w:pPr>
          </w:p>
        </w:tc>
        <w:tc>
          <w:tcPr>
            <w:cnfStyle w:val="000000010000"/>
            <w:tcW w:w="769" w:type="dxa"/>
          </w:tcPr>
          <w:p w14:paraId="00000038">
            <w:pPr>
              <w:rPr>
                <w:lang w:val="ru-RU"/>
              </w:rPr>
            </w:pPr>
          </w:p>
        </w:tc>
        <w:tc>
          <w:tcPr>
            <w:cnfStyle w:val="000000010000"/>
            <w:tcW w:w="20" w:type="dxa"/>
          </w:tcPr>
          <w:p w14:paraId="00000039">
            <w:pPr>
              <w:rPr>
                <w:lang w:val="ru-RU"/>
              </w:rPr>
            </w:pPr>
          </w:p>
        </w:tc>
        <w:tc>
          <w:tcPr>
            <w:cnfStyle w:val="000000010000"/>
            <w:tcW w:w="5744" w:type="dxa"/>
          </w:tcPr>
          <w:p w14:paraId="0000003A">
            <w:pPr>
              <w:rPr>
                <w:lang w:val="ru-RU"/>
              </w:rPr>
            </w:pPr>
          </w:p>
        </w:tc>
      </w:tr>
      <w:tr>
        <w:trPr>
          <w:trHeight w:val="277" w:hRule="exact"/>
        </w:trPr>
        <w:tc>
          <w:tcPr>
            <w:cnfStyle w:val="001000100000"/>
            <w:tcW w:w="426" w:type="dxa"/>
          </w:tcPr>
          <w:p w14:paraId="0000003B">
            <w:pPr>
              <w:rPr>
                <w:lang w:val="ru-RU"/>
              </w:rPr>
            </w:pPr>
          </w:p>
        </w:tc>
        <w:tc>
          <w:tcPr>
            <w:cnfStyle w:val="000000100000"/>
            <w:tcW w:w="243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000003C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Форма обучения</w:t>
            </w:r>
          </w:p>
        </w:tc>
        <w:tc>
          <w:tcPr>
            <w:cnfStyle w:val="000000100000"/>
            <w:tcW w:w="734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000003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очная</w:t>
            </w:r>
          </w:p>
        </w:tc>
      </w:tr>
      <w:tr>
        <w:trPr>
          <w:trHeight w:val="138" w:hRule="exact"/>
        </w:trPr>
        <w:tc>
          <w:tcPr>
            <w:cnfStyle w:val="001000010000"/>
            <w:tcW w:w="426" w:type="dxa"/>
          </w:tcPr>
          <w:p w14:paraId="0000003E">
            <w:pPr>
              <w:rPr>
                <w:lang w:val="ru-RU"/>
              </w:rPr>
            </w:pPr>
          </w:p>
        </w:tc>
        <w:tc>
          <w:tcPr>
            <w:cnfStyle w:val="000000010000"/>
            <w:tcW w:w="285" w:type="dxa"/>
          </w:tcPr>
          <w:p w14:paraId="0000003F">
            <w:pPr>
              <w:rPr>
                <w:lang w:val="ru-RU"/>
              </w:rPr>
            </w:pPr>
          </w:p>
        </w:tc>
        <w:tc>
          <w:tcPr>
            <w:cnfStyle w:val="000000010000"/>
            <w:tcW w:w="1143" w:type="dxa"/>
          </w:tcPr>
          <w:p w14:paraId="00000040">
            <w:pPr>
              <w:rPr>
                <w:lang w:val="ru-RU"/>
              </w:rPr>
            </w:pPr>
          </w:p>
        </w:tc>
        <w:tc>
          <w:tcPr>
            <w:cnfStyle w:val="000000010000"/>
            <w:tcW w:w="607" w:type="dxa"/>
          </w:tcPr>
          <w:p w14:paraId="00000041">
            <w:pPr>
              <w:rPr>
                <w:lang w:val="ru-RU"/>
              </w:rPr>
            </w:pPr>
          </w:p>
        </w:tc>
        <w:tc>
          <w:tcPr>
            <w:cnfStyle w:val="000000010000"/>
            <w:tcW w:w="258" w:type="dxa"/>
          </w:tcPr>
          <w:p w14:paraId="00000042">
            <w:pPr>
              <w:rPr>
                <w:lang w:val="ru-RU"/>
              </w:rPr>
            </w:pPr>
          </w:p>
        </w:tc>
        <w:tc>
          <w:tcPr>
            <w:cnfStyle w:val="000000010000"/>
            <w:tcW w:w="143" w:type="dxa"/>
          </w:tcPr>
          <w:p w14:paraId="00000043">
            <w:pPr>
              <w:rPr>
                <w:lang w:val="ru-RU"/>
              </w:rPr>
            </w:pPr>
          </w:p>
        </w:tc>
        <w:tc>
          <w:tcPr>
            <w:cnfStyle w:val="000000010000"/>
            <w:tcW w:w="204" w:type="dxa"/>
          </w:tcPr>
          <w:p w14:paraId="00000044">
            <w:pPr>
              <w:rPr>
                <w:lang w:val="ru-RU"/>
              </w:rPr>
            </w:pPr>
          </w:p>
        </w:tc>
        <w:tc>
          <w:tcPr>
            <w:cnfStyle w:val="000000010000"/>
            <w:tcW w:w="607" w:type="dxa"/>
          </w:tcPr>
          <w:p w14:paraId="00000045">
            <w:pPr>
              <w:rPr>
                <w:lang w:val="ru-RU"/>
              </w:rPr>
            </w:pPr>
          </w:p>
        </w:tc>
        <w:tc>
          <w:tcPr>
            <w:cnfStyle w:val="000000010000"/>
            <w:tcW w:w="769" w:type="dxa"/>
          </w:tcPr>
          <w:p w14:paraId="00000046">
            <w:pPr>
              <w:rPr>
                <w:lang w:val="ru-RU"/>
              </w:rPr>
            </w:pPr>
          </w:p>
        </w:tc>
        <w:tc>
          <w:tcPr>
            <w:cnfStyle w:val="000000010000"/>
            <w:tcW w:w="20" w:type="dxa"/>
          </w:tcPr>
          <w:p w14:paraId="00000047">
            <w:pPr>
              <w:rPr>
                <w:lang w:val="ru-RU"/>
              </w:rPr>
            </w:pPr>
          </w:p>
        </w:tc>
        <w:tc>
          <w:tcPr>
            <w:cnfStyle w:val="000000010000"/>
            <w:tcW w:w="5744" w:type="dxa"/>
          </w:tcPr>
          <w:p w14:paraId="00000048">
            <w:pPr>
              <w:rPr>
                <w:lang w:val="ru-RU"/>
              </w:rPr>
            </w:pPr>
          </w:p>
        </w:tc>
      </w:tr>
      <w:tr>
        <w:trPr>
          <w:trHeight w:val="277" w:hRule="exact"/>
        </w:trPr>
        <w:tc>
          <w:tcPr>
            <w:cnfStyle w:val="001000100000"/>
            <w:tcW w:w="426" w:type="dxa"/>
          </w:tcPr>
          <w:p w14:paraId="00000049">
            <w:pPr>
              <w:rPr>
                <w:lang w:val="ru-RU"/>
              </w:rPr>
            </w:pPr>
          </w:p>
        </w:tc>
        <w:tc>
          <w:tcPr>
            <w:cnfStyle w:val="000000100000"/>
            <w:tcW w:w="229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000004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Общая трудоемкость</w:t>
            </w:r>
          </w:p>
        </w:tc>
        <w:tc>
          <w:tcPr>
            <w:cnfStyle w:val="000000100000"/>
            <w:tcW w:w="143" w:type="dxa"/>
          </w:tcPr>
          <w:p w14:paraId="0000004B">
            <w:pPr>
              <w:rPr>
                <w:lang w:val="ru-RU"/>
              </w:rPr>
            </w:pPr>
          </w:p>
        </w:tc>
        <w:tc>
          <w:tcPr>
            <w:cnfStyle w:val="000000100000"/>
            <w:tcW w:w="158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000004C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 xml:space="preserve">2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ЗЕТ</w:t>
            </w:r>
          </w:p>
        </w:tc>
        <w:tc>
          <w:tcPr>
            <w:cnfStyle w:val="000000100000"/>
            <w:tcW w:w="20" w:type="dxa"/>
          </w:tcPr>
          <w:p w14:paraId="0000004D">
            <w:pPr>
              <w:rPr>
                <w:lang w:val="ru-RU"/>
              </w:rPr>
            </w:pPr>
          </w:p>
        </w:tc>
        <w:tc>
          <w:tcPr>
            <w:cnfStyle w:val="000000100000"/>
            <w:tcW w:w="5744" w:type="dxa"/>
          </w:tcPr>
          <w:p w14:paraId="0000004E">
            <w:pPr>
              <w:rPr>
                <w:lang w:val="ru-RU"/>
              </w:rPr>
            </w:pPr>
          </w:p>
        </w:tc>
      </w:tr>
      <w:tr>
        <w:trPr>
          <w:trHeight w:val="416" w:hRule="exact"/>
        </w:trPr>
        <w:tc>
          <w:tcPr>
            <w:cnfStyle w:val="001000010000"/>
            <w:tcW w:w="426" w:type="dxa"/>
          </w:tcPr>
          <w:p w14:paraId="0000004F">
            <w:pPr>
              <w:rPr>
                <w:lang w:val="ru-RU"/>
              </w:rPr>
            </w:pPr>
          </w:p>
        </w:tc>
        <w:tc>
          <w:tcPr>
            <w:cnfStyle w:val="000000010000"/>
            <w:tcW w:w="285" w:type="dxa"/>
          </w:tcPr>
          <w:p w14:paraId="00000050">
            <w:pPr>
              <w:rPr>
                <w:lang w:val="ru-RU"/>
              </w:rPr>
            </w:pPr>
          </w:p>
        </w:tc>
        <w:tc>
          <w:tcPr>
            <w:cnfStyle w:val="000000010000"/>
            <w:tcW w:w="1143" w:type="dxa"/>
          </w:tcPr>
          <w:p w14:paraId="00000051">
            <w:pPr>
              <w:rPr>
                <w:lang w:val="ru-RU"/>
              </w:rPr>
            </w:pPr>
          </w:p>
        </w:tc>
        <w:tc>
          <w:tcPr>
            <w:cnfStyle w:val="000000010000"/>
            <w:tcW w:w="607" w:type="dxa"/>
          </w:tcPr>
          <w:p w14:paraId="00000052">
            <w:pPr>
              <w:rPr>
                <w:lang w:val="ru-RU"/>
              </w:rPr>
            </w:pPr>
          </w:p>
        </w:tc>
        <w:tc>
          <w:tcPr>
            <w:cnfStyle w:val="000000010000"/>
            <w:tcW w:w="258" w:type="dxa"/>
          </w:tcPr>
          <w:p w14:paraId="00000053">
            <w:pPr>
              <w:rPr>
                <w:lang w:val="ru-RU"/>
              </w:rPr>
            </w:pPr>
          </w:p>
        </w:tc>
        <w:tc>
          <w:tcPr>
            <w:cnfStyle w:val="000000010000"/>
            <w:tcW w:w="143" w:type="dxa"/>
          </w:tcPr>
          <w:p w14:paraId="00000054">
            <w:pPr>
              <w:rPr>
                <w:lang w:val="ru-RU"/>
              </w:rPr>
            </w:pPr>
          </w:p>
        </w:tc>
        <w:tc>
          <w:tcPr>
            <w:cnfStyle w:val="000000010000"/>
            <w:tcW w:w="204" w:type="dxa"/>
          </w:tcPr>
          <w:p w14:paraId="00000055">
            <w:pPr>
              <w:rPr>
                <w:lang w:val="ru-RU"/>
              </w:rPr>
            </w:pPr>
          </w:p>
        </w:tc>
        <w:tc>
          <w:tcPr>
            <w:cnfStyle w:val="000000010000"/>
            <w:tcW w:w="607" w:type="dxa"/>
          </w:tcPr>
          <w:p w14:paraId="00000056">
            <w:pPr>
              <w:rPr>
                <w:lang w:val="ru-RU"/>
              </w:rPr>
            </w:pPr>
          </w:p>
        </w:tc>
        <w:tc>
          <w:tcPr>
            <w:cnfStyle w:val="000000010000"/>
            <w:tcW w:w="769" w:type="dxa"/>
          </w:tcPr>
          <w:p w14:paraId="00000057">
            <w:pPr>
              <w:rPr>
                <w:lang w:val="ru-RU"/>
              </w:rPr>
            </w:pPr>
          </w:p>
        </w:tc>
        <w:tc>
          <w:tcPr>
            <w:cnfStyle w:val="000000010000"/>
            <w:tcW w:w="20" w:type="dxa"/>
          </w:tcPr>
          <w:p w14:paraId="00000058">
            <w:pPr>
              <w:rPr>
                <w:lang w:val="ru-RU"/>
              </w:rPr>
            </w:pPr>
          </w:p>
        </w:tc>
        <w:tc>
          <w:tcPr>
            <w:cnfStyle w:val="000000010000"/>
            <w:tcW w:w="5744" w:type="dxa"/>
          </w:tcPr>
          <w:p w14:paraId="00000059">
            <w:pPr>
              <w:rPr>
                <w:lang w:val="ru-RU"/>
              </w:rPr>
            </w:pPr>
          </w:p>
        </w:tc>
      </w:tr>
      <w:tr>
        <w:trPr>
          <w:trHeight w:val="277" w:hRule="exact"/>
        </w:trPr>
        <w:tc>
          <w:tcPr>
            <w:cnfStyle w:val="001000100000"/>
            <w:tcW w:w="426" w:type="dxa"/>
          </w:tcPr>
          <w:p w14:paraId="0000005A">
            <w:pPr>
              <w:rPr>
                <w:lang w:val="ru-RU"/>
              </w:rPr>
            </w:pPr>
          </w:p>
        </w:tc>
        <w:tc>
          <w:tcPr>
            <w:cnfStyle w:val="000000100000"/>
            <w:tcW w:w="4016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0000005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Ви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ды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контроля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 в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семестрах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cnfStyle w:val="000000100000"/>
            <w:tcW w:w="20" w:type="dxa"/>
          </w:tcPr>
          <w:p w14:paraId="0000005C"/>
        </w:tc>
        <w:tc>
          <w:tcPr>
            <w:cnfStyle w:val="000000100000"/>
            <w:tcW w:w="5744" w:type="dxa"/>
          </w:tcPr>
          <w:p w14:paraId="0000005D"/>
        </w:tc>
      </w:tr>
      <w:tr>
        <w:trPr>
          <w:trHeight w:val="277" w:hRule="exact"/>
        </w:trPr>
        <w:tc>
          <w:tcPr>
            <w:cnfStyle w:val="001000010000"/>
            <w:tcW w:w="426" w:type="dxa"/>
          </w:tcPr>
          <w:p w14:paraId="0000005E"/>
        </w:tc>
        <w:tc>
          <w:tcPr>
            <w:cnfStyle w:val="000000010000"/>
            <w:tcW w:w="285" w:type="dxa"/>
          </w:tcPr>
          <w:p w14:paraId="0000005F"/>
        </w:tc>
        <w:tc>
          <w:tcPr>
            <w:cnfStyle w:val="000000010000"/>
            <w:tcW w:w="373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000006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зачеты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cnfStyle w:val="000000010000"/>
            <w:tcW w:w="20" w:type="dxa"/>
          </w:tcPr>
          <w:p w14:paraId="00000061"/>
        </w:tc>
        <w:tc>
          <w:tcPr>
            <w:cnfStyle w:val="000000010000"/>
            <w:tcW w:w="5744" w:type="dxa"/>
          </w:tcPr>
          <w:p w14:paraId="00000062"/>
        </w:tc>
      </w:tr>
      <w:tr>
        <w:trPr>
          <w:trHeight w:val="138" w:hRule="exact"/>
        </w:trPr>
        <w:tc>
          <w:tcPr>
            <w:cnfStyle w:val="001000100000"/>
            <w:tcW w:w="426" w:type="dxa"/>
          </w:tcPr>
          <w:p w14:paraId="00000063"/>
        </w:tc>
        <w:tc>
          <w:tcPr>
            <w:cnfStyle w:val="000000100000"/>
            <w:tcW w:w="285" w:type="dxa"/>
          </w:tcPr>
          <w:p w14:paraId="00000064"/>
        </w:tc>
        <w:tc>
          <w:tcPr>
            <w:cnfStyle w:val="000000100000"/>
            <w:tcW w:w="1143" w:type="dxa"/>
          </w:tcPr>
          <w:p w14:paraId="00000065"/>
        </w:tc>
        <w:tc>
          <w:tcPr>
            <w:cnfStyle w:val="000000100000"/>
            <w:tcW w:w="607" w:type="dxa"/>
          </w:tcPr>
          <w:p w14:paraId="00000066"/>
        </w:tc>
        <w:tc>
          <w:tcPr>
            <w:cnfStyle w:val="000000100000"/>
            <w:tcW w:w="258" w:type="dxa"/>
          </w:tcPr>
          <w:p w14:paraId="00000067"/>
        </w:tc>
        <w:tc>
          <w:tcPr>
            <w:cnfStyle w:val="000000100000"/>
            <w:tcW w:w="143" w:type="dxa"/>
          </w:tcPr>
          <w:p w14:paraId="00000068"/>
        </w:tc>
        <w:tc>
          <w:tcPr>
            <w:cnfStyle w:val="000000100000"/>
            <w:tcW w:w="204" w:type="dxa"/>
          </w:tcPr>
          <w:p w14:paraId="00000069"/>
        </w:tc>
        <w:tc>
          <w:tcPr>
            <w:cnfStyle w:val="000000100000"/>
            <w:tcW w:w="607" w:type="dxa"/>
          </w:tcPr>
          <w:p w14:paraId="0000006A"/>
        </w:tc>
        <w:tc>
          <w:tcPr>
            <w:cnfStyle w:val="000000100000"/>
            <w:tcW w:w="769" w:type="dxa"/>
          </w:tcPr>
          <w:p w14:paraId="0000006B"/>
        </w:tc>
        <w:tc>
          <w:tcPr>
            <w:cnfStyle w:val="000000100000"/>
            <w:tcW w:w="20" w:type="dxa"/>
          </w:tcPr>
          <w:p w14:paraId="0000006C"/>
        </w:tc>
        <w:tc>
          <w:tcPr>
            <w:cnfStyle w:val="000000100000"/>
            <w:tcW w:w="5744" w:type="dxa"/>
          </w:tcPr>
          <w:p w14:paraId="0000006D"/>
        </w:tc>
      </w:tr>
      <w:tr>
        <w:trPr>
          <w:trHeight w:val="279" w:hRule="exact"/>
        </w:trPr>
        <w:tc>
          <w:tcPr>
            <w:cnfStyle w:val="001000010000"/>
            <w:tcW w:w="4442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0000006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cnfStyle w:val="000000010000"/>
            <w:tcW w:w="5764" w:type="dxa"/>
            <w:gridSpan w:val="2"/>
          </w:tcPr>
          <w:p w14:paraId="0000006F">
            <w:pPr>
              <w:rPr>
                <w:lang w:val="ru-RU"/>
              </w:rPr>
            </w:pPr>
          </w:p>
        </w:tc>
      </w:tr>
      <w:tr>
        <w:trPr>
          <w:trHeight w:val="727" w:hRule="exact"/>
        </w:trPr>
        <w:tc>
          <w:tcPr>
            <w:cnfStyle w:val="001000100000"/>
            <w:tcW w:w="18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7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0000007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(&lt;Курс&gt;.&lt;Семестр на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курсе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&gt;)</w:t>
            </w:r>
          </w:p>
        </w:tc>
        <w:tc>
          <w:tcPr>
            <w:cnfStyle w:val="000000100000"/>
            <w:tcW w:w="121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1 (1.1)</w:t>
            </w:r>
          </w:p>
        </w:tc>
        <w:tc>
          <w:tcPr>
            <w:cnfStyle w:val="000000100000"/>
            <w:tcW w:w="137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7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cnfStyle w:val="000000100000"/>
            <w:tcW w:w="5764" w:type="dxa"/>
            <w:gridSpan w:val="2"/>
          </w:tcPr>
          <w:p w14:paraId="00000074"/>
        </w:tc>
      </w:tr>
      <w:tr>
        <w:trPr>
          <w:trHeight w:val="279" w:hRule="exact"/>
        </w:trPr>
        <w:tc>
          <w:tcPr>
            <w:cnfStyle w:val="001000010000"/>
            <w:tcW w:w="18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7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Недель</w:t>
            </w:r>
          </w:p>
        </w:tc>
        <w:tc>
          <w:tcPr>
            <w:cnfStyle w:val="000000010000"/>
            <w:tcW w:w="121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7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cnfStyle w:val="000000010000"/>
            <w:tcW w:w="137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77"/>
        </w:tc>
        <w:tc>
          <w:tcPr>
            <w:cnfStyle w:val="000000010000"/>
            <w:tcW w:w="5764" w:type="dxa"/>
            <w:gridSpan w:val="2"/>
          </w:tcPr>
          <w:p w14:paraId="00000078"/>
        </w:tc>
      </w:tr>
      <w:tr>
        <w:trPr>
          <w:trHeight w:val="279" w:hRule="exact"/>
        </w:trPr>
        <w:tc>
          <w:tcPr>
            <w:cnfStyle w:val="001000100000"/>
            <w:tcW w:w="18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Вид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занятий</w:t>
            </w:r>
          </w:p>
        </w:tc>
        <w:tc>
          <w:tcPr>
            <w:cnfStyle w:val="00000010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7A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cs="Times New Roman" w:hAnsi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cnfStyle w:val="000000100000"/>
            <w:tcW w:w="6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7B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cs="Times New Roman" w:hAnsi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cnfStyle w:val="00000010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7C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cs="Times New Roman" w:hAnsi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cnfStyle w:val="000000100000"/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7D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cs="Times New Roman" w:hAnsi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cnfStyle w:val="000000100000"/>
            <w:tcW w:w="5764" w:type="dxa"/>
            <w:gridSpan w:val="2"/>
          </w:tcPr>
          <w:p w14:paraId="0000007E"/>
        </w:tc>
      </w:tr>
      <w:tr>
        <w:trPr>
          <w:trHeight w:val="279" w:hRule="exact"/>
        </w:trPr>
        <w:tc>
          <w:tcPr>
            <w:cnfStyle w:val="001000010000"/>
            <w:tcW w:w="18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7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Лекции</w:t>
            </w:r>
          </w:p>
        </w:tc>
        <w:tc>
          <w:tcPr>
            <w:cnfStyle w:val="00000001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8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cnfStyle w:val="000000010000"/>
            <w:tcW w:w="6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8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cnfStyle w:val="00000001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8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cnfStyle w:val="000000010000"/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8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cnfStyle w:val="000000010000"/>
            <w:tcW w:w="5764" w:type="dxa"/>
            <w:gridSpan w:val="2"/>
          </w:tcPr>
          <w:p w14:paraId="00000084"/>
        </w:tc>
      </w:tr>
      <w:tr>
        <w:trPr>
          <w:trHeight w:val="279" w:hRule="exact"/>
        </w:trPr>
        <w:tc>
          <w:tcPr>
            <w:cnfStyle w:val="001000100000"/>
            <w:tcW w:w="18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8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Практические</w:t>
            </w:r>
          </w:p>
        </w:tc>
        <w:tc>
          <w:tcPr>
            <w:cnfStyle w:val="00000010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8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cnfStyle w:val="000000100000"/>
            <w:tcW w:w="6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cnfStyle w:val="00000010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8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cnfStyle w:val="000000100000"/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8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cnfStyle w:val="000000100000"/>
            <w:tcW w:w="5764" w:type="dxa"/>
            <w:gridSpan w:val="2"/>
          </w:tcPr>
          <w:p w14:paraId="0000008A"/>
        </w:tc>
      </w:tr>
      <w:tr>
        <w:trPr>
          <w:trHeight w:val="279" w:hRule="exact"/>
        </w:trPr>
        <w:tc>
          <w:tcPr>
            <w:cnfStyle w:val="001000010000"/>
            <w:tcW w:w="18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8B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Конт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. ч. на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аттест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cnfStyle w:val="00000001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8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cnfStyle w:val="000000010000"/>
            <w:tcW w:w="6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8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cnfStyle w:val="00000001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8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cnfStyle w:val="000000010000"/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8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cnfStyle w:val="000000010000"/>
            <w:tcW w:w="5764" w:type="dxa"/>
            <w:gridSpan w:val="2"/>
          </w:tcPr>
          <w:p w14:paraId="00000090"/>
        </w:tc>
      </w:tr>
      <w:tr>
        <w:trPr>
          <w:trHeight w:val="279" w:hRule="exact"/>
        </w:trPr>
        <w:tc>
          <w:tcPr>
            <w:cnfStyle w:val="001000100000"/>
            <w:tcW w:w="18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91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Итого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ауд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cnfStyle w:val="00000010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9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24</w:t>
            </w:r>
          </w:p>
        </w:tc>
        <w:tc>
          <w:tcPr>
            <w:cnfStyle w:val="000000100000"/>
            <w:tcW w:w="6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9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cnfStyle w:val="00000010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9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cnfStyle w:val="000000100000"/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9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24</w:t>
            </w:r>
          </w:p>
        </w:tc>
        <w:tc>
          <w:tcPr>
            <w:cnfStyle w:val="000000100000"/>
            <w:tcW w:w="5764" w:type="dxa"/>
            <w:gridSpan w:val="2"/>
          </w:tcPr>
          <w:p w14:paraId="00000096"/>
        </w:tc>
      </w:tr>
      <w:tr>
        <w:trPr>
          <w:trHeight w:val="279" w:hRule="exact"/>
        </w:trPr>
        <w:tc>
          <w:tcPr>
            <w:cnfStyle w:val="001000010000"/>
            <w:tcW w:w="18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9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Кoнтактная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рабoта</w:t>
            </w:r>
          </w:p>
        </w:tc>
        <w:tc>
          <w:tcPr>
            <w:cnfStyle w:val="00000001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24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cnfStyle w:val="000000010000"/>
            <w:tcW w:w="6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9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24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cnfStyle w:val="00000001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9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24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cnfStyle w:val="000000010000"/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24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,25</w:t>
            </w:r>
          </w:p>
        </w:tc>
        <w:tc>
          <w:tcPr>
            <w:cnfStyle w:val="000000010000"/>
            <w:tcW w:w="5764" w:type="dxa"/>
            <w:gridSpan w:val="2"/>
          </w:tcPr>
          <w:p w14:paraId="0000009C"/>
        </w:tc>
      </w:tr>
      <w:tr>
        <w:trPr>
          <w:trHeight w:val="279" w:hRule="exact"/>
        </w:trPr>
        <w:tc>
          <w:tcPr>
            <w:cnfStyle w:val="001000100000"/>
            <w:tcW w:w="18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9D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Подготовка к зачёту</w:t>
            </w:r>
          </w:p>
        </w:tc>
        <w:tc>
          <w:tcPr>
            <w:cnfStyle w:val="00000010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9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cnfStyle w:val="000000100000"/>
            <w:tcW w:w="6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9F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cnfStyle w:val="00000010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A0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cnfStyle w:val="000000100000"/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A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8,75</w:t>
            </w:r>
          </w:p>
        </w:tc>
        <w:tc>
          <w:tcPr>
            <w:cnfStyle w:val="000000100000"/>
            <w:tcW w:w="5764" w:type="dxa"/>
            <w:gridSpan w:val="2"/>
          </w:tcPr>
          <w:p w14:paraId="000000A2"/>
        </w:tc>
      </w:tr>
      <w:tr>
        <w:trPr>
          <w:trHeight w:val="279" w:hRule="exact"/>
        </w:trPr>
        <w:tc>
          <w:tcPr>
            <w:cnfStyle w:val="001000010000"/>
            <w:tcW w:w="18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A3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Сам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.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работа</w:t>
            </w:r>
          </w:p>
        </w:tc>
        <w:tc>
          <w:tcPr>
            <w:cnfStyle w:val="00000001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A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cnfStyle w:val="000000010000"/>
            <w:tcW w:w="6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A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cnfStyle w:val="00000001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A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cnfStyle w:val="000000010000"/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A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39</w:t>
            </w:r>
          </w:p>
        </w:tc>
        <w:tc>
          <w:tcPr>
            <w:cnfStyle w:val="000000010000"/>
            <w:tcW w:w="5764" w:type="dxa"/>
            <w:gridSpan w:val="2"/>
          </w:tcPr>
          <w:p w14:paraId="000000A8"/>
        </w:tc>
      </w:tr>
      <w:tr>
        <w:trPr>
          <w:trHeight w:val="277" w:hRule="exact"/>
        </w:trPr>
        <w:tc>
          <w:tcPr>
            <w:cnfStyle w:val="001000100000"/>
            <w:tcW w:w="18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A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cnfStyle w:val="00000010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A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72</w:t>
            </w:r>
          </w:p>
        </w:tc>
        <w:tc>
          <w:tcPr>
            <w:cnfStyle w:val="000000100000"/>
            <w:tcW w:w="6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A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72</w:t>
            </w:r>
          </w:p>
        </w:tc>
        <w:tc>
          <w:tcPr>
            <w:cnfStyle w:val="000000100000"/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A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72</w:t>
            </w:r>
          </w:p>
        </w:tc>
        <w:tc>
          <w:tcPr>
            <w:cnfStyle w:val="000000100000"/>
            <w:tcW w:w="7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0A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72</w:t>
            </w:r>
          </w:p>
        </w:tc>
        <w:tc>
          <w:tcPr>
            <w:cnfStyle w:val="000000100000"/>
            <w:tcW w:w="5764" w:type="dxa"/>
            <w:gridSpan w:val="2"/>
          </w:tcPr>
          <w:p w14:paraId="000000AE"/>
        </w:tc>
      </w:tr>
    </w:tbl>
    <w:p w14:paraId="000000AF">
      <w:pPr>
        <w:rPr>
          <w:szCs w:val="0"/>
        </w:rPr>
      </w:pPr>
      <w:r>
        <w:rPr/>
        <w:br w:type="page"/>
      </w:r>
    </w:p>
    <w:tbl>
      <w:tblPr>
        <w:tblW w:w="10274" w:type="dxa"/>
        <w:tblInd w:w="-34" w:type="dxa"/>
        <w:tblCellMar>
          <w:left w:w="0" w:type="dxa"/>
          <w:right w:w="0" w:type="dxa"/>
        </w:tblCellMar>
        <w:tblLook w:val="04A0"/>
      </w:tblPr>
      <w:tblGrid>
        <w:gridCol w:w="1064"/>
        <w:gridCol w:w="2656"/>
        <w:gridCol w:w="804"/>
        <w:gridCol w:w="261"/>
        <w:gridCol w:w="803"/>
        <w:gridCol w:w="3721"/>
        <w:gridCol w:w="965"/>
      </w:tblGrid>
      <w:tr>
        <w:trPr>
          <w:gridAfter w:val="3"/>
          <w:wAfter w:w="5489" w:type="dxa"/>
          <w:trHeight w:val="416" w:hRule="exact"/>
        </w:trPr>
        <w:tc>
          <w:tcPr>
            <w:cnfStyle w:val="101000000000"/>
            <w:tcW w:w="1064" w:type="dxa"/>
          </w:tcPr>
          <w:p w14:paraId="000000B0"/>
        </w:tc>
        <w:tc>
          <w:tcPr>
            <w:cnfStyle w:val="100000000000"/>
            <w:tcW w:w="3721" w:type="dxa"/>
            <w:gridSpan w:val="3"/>
          </w:tcPr>
          <w:p w14:paraId="000000B1"/>
        </w:tc>
      </w:tr>
      <w:tr>
        <w:trPr>
          <w:trHeight w:val="277" w:hRule="exact"/>
        </w:trPr>
        <w:tc>
          <w:tcPr>
            <w:cnfStyle w:val="001000100000"/>
            <w:tcW w:w="372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00000B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Программу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составил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(и):</w:t>
            </w:r>
          </w:p>
        </w:tc>
        <w:tc>
          <w:tcPr>
            <w:cnfStyle w:val="000000100000"/>
            <w:tcW w:w="804" w:type="dxa"/>
          </w:tcPr>
          <w:p w14:paraId="000000B3"/>
        </w:tc>
        <w:tc>
          <w:tcPr>
            <w:cnfStyle w:val="000000100000"/>
            <w:tcW w:w="1064" w:type="dxa"/>
            <w:gridSpan w:val="2"/>
          </w:tcPr>
          <w:p w14:paraId="000000B4"/>
        </w:tc>
        <w:tc>
          <w:tcPr>
            <w:cnfStyle w:val="000000100000"/>
            <w:tcW w:w="3721" w:type="dxa"/>
          </w:tcPr>
          <w:p w14:paraId="000000B5"/>
        </w:tc>
        <w:tc>
          <w:tcPr>
            <w:cnfStyle w:val="000000100000"/>
            <w:tcW w:w="965" w:type="dxa"/>
          </w:tcPr>
          <w:p w14:paraId="000000B6"/>
        </w:tc>
      </w:tr>
      <w:tr>
        <w:trPr>
          <w:trHeight w:val="555" w:hRule="exact"/>
        </w:trPr>
        <w:tc>
          <w:tcPr>
            <w:cnfStyle w:val="001000010000"/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00000B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доктор философских наук, доцент, Соловьева С.В.</w:t>
            </w:r>
          </w:p>
        </w:tc>
      </w:tr>
      <w:tr>
        <w:trPr>
          <w:trHeight w:val="1944" w:hRule="exact"/>
        </w:trPr>
        <w:tc>
          <w:tcPr>
            <w:cnfStyle w:val="001000100000"/>
            <w:tcW w:w="3720" w:type="dxa"/>
            <w:gridSpan w:val="2"/>
          </w:tcPr>
          <w:p w14:paraId="000000B8">
            <w:pPr>
              <w:rPr>
                <w:lang w:val="ru-RU"/>
              </w:rPr>
            </w:pPr>
          </w:p>
        </w:tc>
        <w:tc>
          <w:tcPr>
            <w:cnfStyle w:val="000000100000"/>
            <w:tcW w:w="804" w:type="dxa"/>
          </w:tcPr>
          <w:p w14:paraId="000000B9">
            <w:pPr>
              <w:rPr>
                <w:lang w:val="ru-RU"/>
              </w:rPr>
            </w:pPr>
          </w:p>
        </w:tc>
        <w:tc>
          <w:tcPr>
            <w:cnfStyle w:val="000000100000"/>
            <w:tcW w:w="1064" w:type="dxa"/>
            <w:gridSpan w:val="2"/>
          </w:tcPr>
          <w:p w14:paraId="000000BA">
            <w:pPr>
              <w:rPr>
                <w:lang w:val="ru-RU"/>
              </w:rPr>
            </w:pPr>
          </w:p>
        </w:tc>
        <w:tc>
          <w:tcPr>
            <w:cnfStyle w:val="000000100000"/>
            <w:tcW w:w="3721" w:type="dxa"/>
          </w:tcPr>
          <w:p w14:paraId="000000BB">
            <w:pPr>
              <w:rPr>
                <w:lang w:val="ru-RU"/>
              </w:rPr>
            </w:pPr>
          </w:p>
        </w:tc>
        <w:tc>
          <w:tcPr>
            <w:cnfStyle w:val="000000100000"/>
            <w:tcW w:w="965" w:type="dxa"/>
          </w:tcPr>
          <w:p w14:paraId="000000BC">
            <w:pPr>
              <w:rPr>
                <w:lang w:val="ru-RU"/>
              </w:rPr>
            </w:pPr>
          </w:p>
        </w:tc>
      </w:tr>
      <w:tr>
        <w:trPr>
          <w:trHeight w:val="277" w:hRule="exact"/>
        </w:trPr>
        <w:tc>
          <w:tcPr>
            <w:cnfStyle w:val="001000010000"/>
            <w:tcW w:w="55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00000BD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Рабочая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программа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дисциплины</w:t>
            </w:r>
          </w:p>
        </w:tc>
        <w:tc>
          <w:tcPr>
            <w:cnfStyle w:val="000000010000"/>
            <w:tcW w:w="3721" w:type="dxa"/>
          </w:tcPr>
          <w:p w14:paraId="000000BE"/>
        </w:tc>
        <w:tc>
          <w:tcPr>
            <w:cnfStyle w:val="000000010000"/>
            <w:tcW w:w="965" w:type="dxa"/>
          </w:tcPr>
          <w:p w14:paraId="000000BF"/>
        </w:tc>
      </w:tr>
      <w:tr>
        <w:trPr>
          <w:trHeight w:val="277" w:hRule="exact"/>
        </w:trPr>
        <w:tc>
          <w:tcPr>
            <w:cnfStyle w:val="001000100000"/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00000C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 xml:space="preserve">Философские проблемы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современного естествознания</w:t>
            </w:r>
          </w:p>
        </w:tc>
      </w:tr>
      <w:tr>
        <w:trPr>
          <w:trHeight w:val="277" w:hRule="exact"/>
        </w:trPr>
        <w:tc>
          <w:tcPr>
            <w:cnfStyle w:val="001000010000"/>
            <w:tcW w:w="3720" w:type="dxa"/>
            <w:gridSpan w:val="2"/>
          </w:tcPr>
          <w:p w14:paraId="000000C1"/>
        </w:tc>
        <w:tc>
          <w:tcPr>
            <w:cnfStyle w:val="000000010000"/>
            <w:tcW w:w="804" w:type="dxa"/>
          </w:tcPr>
          <w:p w14:paraId="000000C2"/>
        </w:tc>
        <w:tc>
          <w:tcPr>
            <w:cnfStyle w:val="000000010000"/>
            <w:tcW w:w="1064" w:type="dxa"/>
            <w:gridSpan w:val="2"/>
          </w:tcPr>
          <w:p w14:paraId="000000C3"/>
        </w:tc>
        <w:tc>
          <w:tcPr>
            <w:cnfStyle w:val="000000010000"/>
            <w:tcW w:w="3721" w:type="dxa"/>
          </w:tcPr>
          <w:p w14:paraId="000000C4"/>
        </w:tc>
        <w:tc>
          <w:tcPr>
            <w:cnfStyle w:val="000000010000"/>
            <w:tcW w:w="965" w:type="dxa"/>
          </w:tcPr>
          <w:p w14:paraId="000000C5"/>
        </w:tc>
      </w:tr>
      <w:tr>
        <w:trPr>
          <w:trHeight w:val="2219" w:hRule="exact"/>
        </w:trPr>
        <w:tc>
          <w:tcPr>
            <w:cnfStyle w:val="001000100000"/>
            <w:tcW w:w="55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00000C6">
            <w:pPr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разработана в соответствии с </w:t>
            </w:r>
            <w:r>
              <w:rPr>
                <w:rFonts w:ascii="Times New Roman" w:cs="Times New Roman" w:hAnsi="Times New Roman"/>
                <w:caps/>
                <w:sz w:val="20"/>
                <w:szCs w:val="20"/>
                <w:lang w:val="ru-RU"/>
              </w:rPr>
              <w:t>ФГТ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риказ Министерства науки и высшего образования Российской Федерации от 20.10.2021 г. № 951 «Об утверждении федеральных государственных требовании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ологий и особенностей отдельных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категорий обучающихся»</w:t>
            </w:r>
          </w:p>
        </w:tc>
        <w:tc>
          <w:tcPr>
            <w:cnfStyle w:val="000000100000"/>
            <w:tcW w:w="3721" w:type="dxa"/>
          </w:tcPr>
          <w:p w14:paraId="000000C7">
            <w:pPr>
              <w:rPr>
                <w:lang w:val="ru-RU"/>
              </w:rPr>
            </w:pPr>
          </w:p>
        </w:tc>
        <w:tc>
          <w:tcPr>
            <w:cnfStyle w:val="000000100000"/>
            <w:tcW w:w="965" w:type="dxa"/>
          </w:tcPr>
          <w:p w14:paraId="000000C8">
            <w:pPr>
              <w:rPr>
                <w:lang w:val="ru-RU"/>
              </w:rPr>
            </w:pPr>
          </w:p>
        </w:tc>
      </w:tr>
      <w:tr>
        <w:trPr>
          <w:trHeight w:val="277" w:hRule="exact"/>
        </w:trPr>
        <w:tc>
          <w:tcPr>
            <w:cnfStyle w:val="001000010000"/>
            <w:tcW w:w="3720" w:type="dxa"/>
            <w:gridSpan w:val="2"/>
          </w:tcPr>
          <w:p w14:paraId="000000C9">
            <w:pPr>
              <w:rPr>
                <w:lang w:val="ru-RU"/>
              </w:rPr>
            </w:pPr>
          </w:p>
        </w:tc>
        <w:tc>
          <w:tcPr>
            <w:cnfStyle w:val="000000010000"/>
            <w:tcW w:w="804" w:type="dxa"/>
          </w:tcPr>
          <w:p w14:paraId="000000CA">
            <w:pPr>
              <w:rPr>
                <w:lang w:val="ru-RU"/>
              </w:rPr>
            </w:pPr>
          </w:p>
        </w:tc>
        <w:tc>
          <w:tcPr>
            <w:cnfStyle w:val="000000010000"/>
            <w:tcW w:w="1064" w:type="dxa"/>
            <w:gridSpan w:val="2"/>
          </w:tcPr>
          <w:p w14:paraId="000000CB">
            <w:pPr>
              <w:rPr>
                <w:lang w:val="ru-RU"/>
              </w:rPr>
            </w:pPr>
          </w:p>
        </w:tc>
        <w:tc>
          <w:tcPr>
            <w:cnfStyle w:val="000000010000"/>
            <w:tcW w:w="3721" w:type="dxa"/>
          </w:tcPr>
          <w:p w14:paraId="000000CC">
            <w:pPr>
              <w:rPr>
                <w:lang w:val="ru-RU"/>
              </w:rPr>
            </w:pPr>
          </w:p>
        </w:tc>
        <w:tc>
          <w:tcPr>
            <w:cnfStyle w:val="000000010000"/>
            <w:tcW w:w="965" w:type="dxa"/>
          </w:tcPr>
          <w:p w14:paraId="000000CD">
            <w:pPr>
              <w:rPr>
                <w:lang w:val="ru-RU"/>
              </w:rPr>
            </w:pPr>
          </w:p>
        </w:tc>
      </w:tr>
      <w:tr>
        <w:trPr>
          <w:trHeight w:val="277" w:hRule="exact"/>
        </w:trPr>
        <w:tc>
          <w:tcPr>
            <w:cnfStyle w:val="001000100000"/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00000CE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составлена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на основании учебного плана: </w:t>
            </w:r>
          </w:p>
        </w:tc>
      </w:tr>
      <w:tr>
        <w:trPr>
          <w:trHeight w:val="555" w:hRule="exact"/>
        </w:trPr>
        <w:tc>
          <w:tcPr>
            <w:cnfStyle w:val="001000010000"/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00000C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Научная специальность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5.7.8. Философская антропология, философия культуры</w:t>
            </w:r>
          </w:p>
        </w:tc>
      </w:tr>
      <w:tr>
        <w:trPr>
          <w:trHeight w:val="972" w:hRule="exact"/>
        </w:trPr>
        <w:tc>
          <w:tcPr>
            <w:cnfStyle w:val="001000100000"/>
            <w:tcW w:w="3720" w:type="dxa"/>
            <w:gridSpan w:val="2"/>
          </w:tcPr>
          <w:p w14:paraId="000000D0">
            <w:pPr>
              <w:rPr>
                <w:lang w:val="ru-RU"/>
              </w:rPr>
            </w:pPr>
          </w:p>
        </w:tc>
        <w:tc>
          <w:tcPr>
            <w:cnfStyle w:val="000000100000"/>
            <w:tcW w:w="804" w:type="dxa"/>
          </w:tcPr>
          <w:p w14:paraId="000000D1">
            <w:pPr>
              <w:rPr>
                <w:lang w:val="ru-RU"/>
              </w:rPr>
            </w:pPr>
          </w:p>
        </w:tc>
        <w:tc>
          <w:tcPr>
            <w:cnfStyle w:val="000000100000"/>
            <w:tcW w:w="1064" w:type="dxa"/>
            <w:gridSpan w:val="2"/>
          </w:tcPr>
          <w:p w14:paraId="000000D2">
            <w:pPr>
              <w:rPr>
                <w:lang w:val="ru-RU"/>
              </w:rPr>
            </w:pPr>
          </w:p>
        </w:tc>
        <w:tc>
          <w:tcPr>
            <w:cnfStyle w:val="000000100000"/>
            <w:tcW w:w="3721" w:type="dxa"/>
          </w:tcPr>
          <w:p w14:paraId="000000D3">
            <w:pPr>
              <w:rPr>
                <w:lang w:val="ru-RU"/>
              </w:rPr>
            </w:pPr>
          </w:p>
        </w:tc>
        <w:tc>
          <w:tcPr>
            <w:cnfStyle w:val="000000100000"/>
            <w:tcW w:w="965" w:type="dxa"/>
          </w:tcPr>
          <w:p w14:paraId="000000D4">
            <w:pPr>
              <w:rPr>
                <w:lang w:val="ru-RU"/>
              </w:rPr>
            </w:pPr>
          </w:p>
        </w:tc>
      </w:tr>
      <w:tr>
        <w:trPr>
          <w:trHeight w:val="277" w:hRule="exact"/>
        </w:trPr>
        <w:tc>
          <w:tcPr>
            <w:cnfStyle w:val="001000010000"/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00000D5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Рабочая программа одобрена на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заседании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кафедры</w:t>
            </w:r>
          </w:p>
        </w:tc>
      </w:tr>
      <w:tr>
        <w:trPr>
          <w:trHeight w:val="277" w:hRule="exact"/>
        </w:trPr>
        <w:tc>
          <w:tcPr>
            <w:cnfStyle w:val="001000100000"/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00000D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Философия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 и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история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науки</w:t>
            </w:r>
          </w:p>
        </w:tc>
      </w:tr>
      <w:tr>
        <w:trPr>
          <w:trHeight w:val="138" w:hRule="exact"/>
        </w:trPr>
        <w:tc>
          <w:tcPr>
            <w:cnfStyle w:val="001000010000"/>
            <w:tcW w:w="3720" w:type="dxa"/>
            <w:gridSpan w:val="2"/>
          </w:tcPr>
          <w:p w14:paraId="000000D7"/>
        </w:tc>
        <w:tc>
          <w:tcPr>
            <w:cnfStyle w:val="000000010000"/>
            <w:tcW w:w="804" w:type="dxa"/>
          </w:tcPr>
          <w:p w14:paraId="000000D8"/>
        </w:tc>
        <w:tc>
          <w:tcPr>
            <w:cnfStyle w:val="000000010000"/>
            <w:tcW w:w="1064" w:type="dxa"/>
            <w:gridSpan w:val="2"/>
          </w:tcPr>
          <w:p w14:paraId="000000D9"/>
        </w:tc>
        <w:tc>
          <w:tcPr>
            <w:cnfStyle w:val="000000010000"/>
            <w:tcW w:w="3721" w:type="dxa"/>
          </w:tcPr>
          <w:p w14:paraId="000000DA"/>
        </w:tc>
        <w:tc>
          <w:tcPr>
            <w:cnfStyle w:val="000000010000"/>
            <w:tcW w:w="965" w:type="dxa"/>
          </w:tcPr>
          <w:p w14:paraId="000000DB"/>
        </w:tc>
      </w:tr>
      <w:tr>
        <w:trPr>
          <w:trHeight w:val="694" w:hRule="exact"/>
        </w:trPr>
        <w:tc>
          <w:tcPr>
            <w:cnfStyle w:val="001000100000"/>
            <w:tcW w:w="102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00000DC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Зав. кафедрой  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доктор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философских наук, доцент, Соловьева С.В.</w:t>
            </w:r>
          </w:p>
          <w:p w14:paraId="000000D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</w:tbl>
    <w:p w14:paraId="000000DE">
      <w:pPr>
        <w:rPr>
          <w:szCs w:val="0"/>
          <w:lang w:val="ru-RU"/>
        </w:rPr>
      </w:pPr>
      <w:r>
        <w:rPr>
          <w:lang w:val="ru-RU"/>
        </w:rPr>
        <w:br w:type="page"/>
      </w: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/>
      </w:tblPr>
      <w:tblGrid>
        <w:gridCol w:w="721"/>
        <w:gridCol w:w="56"/>
        <w:gridCol w:w="1836"/>
        <w:gridCol w:w="111"/>
        <w:gridCol w:w="3687"/>
        <w:gridCol w:w="663"/>
        <w:gridCol w:w="11"/>
        <w:gridCol w:w="744"/>
        <w:gridCol w:w="249"/>
        <w:gridCol w:w="35"/>
        <w:gridCol w:w="732"/>
        <w:gridCol w:w="1429"/>
      </w:tblGrid>
      <w:tr>
        <w:trPr>
          <w:trHeight w:val="277" w:hRule="exact"/>
        </w:trPr>
        <w:tc>
          <w:tcPr>
            <w:cnfStyle w:val="10100000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00000D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>
        <w:trPr>
          <w:trHeight w:val="879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E0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cnfStyle w:val="000000100000"/>
            <w:tcW w:w="940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E1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Дисциплина «Философские проблемы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современного естествознания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» предназначена для изучения обучающимися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в аспирантуре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; целью её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освоения является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дополнительная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теоретическая и практическая подготовка аспиранта к сдаче кандидатского минимума по истории и философии науки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>
        <w:trPr>
          <w:trHeight w:val="565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E2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cnfStyle w:val="000000010000"/>
            <w:tcW w:w="940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E3"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Дисциплина направлена на 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знакомство с современным этапом развития естествознания и философское осмысление проблем естественных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наук.</w:t>
            </w:r>
          </w:p>
        </w:tc>
      </w:tr>
      <w:tr>
        <w:trPr>
          <w:trHeight w:val="277" w:hRule="exact"/>
        </w:trPr>
        <w:tc>
          <w:tcPr>
            <w:cnfStyle w:val="00100010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00000E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>
        <w:trPr>
          <w:trHeight w:val="292" w:hRule="exact"/>
        </w:trPr>
        <w:tc>
          <w:tcPr>
            <w:cnfStyle w:val="001000010000"/>
            <w:tcW w:w="27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E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Цикл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раздел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) ОП:</w:t>
            </w:r>
          </w:p>
        </w:tc>
        <w:tc>
          <w:tcPr>
            <w:cnfStyle w:val="000000010000"/>
            <w:tcW w:w="746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E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2.1.5.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</w:tr>
      <w:tr>
        <w:trPr>
          <w:trHeight w:val="555" w:hRule="exact"/>
        </w:trPr>
        <w:tc>
          <w:tcPr>
            <w:cnfStyle w:val="00100010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00000E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3. КОМПЕТЕНЦИИ ОБУЧАЮЩЕГОСЯ, ФОРМИРУЕМЫЕ В РЕЗУЛЬТАТЕ ОСВОЕНИЯ ДИСЦИПЛИНЫ (МОДУЛЯ)</w:t>
            </w:r>
          </w:p>
        </w:tc>
      </w:tr>
      <w:tr>
        <w:trPr>
          <w:trHeight w:val="277" w:hRule="exact"/>
        </w:trPr>
        <w:tc>
          <w:tcPr>
            <w:cnfStyle w:val="001000010000"/>
            <w:tcW w:w="101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000000E8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 xml:space="preserve">В результате освоения дисциплины (модуля)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обучающийся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 xml:space="preserve"> должен</w:t>
            </w:r>
          </w:p>
        </w:tc>
      </w:tr>
      <w:tr>
        <w:trPr>
          <w:trHeight w:val="277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E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3.1</w:t>
            </w:r>
          </w:p>
        </w:tc>
        <w:tc>
          <w:tcPr>
            <w:cnfStyle w:val="000000100000"/>
            <w:tcW w:w="940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E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Знать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>
        <w:trPr>
          <w:trHeight w:val="287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E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3.1.1</w:t>
            </w:r>
          </w:p>
        </w:tc>
        <w:tc>
          <w:tcPr>
            <w:cnfStyle w:val="000000010000"/>
            <w:tcW w:w="940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EC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основные этапы становления современного естествознания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;</w:t>
            </w:r>
          </w:p>
        </w:tc>
      </w:tr>
      <w:tr>
        <w:trPr>
          <w:trHeight w:val="287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E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3.1.2</w:t>
            </w:r>
          </w:p>
        </w:tc>
        <w:tc>
          <w:tcPr>
            <w:cnfStyle w:val="000000100000"/>
            <w:tcW w:w="940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EE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основные современные естественнонаучные концепции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;</w:t>
            </w:r>
          </w:p>
        </w:tc>
      </w:tr>
      <w:tr>
        <w:trPr>
          <w:trHeight w:val="287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EF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3.1.3</w:t>
            </w:r>
          </w:p>
        </w:tc>
        <w:tc>
          <w:tcPr>
            <w:cnfStyle w:val="000000010000"/>
            <w:tcW w:w="940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F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философские и методологические проблемы естественных наук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>
        <w:trPr>
          <w:trHeight w:val="277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F1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3.2</w:t>
            </w:r>
          </w:p>
        </w:tc>
        <w:tc>
          <w:tcPr>
            <w:cnfStyle w:val="000000100000"/>
            <w:tcW w:w="940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F2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Уметь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>
        <w:trPr>
          <w:trHeight w:val="287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F3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3.2.1</w:t>
            </w:r>
          </w:p>
        </w:tc>
        <w:tc>
          <w:tcPr>
            <w:cnfStyle w:val="000000010000"/>
            <w:tcW w:w="940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F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искать, классифицировать и анализировать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естественнонаучную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информацию;</w:t>
            </w:r>
          </w:p>
        </w:tc>
      </w:tr>
      <w:tr>
        <w:trPr>
          <w:trHeight w:val="453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F5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3.2.2</w:t>
            </w:r>
          </w:p>
        </w:tc>
        <w:tc>
          <w:tcPr>
            <w:cnfStyle w:val="000000100000"/>
            <w:tcW w:w="940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F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критически и системно анализировать проблемную научную ситуацию и аргументировать предлагаемое её решение;</w:t>
            </w:r>
          </w:p>
        </w:tc>
      </w:tr>
      <w:tr>
        <w:trPr>
          <w:trHeight w:val="277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F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3.3</w:t>
            </w:r>
          </w:p>
        </w:tc>
        <w:tc>
          <w:tcPr>
            <w:cnfStyle w:val="000000010000"/>
            <w:tcW w:w="940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F8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Владеть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>
        <w:trPr>
          <w:trHeight w:val="287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F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3.3.1</w:t>
            </w:r>
          </w:p>
        </w:tc>
        <w:tc>
          <w:tcPr>
            <w:cnfStyle w:val="000000100000"/>
            <w:tcW w:w="940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F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навык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ам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и системного и критического мышления;</w:t>
            </w:r>
          </w:p>
        </w:tc>
      </w:tr>
      <w:tr>
        <w:trPr>
          <w:trHeight w:val="509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FB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3.3.2</w:t>
            </w:r>
          </w:p>
        </w:tc>
        <w:tc>
          <w:tcPr>
            <w:cnfStyle w:val="000000010000"/>
            <w:tcW w:w="940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FC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навык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ам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и аргументации собственного решения научно-исследовательской проблемы на основе системного подхода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>
        <w:trPr>
          <w:trHeight w:val="277" w:hRule="exact"/>
        </w:trPr>
        <w:tc>
          <w:tcPr>
            <w:cnfStyle w:val="00100010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00000F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>
        <w:trPr>
          <w:trHeight w:val="493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Код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занятия</w:t>
            </w:r>
          </w:p>
        </w:tc>
        <w:tc>
          <w:tcPr>
            <w:cnfStyle w:val="000000010000"/>
            <w:tcW w:w="631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0F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 занятия/</w:t>
            </w:r>
          </w:p>
        </w:tc>
        <w:tc>
          <w:tcPr>
            <w:cnfStyle w:val="000000010000"/>
            <w:tcW w:w="9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0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Семестр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 /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Курс</w:t>
            </w:r>
          </w:p>
        </w:tc>
        <w:tc>
          <w:tcPr>
            <w:cnfStyle w:val="000000010000"/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0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Примечание</w:t>
            </w:r>
          </w:p>
        </w:tc>
      </w:tr>
      <w:tr>
        <w:trPr>
          <w:trHeight w:val="478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03"/>
        </w:tc>
        <w:tc>
          <w:tcPr>
            <w:cnfStyle w:val="000000100000"/>
            <w:tcW w:w="631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0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 xml:space="preserve">Раздел 1.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 xml:space="preserve">Философские проблемы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естественных наук</w:t>
            </w:r>
          </w:p>
        </w:tc>
        <w:tc>
          <w:tcPr>
            <w:cnfStyle w:val="000000100000"/>
            <w:tcW w:w="9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05">
            <w:pPr>
              <w:rPr>
                <w:lang w:val="ru-RU"/>
              </w:rPr>
            </w:pPr>
          </w:p>
        </w:tc>
        <w:tc>
          <w:tcPr>
            <w:cnfStyle w:val="000000100000"/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06">
            <w:pPr>
              <w:rPr>
                <w:lang w:val="ru-RU"/>
              </w:rPr>
            </w:pP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07">
            <w:pPr>
              <w:rPr>
                <w:lang w:val="ru-RU"/>
              </w:rPr>
            </w:pPr>
          </w:p>
        </w:tc>
      </w:tr>
      <w:tr>
        <w:trPr>
          <w:trHeight w:val="521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0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cnfStyle w:val="000000010000"/>
            <w:tcW w:w="631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0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Ф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илософские аспекты становления современного естествознания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/Лек/</w:t>
            </w:r>
          </w:p>
        </w:tc>
        <w:tc>
          <w:tcPr>
            <w:cnfStyle w:val="000000010000"/>
            <w:tcW w:w="9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0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010000"/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0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0C"/>
        </w:tc>
      </w:tr>
      <w:tr>
        <w:trPr>
          <w:trHeight w:val="521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0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1.2</w:t>
            </w:r>
          </w:p>
        </w:tc>
        <w:tc>
          <w:tcPr>
            <w:cnfStyle w:val="000000100000"/>
            <w:tcW w:w="631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0E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Исторические аспекты становления современного естествознания /Лек/</w:t>
            </w:r>
          </w:p>
        </w:tc>
        <w:tc>
          <w:tcPr>
            <w:cnfStyle w:val="000000100000"/>
            <w:tcW w:w="9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0F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cnfStyle w:val="000000100000"/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10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11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11">
            <w:pPr>
              <w:rPr>
                <w:lang w:val="ru-RU"/>
              </w:rPr>
            </w:pPr>
          </w:p>
        </w:tc>
      </w:tr>
      <w:tr>
        <w:trPr>
          <w:trHeight w:val="415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1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</w:t>
            </w:r>
          </w:p>
        </w:tc>
        <w:tc>
          <w:tcPr>
            <w:cnfStyle w:val="000000010000"/>
            <w:tcW w:w="631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13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Философские проблемы пространства и времени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 /Лек/</w:t>
            </w:r>
          </w:p>
        </w:tc>
        <w:tc>
          <w:tcPr>
            <w:cnfStyle w:val="000000010000"/>
            <w:tcW w:w="9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010000"/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1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16"/>
        </w:tc>
      </w:tr>
      <w:tr>
        <w:trPr>
          <w:trHeight w:val="478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1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4</w:t>
            </w:r>
          </w:p>
        </w:tc>
        <w:tc>
          <w:tcPr>
            <w:cnfStyle w:val="000000100000"/>
            <w:tcW w:w="631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18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Релятивистская физика, её научное и философско-методологическое значение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Лек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100000"/>
            <w:tcW w:w="9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19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100000"/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1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1B"/>
        </w:tc>
      </w:tr>
      <w:tr>
        <w:trPr>
          <w:trHeight w:val="416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1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5</w:t>
            </w:r>
          </w:p>
        </w:tc>
        <w:tc>
          <w:tcPr>
            <w:cnfStyle w:val="000000010000"/>
            <w:tcW w:w="631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1D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Современные концепции происхождения и развития Вселенной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Лек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010000"/>
            <w:tcW w:w="9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1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010000"/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1F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20"/>
        </w:tc>
      </w:tr>
      <w:tr>
        <w:trPr>
          <w:trHeight w:val="519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2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cnfStyle w:val="000000100000"/>
            <w:tcW w:w="631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22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Современные концепции зарождения жизни и их философский смысл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Лек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100000"/>
            <w:tcW w:w="9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23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cnfStyle w:val="000000100000"/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2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25">
            <w:pPr>
              <w:rPr>
                <w:lang w:val="ru-RU"/>
              </w:rPr>
            </w:pPr>
          </w:p>
        </w:tc>
      </w:tr>
      <w:tr>
        <w:trPr>
          <w:trHeight w:val="300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2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7</w:t>
            </w:r>
          </w:p>
        </w:tc>
        <w:tc>
          <w:tcPr>
            <w:cnfStyle w:val="000000010000"/>
            <w:tcW w:w="631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27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Становление естествознания в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XVI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-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XVIII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веках: люди и идеи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Пр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010000"/>
            <w:tcW w:w="9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2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cnfStyle w:val="000000010000"/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29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2A">
            <w:pPr>
              <w:rPr>
                <w:lang w:val="ru-RU"/>
              </w:rPr>
            </w:pPr>
          </w:p>
        </w:tc>
      </w:tr>
      <w:tr>
        <w:trPr>
          <w:trHeight w:val="545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2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8</w:t>
            </w:r>
          </w:p>
        </w:tc>
        <w:tc>
          <w:tcPr>
            <w:cnfStyle w:val="000000100000"/>
            <w:tcW w:w="62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2C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Развитие естественных наук в XI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X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-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XX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веках: классическое и неклассическое естествознание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Пр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10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2D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100000"/>
            <w:tcW w:w="7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2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2F"/>
        </w:tc>
      </w:tr>
      <w:tr>
        <w:trPr>
          <w:trHeight w:val="478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3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9</w:t>
            </w:r>
          </w:p>
        </w:tc>
        <w:tc>
          <w:tcPr>
            <w:cnfStyle w:val="000000010000"/>
            <w:tcW w:w="62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Философские проблемы современных естественных наук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Пр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01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3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010000"/>
            <w:tcW w:w="7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33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4"/>
        </w:tc>
      </w:tr>
      <w:tr>
        <w:trPr>
          <w:trHeight w:val="590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3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10</w:t>
            </w:r>
          </w:p>
        </w:tc>
        <w:tc>
          <w:tcPr>
            <w:cnfStyle w:val="000000100000"/>
            <w:tcW w:w="62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Междисциплинарный синтез в современном естествознании. Синергетика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Пр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10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37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100000"/>
            <w:tcW w:w="7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38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9"/>
        </w:tc>
      </w:tr>
      <w:tr>
        <w:trPr>
          <w:trHeight w:val="590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3A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1.11</w:t>
            </w:r>
          </w:p>
        </w:tc>
        <w:tc>
          <w:tcPr>
            <w:cnfStyle w:val="000000010000"/>
            <w:tcW w:w="62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B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Синергетика./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Ср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01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3C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cnfStyle w:val="000000010000"/>
            <w:tcW w:w="7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3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10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3E"/>
        </w:tc>
      </w:tr>
      <w:tr>
        <w:trPr>
          <w:trHeight w:val="355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3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1.10</w:t>
            </w:r>
          </w:p>
        </w:tc>
        <w:tc>
          <w:tcPr>
            <w:cnfStyle w:val="000000100000"/>
            <w:tcW w:w="62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Человек как предмет естественнонаучного анализа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Пр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10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4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100000"/>
            <w:tcW w:w="7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42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3"/>
        </w:tc>
      </w:tr>
      <w:tr>
        <w:trPr>
          <w:trHeight w:val="478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4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1.11</w:t>
            </w:r>
          </w:p>
        </w:tc>
        <w:tc>
          <w:tcPr>
            <w:cnfStyle w:val="000000010000"/>
            <w:tcW w:w="62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5">
            <w:pPr>
              <w:spacing w:after="0" w:line="240" w:lineRule="auto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Социально значимые аспекты современных естественнонаучных дискуссий (изменение климата, ГМО и др.)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Пр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cnfStyle w:val="00000001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4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cnfStyle w:val="000000010000"/>
            <w:tcW w:w="7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47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8">
            <w:pPr>
              <w:rPr>
                <w:lang w:val="ru-RU"/>
              </w:rPr>
            </w:pPr>
          </w:p>
        </w:tc>
      </w:tr>
      <w:tr>
        <w:trPr>
          <w:trHeight w:val="416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49">
            <w:pPr>
              <w:jc w:val="center"/>
              <w:rPr>
                <w:lang w:val="ru-RU"/>
              </w:rPr>
            </w:pPr>
          </w:p>
        </w:tc>
        <w:tc>
          <w:tcPr>
            <w:cnfStyle w:val="000000100000"/>
            <w:tcW w:w="62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Раздел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.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Самостоятельная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работа</w:t>
            </w:r>
          </w:p>
        </w:tc>
        <w:tc>
          <w:tcPr>
            <w:cnfStyle w:val="00000010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4B"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7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4C"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D"/>
        </w:tc>
      </w:tr>
      <w:tr>
        <w:trPr>
          <w:trHeight w:val="416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4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.1</w:t>
            </w:r>
          </w:p>
        </w:tc>
        <w:tc>
          <w:tcPr>
            <w:cnfStyle w:val="000000010000"/>
            <w:tcW w:w="62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4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Подготовка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к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зачёту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Ср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cnfStyle w:val="00000001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5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010000"/>
            <w:tcW w:w="7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5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8,75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52"/>
        </w:tc>
      </w:tr>
      <w:tr>
        <w:trPr>
          <w:trHeight w:val="416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.2</w:t>
            </w:r>
          </w:p>
        </w:tc>
        <w:tc>
          <w:tcPr>
            <w:cnfStyle w:val="000000100000"/>
            <w:tcW w:w="62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54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Подготовка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к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лекциям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Ср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cnfStyle w:val="00000010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5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100000"/>
            <w:tcW w:w="7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5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57"/>
        </w:tc>
      </w:tr>
      <w:tr>
        <w:trPr>
          <w:trHeight w:val="416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.3</w:t>
            </w:r>
          </w:p>
        </w:tc>
        <w:tc>
          <w:tcPr>
            <w:cnfStyle w:val="000000010000"/>
            <w:tcW w:w="62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5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Подготовка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к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семинарам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Ср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cnfStyle w:val="00000001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5A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010000"/>
            <w:tcW w:w="7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5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6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5C"/>
        </w:tc>
      </w:tr>
      <w:tr>
        <w:trPr>
          <w:trHeight w:val="416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5D">
            <w:pPr>
              <w:jc w:val="center"/>
              <w:rPr/>
            </w:pPr>
          </w:p>
        </w:tc>
        <w:tc>
          <w:tcPr>
            <w:cnfStyle w:val="000000100000"/>
            <w:tcW w:w="62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5E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 xml:space="preserve">Раздел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3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. Контактные часы на аттестацию</w:t>
            </w:r>
          </w:p>
        </w:tc>
        <w:tc>
          <w:tcPr>
            <w:cnfStyle w:val="00000010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5F">
            <w:pPr>
              <w:jc w:val="center"/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100000"/>
            <w:tcW w:w="7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60">
            <w:pPr>
              <w:jc w:val="center"/>
              <w:rPr>
                <w:rFonts w:ascii="Times New Roman" w:cs="Times New Roman" w:hAnsi="Times New Roman"/>
                <w:lang w:val="ru-RU"/>
              </w:rPr>
            </w:pPr>
          </w:p>
        </w:tc>
        <w:tc>
          <w:tcPr>
            <w:cnfStyle w:val="00000010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1">
            <w:pPr>
              <w:rPr>
                <w:lang w:val="ru-RU"/>
              </w:rPr>
            </w:pPr>
          </w:p>
        </w:tc>
      </w:tr>
      <w:tr>
        <w:trPr>
          <w:trHeight w:val="560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6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3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.1</w:t>
            </w:r>
          </w:p>
        </w:tc>
        <w:tc>
          <w:tcPr>
            <w:cnfStyle w:val="000000010000"/>
            <w:tcW w:w="62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3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Зачёт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/КА/</w:t>
            </w:r>
          </w:p>
        </w:tc>
        <w:tc>
          <w:tcPr>
            <w:cnfStyle w:val="000000010000"/>
            <w:tcW w:w="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6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cnfStyle w:val="000000010000"/>
            <w:tcW w:w="7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00165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0,25</w:t>
            </w:r>
          </w:p>
        </w:tc>
        <w:tc>
          <w:tcPr>
            <w:cnfStyle w:val="000000010000"/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6"/>
        </w:tc>
      </w:tr>
      <w:tr>
        <w:trPr>
          <w:trHeight w:val="416" w:hRule="exact"/>
        </w:trPr>
        <w:tc>
          <w:tcPr>
            <w:cnfStyle w:val="00100010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000016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5. ОЦЕНОЧНЫЕ МАТЕРИАЛЫ</w:t>
            </w:r>
          </w:p>
        </w:tc>
      </w:tr>
      <w:tr>
        <w:trPr>
          <w:trHeight w:val="2083" w:hRule="exact"/>
        </w:trPr>
        <w:tc>
          <w:tcPr>
            <w:cnfStyle w:val="00100001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Оценочные материалы для проведения промежуточной аттестации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обучающихся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приведены в приложении к рабочей программе дисциплины.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Формы и виды текущего контроля по дисциплине (модулю), виды заданий, критерии их оценивания, распределение баллов по видам текущего контроля разрабатываются преподавателем дисциплины с учетом ее специфики и доводятся до сведения обучающихся на первом учебном занятии.</w:t>
            </w:r>
          </w:p>
          <w:p w14:paraId="0000016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Текущий контроль успеваемости осуществляется преподавателем дисциплины (модуля), как правило, с использованием ЭИОС или путем проверки письменных работ, предусмотренных рабочими программами дисциплин в рамках контактной работы и самостоятельной работы обучающихся. Для фиксирования результатов текущего контроля может использоваться ЭИОС.</w:t>
            </w:r>
          </w:p>
        </w:tc>
      </w:tr>
      <w:tr>
        <w:trPr>
          <w:trHeight w:val="277" w:hRule="exact"/>
        </w:trPr>
        <w:tc>
          <w:tcPr>
            <w:cnfStyle w:val="00100010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000016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>
        <w:trPr>
          <w:trHeight w:val="277" w:hRule="exact"/>
        </w:trPr>
        <w:tc>
          <w:tcPr>
            <w:cnfStyle w:val="00100001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6.1.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Рекомендуемая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литература</w:t>
            </w:r>
          </w:p>
        </w:tc>
      </w:tr>
      <w:tr>
        <w:trPr>
          <w:trHeight w:val="277" w:hRule="exact"/>
        </w:trPr>
        <w:tc>
          <w:tcPr>
            <w:cnfStyle w:val="00100010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6.1.1.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Основная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литература</w:t>
            </w:r>
          </w:p>
        </w:tc>
      </w:tr>
      <w:tr>
        <w:trPr>
          <w:trHeight w:val="416" w:hRule="exact"/>
        </w:trPr>
        <w:tc>
          <w:tcPr>
            <w:cnfStyle w:val="001000010000"/>
            <w:tcW w:w="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D"/>
        </w:tc>
        <w:tc>
          <w:tcPr>
            <w:cnfStyle w:val="000000010000"/>
            <w:tcW w:w="18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Авторы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составители</w:t>
            </w:r>
          </w:p>
        </w:tc>
        <w:tc>
          <w:tcPr>
            <w:cnfStyle w:val="000000010000"/>
            <w:tcW w:w="37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6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cnfStyle w:val="000000010000"/>
            <w:tcW w:w="14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Издательс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тво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год</w:t>
            </w:r>
          </w:p>
        </w:tc>
        <w:tc>
          <w:tcPr>
            <w:cnfStyle w:val="000000010000"/>
            <w:tcW w:w="235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Эл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.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адрес</w:t>
            </w:r>
          </w:p>
        </w:tc>
      </w:tr>
      <w:tr>
        <w:trPr>
          <w:trHeight w:val="664" w:hRule="exact"/>
        </w:trPr>
        <w:tc>
          <w:tcPr>
            <w:cnfStyle w:val="001000100000"/>
            <w:tcW w:w="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cnfStyle w:val="000000100000"/>
            <w:tcW w:w="18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3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Отюцкий</w:t>
            </w:r>
            <w:r>
              <w:rPr>
                <w:sz w:val="19"/>
                <w:szCs w:val="19"/>
                <w:lang w:val="ru-RU"/>
              </w:rPr>
              <w:t xml:space="preserve"> </w:t>
            </w:r>
            <w:r>
              <w:rPr>
                <w:sz w:val="19"/>
                <w:szCs w:val="19"/>
                <w:lang w:val="ru-RU"/>
              </w:rPr>
              <w:t>Г. П.</w:t>
            </w:r>
          </w:p>
        </w:tc>
        <w:tc>
          <w:tcPr>
            <w:cnfStyle w:val="000000100000"/>
            <w:tcW w:w="37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Концепции современного естествознания</w:t>
            </w:r>
            <w:r>
              <w:rPr>
                <w:sz w:val="19"/>
                <w:szCs w:val="19"/>
                <w:lang w:val="ru-RU"/>
              </w:rPr>
              <w:t xml:space="preserve"> :</w:t>
            </w:r>
            <w:r>
              <w:rPr>
                <w:sz w:val="19"/>
                <w:szCs w:val="19"/>
                <w:lang w:val="ru-RU"/>
              </w:rPr>
              <w:t xml:space="preserve"> Учебник и практикум для вузов </w:t>
            </w:r>
          </w:p>
        </w:tc>
        <w:tc>
          <w:tcPr>
            <w:cnfStyle w:val="000000100000"/>
            <w:tcW w:w="141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5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Москва</w:t>
            </w:r>
            <w:r>
              <w:rPr>
                <w:sz w:val="19"/>
                <w:szCs w:val="19"/>
                <w:lang w:val="ru-RU"/>
              </w:rPr>
              <w:t xml:space="preserve"> :</w:t>
            </w:r>
            <w:r>
              <w:rPr>
                <w:sz w:val="19"/>
                <w:szCs w:val="19"/>
                <w:lang w:val="ru-RU"/>
              </w:rPr>
              <w:t xml:space="preserve"> </w:t>
            </w:r>
            <w:r>
              <w:rPr>
                <w:sz w:val="19"/>
                <w:szCs w:val="19"/>
                <w:lang w:val="ru-RU"/>
              </w:rPr>
              <w:t>Юрайт</w:t>
            </w:r>
            <w:r>
              <w:rPr>
                <w:sz w:val="19"/>
                <w:szCs w:val="19"/>
                <w:lang w:val="ru-RU"/>
              </w:rPr>
              <w:t>, 2020.</w:t>
            </w:r>
          </w:p>
        </w:tc>
        <w:tc>
          <w:tcPr>
            <w:cnfStyle w:val="000000100000"/>
            <w:tcW w:w="235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6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fldChar w:fldCharType="begin"/>
            </w:r>
            <w:r>
              <w:instrText xml:space="preserve">HYPERLINK "https://urait.ru/bcode/450668" </w:instrText>
            </w:r>
            <w:r>
              <w:fldChar w:fldCharType="separate"/>
            </w:r>
            <w:r>
              <w:rPr>
                <w:rStyle w:val="Hyperlink"/>
                <w:sz w:val="19"/>
                <w:szCs w:val="19"/>
                <w:lang w:val="ru-RU"/>
              </w:rPr>
              <w:t>https://urait</w:t>
            </w:r>
            <w:r>
              <w:rPr>
                <w:rStyle w:val="Hyperlink"/>
                <w:sz w:val="19"/>
                <w:szCs w:val="19"/>
                <w:lang w:val="ru-RU"/>
              </w:rPr>
              <w:t>.</w:t>
            </w:r>
            <w:r>
              <w:rPr>
                <w:rStyle w:val="Hyperlink"/>
                <w:sz w:val="19"/>
                <w:szCs w:val="19"/>
                <w:lang w:val="ru-RU"/>
              </w:rPr>
              <w:t>ru/bcode/450668</w:t>
            </w:r>
            <w:r>
              <w:fldChar w:fldCharType="end"/>
            </w:r>
            <w:r>
              <w:rPr>
                <w:sz w:val="19"/>
                <w:szCs w:val="19"/>
                <w:lang w:val="ru-RU"/>
              </w:rPr>
              <w:t xml:space="preserve"> </w:t>
            </w:r>
          </w:p>
        </w:tc>
      </w:tr>
      <w:tr>
        <w:trPr>
          <w:trHeight w:val="277" w:hRule="exact"/>
        </w:trPr>
        <w:tc>
          <w:tcPr>
            <w:cnfStyle w:val="001000010000"/>
            <w:tcW w:w="1018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6.1.2.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Дополнительная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</w:rPr>
              <w:t>литература</w:t>
            </w:r>
          </w:p>
        </w:tc>
      </w:tr>
    </w:tbl>
    <w:p w14:paraId="00000178">
      <w:pPr>
        <w:rPr>
          <w:szCs w:val="0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/>
      </w:tblPr>
      <w:tblGrid>
        <w:gridCol w:w="720"/>
        <w:gridCol w:w="57"/>
        <w:gridCol w:w="1825"/>
        <w:gridCol w:w="3528"/>
        <w:gridCol w:w="1417"/>
        <w:gridCol w:w="2639"/>
      </w:tblGrid>
      <w:tr>
        <w:trPr>
          <w:trHeight w:val="416" w:hRule="exact"/>
        </w:trPr>
        <w:tc>
          <w:tcPr>
            <w:cnfStyle w:val="101000000000"/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9"/>
        </w:tc>
        <w:tc>
          <w:tcPr>
            <w:cnfStyle w:val="100000000000"/>
            <w:tcW w:w="18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Авторы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составители</w:t>
            </w:r>
          </w:p>
        </w:tc>
        <w:tc>
          <w:tcPr>
            <w:cnfStyle w:val="100000000000"/>
            <w:tcW w:w="3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cnfStyle w:val="100000000000"/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Издательс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тво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год</w:t>
            </w:r>
          </w:p>
        </w:tc>
        <w:tc>
          <w:tcPr>
            <w:cnfStyle w:val="100000000000"/>
            <w:tcW w:w="2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Эл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.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адрес</w:t>
            </w:r>
          </w:p>
        </w:tc>
      </w:tr>
      <w:tr>
        <w:trPr>
          <w:trHeight w:val="1446" w:hRule="exact"/>
        </w:trPr>
        <w:tc>
          <w:tcPr>
            <w:cnfStyle w:val="001000100000"/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Л2.1</w:t>
            </w:r>
          </w:p>
        </w:tc>
        <w:tc>
          <w:tcPr>
            <w:cnfStyle w:val="000000100000"/>
            <w:tcW w:w="18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7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Мамзин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А. С., Алексеев Б. Т., Антонова О. А.,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Бавра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Н. В.</w:t>
            </w:r>
          </w:p>
        </w:tc>
        <w:tc>
          <w:tcPr>
            <w:cnfStyle w:val="000000100000"/>
            <w:tcW w:w="3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История и философия науки: Учебник для вузов</w:t>
            </w:r>
          </w:p>
        </w:tc>
        <w:tc>
          <w:tcPr>
            <w:cnfStyle w:val="000000100000"/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1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Москва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Юрайт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, 2020</w:t>
            </w:r>
          </w:p>
        </w:tc>
        <w:tc>
          <w:tcPr>
            <w:cnfStyle w:val="000000100000"/>
            <w:tcW w:w="2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2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fldChar w:fldCharType="begin"/>
            </w:r>
            <w:r>
              <w:instrText xml:space="preserve">HYPERLINK "https://urait.ru/bcode/450040" </w:instrText>
            </w:r>
            <w:r>
              <w:fldChar w:fldCharType="separate"/>
            </w:r>
            <w:r>
              <w:rPr>
                <w:rStyle w:val="Hyperlink"/>
                <w:rFonts w:ascii="Times New Roman" w:cs="Times New Roman" w:hAnsi="Times New Roman"/>
                <w:sz w:val="19"/>
                <w:szCs w:val="19"/>
              </w:rPr>
              <w:t>https://urait.ru/bcode/450040</w:t>
            </w:r>
            <w:r>
              <w:fldChar w:fldCharType="end"/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</w:tc>
      </w:tr>
      <w:tr>
        <w:trPr>
          <w:trHeight w:val="555" w:hRule="exact"/>
        </w:trPr>
        <w:tc>
          <w:tcPr>
            <w:cnfStyle w:val="001000010000"/>
            <w:tcW w:w="1018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6.2 Информационные технологии, используемые при осуществлении образовательного процесса по дисциплине (модулю)</w:t>
            </w:r>
          </w:p>
        </w:tc>
      </w:tr>
      <w:tr>
        <w:trPr>
          <w:trHeight w:val="277" w:hRule="exact"/>
        </w:trPr>
        <w:tc>
          <w:tcPr>
            <w:cnfStyle w:val="001000100000"/>
            <w:tcW w:w="1018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6.2.1 Перечень лицензионного и свободно распространяемого программного обеспечения</w:t>
            </w:r>
          </w:p>
        </w:tc>
      </w:tr>
      <w:tr>
        <w:trPr>
          <w:trHeight w:val="279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5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6.2.1.1</w:t>
            </w:r>
          </w:p>
        </w:tc>
        <w:tc>
          <w:tcPr>
            <w:cnfStyle w:val="000000010000"/>
            <w:tcW w:w="940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6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 xml:space="preserve">Microsoft Office Professional Plus 2016 </w:t>
            </w:r>
          </w:p>
        </w:tc>
      </w:tr>
      <w:tr>
        <w:trPr>
          <w:trHeight w:val="277" w:hRule="exact"/>
        </w:trPr>
        <w:tc>
          <w:tcPr>
            <w:cnfStyle w:val="001000100000"/>
            <w:tcW w:w="1018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6.2.2 Перечень профессиональных баз данных и информационных справочных систем</w:t>
            </w:r>
          </w:p>
        </w:tc>
      </w:tr>
      <w:tr>
        <w:trPr>
          <w:trHeight w:val="507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8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6.2.2.1</w:t>
            </w:r>
          </w:p>
        </w:tc>
        <w:tc>
          <w:tcPr>
            <w:cnfStyle w:val="000000010000"/>
            <w:tcW w:w="940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База данных Института философии РАН: Философские ресурсы: Текстовые ресурсы: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https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iphras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ru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page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52248384.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htm</w:t>
            </w:r>
          </w:p>
        </w:tc>
      </w:tr>
      <w:tr>
        <w:trPr>
          <w:trHeight w:val="287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A">
            <w:pPr>
              <w:spacing w:after="0" w:line="240" w:lineRule="auto"/>
              <w:jc w:val="right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6.2.2.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cnfStyle w:val="000000100000"/>
            <w:tcW w:w="940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B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 xml:space="preserve">Интернет-энциклопедия философии: 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http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www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utm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edu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research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iep</w:t>
            </w:r>
            <w:r>
              <w:rPr>
                <w:rFonts w:ascii="Times New Roman" w:cs="Times New Roman" w:hAnsi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</w:tr>
      <w:tr>
        <w:trPr>
          <w:trHeight w:val="277" w:hRule="exact"/>
        </w:trPr>
        <w:tc>
          <w:tcPr>
            <w:cnfStyle w:val="001000010000"/>
            <w:tcW w:w="1018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000018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19"/>
                <w:szCs w:val="19"/>
                <w:lang w:val="ru-RU"/>
              </w:rPr>
              <w:t>7. МАТЕРИАЛЬНО-ТЕХНИЧЕСКОЕ ОБЕСПЕЧЕНИЕ ДИСЦИПЛИНЫ (МОДУЛЯ)</w:t>
            </w:r>
          </w:p>
        </w:tc>
      </w:tr>
      <w:tr>
        <w:trPr>
          <w:trHeight w:val="2428" w:hRule="exact"/>
        </w:trPr>
        <w:tc>
          <w:tcPr>
            <w:cnfStyle w:val="00100010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D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7.1</w:t>
            </w:r>
          </w:p>
        </w:tc>
        <w:tc>
          <w:tcPr>
            <w:cnfStyle w:val="000000100000"/>
            <w:tcW w:w="940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8E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Учебная аудитория для проведения занятий всех видов, предусмотренных образовательной программой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9311 </w:t>
            </w:r>
          </w:p>
          <w:p w14:paraId="0000018F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14:paraId="00000190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-стол ученический - 15 шт., </w:t>
            </w:r>
          </w:p>
          <w:p w14:paraId="00000191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стул - 30 шт. </w:t>
            </w:r>
          </w:p>
          <w:p w14:paraId="00000192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стол преподавателя – 1 шт., </w:t>
            </w:r>
          </w:p>
          <w:p w14:paraId="00000193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- стул преподавателя – 1 шт.,</w:t>
            </w:r>
          </w:p>
          <w:p w14:paraId="00000194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Технические средства обучения: </w:t>
            </w:r>
          </w:p>
          <w:p w14:paraId="00000195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компьютер в сборе – 15 шт., </w:t>
            </w:r>
          </w:p>
          <w:p w14:paraId="0000019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мультимедийный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проектор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>
        <w:trPr>
          <w:trHeight w:val="2292" w:hRule="exact"/>
        </w:trPr>
        <w:tc>
          <w:tcPr>
            <w:cnfStyle w:val="001000010000"/>
            <w:tcW w:w="7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9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cs="Times New Roman" w:hAnsi="Times New Roman"/>
                <w:color w:val="000000"/>
                <w:sz w:val="19"/>
                <w:szCs w:val="19"/>
              </w:rPr>
              <w:t>7.2</w:t>
            </w:r>
          </w:p>
        </w:tc>
        <w:tc>
          <w:tcPr>
            <w:cnfStyle w:val="000000010000"/>
            <w:tcW w:w="940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0198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Помещение для самостоятельной работы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9322 </w:t>
            </w:r>
          </w:p>
          <w:p w14:paraId="00000199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14:paraId="0000019A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доска учебная – 1 шт.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00001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стол ученический - 12 шт., </w:t>
            </w:r>
          </w:p>
          <w:p w14:paraId="0000019C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стул - 24 шт. </w:t>
            </w:r>
          </w:p>
          <w:p w14:paraId="0000019D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стол преподавателя – 1 шт., </w:t>
            </w:r>
          </w:p>
          <w:p w14:paraId="0000019E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стул преподавателя – 1 шт., </w:t>
            </w:r>
          </w:p>
          <w:p w14:paraId="0000019F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Технические средства обучения: </w:t>
            </w:r>
          </w:p>
          <w:p w14:paraId="000001A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 компьютер в сборе (с подключением к сети «Интернет» и обеспечением доступа в ЭИОС и ЭБС) – 12 шт.</w:t>
            </w:r>
          </w:p>
        </w:tc>
      </w:tr>
    </w:tbl>
    <w:p w14:paraId="000001A1">
      <w:pPr>
        <w:rPr>
          <w:lang w:val="ru-RU"/>
        </w:rPr>
      </w:pPr>
      <w:r>
        <w:rPr>
          <w:lang w:val="ru-RU"/>
        </w:rPr>
        <w:br w:type="textWrapping"/>
      </w:r>
    </w:p>
    <w:sectPr>
      <w:pgSz w:w="11907" w:h="16840"/>
      <w:pgMar w:top="567" w:right="567" w:bottom="540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Segoe UI">
    <w:panose1 w:val="020b0502040204020203"/>
    <w:charset w:val="cc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267C"/>
    <w:rsid w:val="0002418B"/>
    <w:rsid w:val="00043EED"/>
    <w:rsid w:val="00192CA6"/>
    <w:rsid w:val="001F0BC7"/>
    <w:rsid w:val="002C10E3"/>
    <w:rsid w:val="00321B58"/>
    <w:rsid w:val="00355A82"/>
    <w:rsid w:val="00397912"/>
    <w:rsid w:val="003D7163"/>
    <w:rsid w:val="004D42B3"/>
    <w:rsid w:val="00580633"/>
    <w:rsid w:val="00713E37"/>
    <w:rsid w:val="0079280A"/>
    <w:rsid w:val="00796FE8"/>
    <w:rsid w:val="007E1681"/>
    <w:rsid w:val="008138A9"/>
    <w:rsid w:val="0081687B"/>
    <w:rsid w:val="00865F4F"/>
    <w:rsid w:val="00867717"/>
    <w:rsid w:val="008D48B1"/>
    <w:rsid w:val="00927AD1"/>
    <w:rsid w:val="00975B1F"/>
    <w:rsid w:val="009A47CA"/>
    <w:rsid w:val="009B277C"/>
    <w:rsid w:val="009F4319"/>
    <w:rsid w:val="00A408C2"/>
    <w:rsid w:val="00AB7830"/>
    <w:rsid w:val="00AF4BD2"/>
    <w:rsid w:val="00B209DD"/>
    <w:rsid w:val="00B47191"/>
    <w:rsid w:val="00CC3731"/>
    <w:rsid w:val="00D31453"/>
    <w:rsid w:val="00DA2309"/>
    <w:rsid w:val="00E209E2"/>
    <w:rsid w:val="00E54B04"/>
    <w:rsid w:val="00E7307D"/>
    <w:rsid w:val="00FA2D48"/>
    <w:rsid w:val="00FD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6F569"/>
  <w:footnotePr/>
  <w:endnotePr/>
  <w:bordersDoNotSurroundHeader/>
  <w:bordersDoNotSurroundFoote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rPr>
      <w:rFonts w:ascii="Segoe UI" w:cs="Segoe UI" w:hAnsi="Segoe UI"/>
      <w:sz w:val="18"/>
      <w:szCs w:val="18"/>
    </w:rPr>
  </w:style>
  <w:style w:type="paragraph" w:customStyle="1" w:styleId="ConsPlusNormal">
    <w:name w:val="ConsPlusNormal"/>
    <w:link w:val="ConsPlusNormalЗнак"/>
    <w:uiPriority w:val="99"/>
    <w:pPr>
      <w:widowControl w:val="off"/>
      <w:spacing w:after="0" w:line="240" w:lineRule="auto"/>
    </w:pPr>
    <w:rPr>
      <w:rFonts w:ascii="Calibri" w:cs="Times New Roman" w:eastAsia="Times New Roman" w:hAnsi="Calibri"/>
      <w:lang w:val="ru-RU" w:eastAsia="ru-RU"/>
    </w:rPr>
  </w:style>
  <w:style w:type="character" w:customStyle="1" w:styleId="ConsPlusNormalЗнак">
    <w:name w:val="ConsPlusNormal Знак"/>
    <w:link w:val="ConsPlusNormal"/>
    <w:uiPriority w:val="99"/>
    <w:rPr>
      <w:rFonts w:ascii="Calibri" w:cs="Times New Roman" w:eastAsia="Times New Roman" w:hAnsi="Calibri"/>
      <w:lang w:val="ru-RU" w:eastAsia="ru-RU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42B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2C10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ConsPlusNormal0">
    <w:name w:val="ConsPlusNormal Знак"/>
    <w:link w:val="ConsPlusNormal"/>
    <w:locked/>
    <w:rsid w:val="002C10E3"/>
    <w:rPr>
      <w:rFonts w:ascii="Calibri" w:eastAsia="Times New Roman" w:hAnsi="Calibri" w:cs="Times New Roman"/>
      <w:lang w:val="ru-RU" w:eastAsia="ru-RU"/>
    </w:rPr>
  </w:style>
  <w:style w:type="character" w:styleId="a5">
    <w:name w:val="Hyperlink"/>
    <w:basedOn w:val="a0"/>
    <w:uiPriority w:val="99"/>
    <w:unhideWhenUsed/>
    <w:rsid w:val="00CC3731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C37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11" Type="http://schemas.openxmlformats.org/officeDocument/2006/relationships/image" Target="media/image1.png"/><Relationship Id="rId3" Type="http://schemas.openxmlformats.org/officeDocument/2006/relationships/settings" Target="setting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2" Type="http://schemas.microsoft.com/office/2007/relationships/stylesWithEffects" Target="stylesWithEffects.xml"/><Relationship Id="rId4" Type="http://schemas.openxmlformats.org/officeDocument/2006/relationships/webSettings" Target="webSettings.xml"/><Relationship Id="rId6" Type="http://schemas.openxmlformats.org/officeDocument/2006/relationships/hyperlink" Target="https://urait.ru/bcode/450668" TargetMode="External"/><Relationship Id="rId7" Type="http://schemas.openxmlformats.org/officeDocument/2006/relationships/hyperlink" Target="https://urait.ru/bcode/4500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2022-2023_09_04_01-22-2-ИВТм_plm_plx_Методология научного познания</vt:lpstr>
    </vt:vector>
  </TitlesOfParts>
  <Company/>
  <LinksUpToDate>false</LinksUpToDate>
  <CharactersWithSpaces>7268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2022-2023_09_04_01-22-2-ИВТм_plm_plx_Методология научного познания</dc:title>
  <dc:creator>FastReport.NET</dc:creator>
  <cp:lastModifiedBy>Наталья</cp:lastModifiedBy>
</cp:coreProperties>
</file>