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DA" w:rsidRDefault="007864DA" w:rsidP="007864DA">
      <w:pPr>
        <w:spacing w:after="0" w:line="240" w:lineRule="auto"/>
        <w:jc w:val="right"/>
        <w:rPr>
          <w:rFonts w:ascii="Times New Roman" w:hAnsi="Times New Roman"/>
          <w:sz w:val="24"/>
          <w:szCs w:val="24"/>
        </w:rPr>
      </w:pPr>
      <w:r w:rsidRPr="00FE7DAE">
        <w:rPr>
          <w:rFonts w:ascii="Times New Roman" w:hAnsi="Times New Roman"/>
          <w:b/>
          <w:bCs/>
          <w:sz w:val="24"/>
          <w:szCs w:val="24"/>
        </w:rPr>
        <w:t>Приложение </w:t>
      </w:r>
      <w:r w:rsidRPr="00FE7DAE">
        <w:rPr>
          <w:rFonts w:ascii="Times New Roman" w:hAnsi="Times New Roman"/>
          <w:b/>
          <w:bCs/>
          <w:sz w:val="24"/>
          <w:szCs w:val="24"/>
        </w:rPr>
        <w:br/>
      </w:r>
      <w:r w:rsidRPr="00890FED">
        <w:rPr>
          <w:rFonts w:ascii="Times New Roman" w:hAnsi="Times New Roman"/>
          <w:sz w:val="24"/>
          <w:szCs w:val="24"/>
        </w:rPr>
        <w:t xml:space="preserve">к </w:t>
      </w:r>
      <w:r>
        <w:rPr>
          <w:rFonts w:ascii="Times New Roman" w:hAnsi="Times New Roman"/>
          <w:sz w:val="24"/>
          <w:szCs w:val="24"/>
        </w:rPr>
        <w:t xml:space="preserve">ППССЗ </w:t>
      </w:r>
      <w:r w:rsidRPr="00890FED">
        <w:rPr>
          <w:rFonts w:ascii="Times New Roman" w:hAnsi="Times New Roman"/>
          <w:sz w:val="24"/>
          <w:szCs w:val="24"/>
        </w:rPr>
        <w:t>по специальности</w:t>
      </w:r>
    </w:p>
    <w:p w:rsidR="007864DA" w:rsidRPr="00890FED" w:rsidRDefault="007864DA" w:rsidP="007864DA">
      <w:pPr>
        <w:spacing w:after="0" w:line="240" w:lineRule="auto"/>
        <w:jc w:val="right"/>
        <w:rPr>
          <w:rFonts w:ascii="Times New Roman" w:eastAsia="Calibri" w:hAnsi="Times New Roman"/>
          <w:sz w:val="24"/>
          <w:szCs w:val="24"/>
        </w:rPr>
      </w:pPr>
      <w:r w:rsidRPr="00890FED">
        <w:rPr>
          <w:rFonts w:ascii="Times New Roman" w:hAnsi="Times New Roman"/>
          <w:sz w:val="24"/>
          <w:szCs w:val="24"/>
        </w:rPr>
        <w:t xml:space="preserve"> 23.02.06</w:t>
      </w:r>
      <w:r w:rsidRPr="00890FED">
        <w:rPr>
          <w:rFonts w:ascii="Times New Roman" w:eastAsia="Calibri" w:hAnsi="Times New Roman"/>
          <w:sz w:val="24"/>
          <w:szCs w:val="24"/>
        </w:rPr>
        <w:t xml:space="preserve"> Техническая эксплуатация подвижного </w:t>
      </w:r>
    </w:p>
    <w:p w:rsidR="007864DA" w:rsidRDefault="007864DA" w:rsidP="007864DA">
      <w:pPr>
        <w:spacing w:after="0" w:line="240" w:lineRule="auto"/>
        <w:jc w:val="right"/>
        <w:rPr>
          <w:rFonts w:ascii="Times New Roman" w:eastAsia="Calibri" w:hAnsi="Times New Roman"/>
          <w:sz w:val="24"/>
          <w:szCs w:val="24"/>
        </w:rPr>
      </w:pPr>
      <w:r w:rsidRPr="00890FED">
        <w:rPr>
          <w:rFonts w:ascii="Times New Roman" w:eastAsia="Calibri" w:hAnsi="Times New Roman"/>
          <w:sz w:val="24"/>
          <w:szCs w:val="24"/>
        </w:rPr>
        <w:t>состава железных дорог</w:t>
      </w:r>
    </w:p>
    <w:p w:rsidR="0041270E" w:rsidRPr="00890FED" w:rsidRDefault="0041270E" w:rsidP="007864DA">
      <w:pPr>
        <w:spacing w:after="0" w:line="240" w:lineRule="auto"/>
        <w:jc w:val="right"/>
        <w:rPr>
          <w:rFonts w:ascii="Times New Roman" w:hAnsi="Times New Roman"/>
          <w:sz w:val="24"/>
          <w:szCs w:val="24"/>
        </w:rPr>
      </w:pPr>
      <w:r>
        <w:rPr>
          <w:rFonts w:ascii="Times New Roman" w:eastAsia="Calibri" w:hAnsi="Times New Roman"/>
          <w:sz w:val="24"/>
          <w:szCs w:val="24"/>
        </w:rPr>
        <w:t>(направленность подготовки: вагоны)</w:t>
      </w: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312" w:lineRule="auto"/>
        <w:jc w:val="center"/>
        <w:rPr>
          <w:rFonts w:ascii="Times New Roman" w:eastAsia="Calibri" w:hAnsi="Times New Roman"/>
          <w:b/>
          <w:sz w:val="24"/>
          <w:szCs w:val="24"/>
          <w:lang w:eastAsia="en-US"/>
        </w:rPr>
      </w:pPr>
      <w:r w:rsidRPr="00890FED">
        <w:rPr>
          <w:rFonts w:ascii="Times New Roman" w:hAnsi="Times New Roman"/>
          <w:b/>
          <w:sz w:val="24"/>
          <w:szCs w:val="24"/>
        </w:rPr>
        <w:t>РАБОЧАЯ ПРОГРАММА УЧЕБНОЙ ДИСЦИПЛИНЫ</w:t>
      </w:r>
      <w:r w:rsidRPr="00890FED">
        <w:rPr>
          <w:rFonts w:ascii="Times New Roman" w:hAnsi="Times New Roman"/>
          <w:b/>
          <w:sz w:val="24"/>
          <w:szCs w:val="24"/>
        </w:rPr>
        <w:br/>
      </w:r>
      <w:r>
        <w:rPr>
          <w:rFonts w:ascii="Times New Roman" w:hAnsi="Times New Roman"/>
          <w:b/>
          <w:sz w:val="24"/>
          <w:szCs w:val="24"/>
        </w:rPr>
        <w:t>«</w:t>
      </w:r>
      <w:r w:rsidRPr="00890FED">
        <w:rPr>
          <w:rFonts w:ascii="Times New Roman" w:hAnsi="Times New Roman"/>
          <w:b/>
          <w:sz w:val="24"/>
          <w:szCs w:val="24"/>
        </w:rPr>
        <w:t>ОП 08 ОХРАНА ТРУДА</w:t>
      </w:r>
      <w:r w:rsidR="003E3419">
        <w:rPr>
          <w:rFonts w:ascii="Times New Roman" w:hAnsi="Times New Roman"/>
          <w:b/>
          <w:sz w:val="24"/>
          <w:szCs w:val="24"/>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spacing w:after="0" w:line="312" w:lineRule="auto"/>
        <w:jc w:val="center"/>
        <w:rPr>
          <w:rFonts w:ascii="Times New Roman" w:eastAsia="Calibri" w:hAnsi="Times New Roman"/>
          <w:b/>
          <w:i/>
          <w:sz w:val="24"/>
          <w:szCs w:val="24"/>
          <w:lang w:eastAsia="en-US"/>
        </w:rPr>
      </w:pPr>
    </w:p>
    <w:p w:rsidR="007864DA" w:rsidRPr="007864DA" w:rsidRDefault="007864DA" w:rsidP="007864DA">
      <w:pPr>
        <w:spacing w:after="0" w:line="240" w:lineRule="auto"/>
        <w:jc w:val="center"/>
        <w:rPr>
          <w:rFonts w:ascii="Times New Roman" w:hAnsi="Times New Roman"/>
          <w:b/>
          <w:bCs/>
          <w:sz w:val="24"/>
          <w:szCs w:val="24"/>
        </w:rPr>
      </w:pPr>
      <w:r w:rsidRPr="007864DA">
        <w:rPr>
          <w:rFonts w:ascii="Times New Roman" w:hAnsi="Times New Roman"/>
          <w:b/>
          <w:bCs/>
          <w:sz w:val="24"/>
          <w:szCs w:val="24"/>
        </w:rPr>
        <w:t>для специальности</w:t>
      </w:r>
    </w:p>
    <w:p w:rsidR="007864DA" w:rsidRDefault="007864DA" w:rsidP="007864DA">
      <w:pPr>
        <w:spacing w:after="0" w:line="240" w:lineRule="auto"/>
        <w:jc w:val="center"/>
        <w:rPr>
          <w:rFonts w:ascii="Times New Roman" w:hAnsi="Times New Roman"/>
          <w:b/>
          <w:bCs/>
          <w:sz w:val="24"/>
          <w:szCs w:val="24"/>
        </w:rPr>
      </w:pPr>
      <w:r w:rsidRPr="007864DA">
        <w:rPr>
          <w:rFonts w:ascii="Times New Roman" w:hAnsi="Times New Roman"/>
          <w:b/>
          <w:bCs/>
          <w:sz w:val="24"/>
          <w:szCs w:val="24"/>
        </w:rPr>
        <w:t>23.02.06 Техническая эксплуатация подвижного состава железных дорог</w:t>
      </w:r>
    </w:p>
    <w:p w:rsidR="003E3419" w:rsidRDefault="003E3419" w:rsidP="007864DA">
      <w:pPr>
        <w:spacing w:after="0" w:line="240" w:lineRule="auto"/>
        <w:jc w:val="center"/>
        <w:rPr>
          <w:rFonts w:ascii="Times New Roman" w:hAnsi="Times New Roman"/>
          <w:b/>
          <w:bCs/>
          <w:sz w:val="24"/>
          <w:szCs w:val="24"/>
        </w:rPr>
      </w:pPr>
    </w:p>
    <w:p w:rsidR="003E3419" w:rsidRPr="003E3419" w:rsidRDefault="003E3419" w:rsidP="003E3419">
      <w:pPr>
        <w:spacing w:after="0" w:line="240" w:lineRule="auto"/>
        <w:jc w:val="center"/>
        <w:rPr>
          <w:rFonts w:ascii="Times New Roman" w:hAnsi="Times New Roman"/>
          <w:i/>
        </w:rPr>
      </w:pPr>
      <w:r w:rsidRPr="003E3419">
        <w:rPr>
          <w:rFonts w:ascii="Times New Roman" w:hAnsi="Times New Roman"/>
          <w:i/>
        </w:rPr>
        <w:t>Базовая подготовка</w:t>
      </w:r>
    </w:p>
    <w:p w:rsidR="003E3419" w:rsidRPr="003E3419" w:rsidRDefault="003E3419" w:rsidP="003E3419">
      <w:pPr>
        <w:spacing w:after="0" w:line="240" w:lineRule="auto"/>
        <w:jc w:val="center"/>
        <w:rPr>
          <w:rFonts w:ascii="Times New Roman" w:hAnsi="Times New Roman"/>
          <w:i/>
        </w:rPr>
      </w:pPr>
      <w:r w:rsidRPr="003E3419">
        <w:rPr>
          <w:rFonts w:ascii="Times New Roman" w:hAnsi="Times New Roman"/>
          <w:i/>
        </w:rPr>
        <w:t>среднего профессионального образования</w:t>
      </w:r>
    </w:p>
    <w:p w:rsidR="003E3419" w:rsidRPr="003E3419" w:rsidRDefault="003E3419" w:rsidP="003E3419">
      <w:pPr>
        <w:spacing w:after="0" w:line="240" w:lineRule="auto"/>
        <w:jc w:val="center"/>
        <w:rPr>
          <w:rFonts w:ascii="Times New Roman" w:hAnsi="Times New Roman"/>
          <w:i/>
        </w:rPr>
      </w:pPr>
    </w:p>
    <w:p w:rsidR="003E3419" w:rsidRPr="003E3419" w:rsidRDefault="00457516" w:rsidP="003E3419">
      <w:pPr>
        <w:spacing w:after="0" w:line="240" w:lineRule="auto"/>
        <w:jc w:val="center"/>
        <w:rPr>
          <w:rFonts w:ascii="Times New Roman" w:hAnsi="Times New Roman"/>
          <w:i/>
        </w:rPr>
      </w:pPr>
      <w:r>
        <w:rPr>
          <w:rFonts w:ascii="Times New Roman" w:hAnsi="Times New Roman"/>
          <w:i/>
        </w:rPr>
        <w:t>(год начала подготовк:</w:t>
      </w:r>
      <w:r w:rsidR="003E3419" w:rsidRPr="003E3419">
        <w:rPr>
          <w:rFonts w:ascii="Times New Roman" w:hAnsi="Times New Roman"/>
          <w:i/>
        </w:rPr>
        <w:t xml:space="preserve"> 2026)</w:t>
      </w:r>
    </w:p>
    <w:p w:rsidR="003E3419" w:rsidRPr="003E3419" w:rsidRDefault="003E3419" w:rsidP="003E3419">
      <w:pPr>
        <w:spacing w:after="0" w:line="240" w:lineRule="auto"/>
        <w:jc w:val="center"/>
        <w:rPr>
          <w:rFonts w:ascii="Times New Roman" w:hAnsi="Times New Roman"/>
          <w:b/>
          <w:bCs/>
          <w:sz w:val="24"/>
          <w:szCs w:val="24"/>
        </w:rPr>
      </w:pPr>
    </w:p>
    <w:p w:rsidR="007864DA" w:rsidRDefault="007864DA" w:rsidP="007864DA">
      <w:pPr>
        <w:spacing w:before="3240" w:after="0" w:line="240" w:lineRule="auto"/>
        <w:jc w:val="center"/>
        <w:rPr>
          <w:rFonts w:ascii="Times New Roman" w:hAnsi="Times New Roman"/>
          <w:b/>
          <w:sz w:val="24"/>
          <w:szCs w:val="24"/>
        </w:rPr>
      </w:pPr>
    </w:p>
    <w:p w:rsidR="007864DA" w:rsidRPr="00890FED" w:rsidRDefault="007864DA" w:rsidP="007864DA">
      <w:pPr>
        <w:spacing w:before="3240" w:after="0" w:line="240" w:lineRule="auto"/>
        <w:jc w:val="center"/>
        <w:rPr>
          <w:rFonts w:ascii="Times New Roman" w:hAnsi="Times New Roman"/>
          <w:b/>
          <w:sz w:val="24"/>
          <w:szCs w:val="24"/>
        </w:rPr>
      </w:pPr>
    </w:p>
    <w:p w:rsidR="007864DA" w:rsidRPr="00985111" w:rsidRDefault="007864DA" w:rsidP="007864DA">
      <w:pPr>
        <w:jc w:val="center"/>
        <w:rPr>
          <w:rFonts w:ascii="Times New Roman" w:hAnsi="Times New Roman"/>
          <w:b/>
          <w:i/>
          <w:sz w:val="24"/>
          <w:szCs w:val="24"/>
        </w:rPr>
      </w:pPr>
      <w:r w:rsidRPr="00985111">
        <w:rPr>
          <w:rFonts w:ascii="Times New Roman" w:hAnsi="Times New Roman"/>
          <w:b/>
          <w:i/>
          <w:sz w:val="24"/>
          <w:szCs w:val="24"/>
        </w:rPr>
        <w:t>СОДЕРЖАНИЕ</w:t>
      </w:r>
    </w:p>
    <w:p w:rsidR="007864DA" w:rsidRPr="00314663" w:rsidRDefault="007864DA" w:rsidP="007864DA">
      <w:pPr>
        <w:rPr>
          <w:rFonts w:ascii="Times New Roman" w:hAnsi="Times New Roman"/>
          <w:b/>
          <w:i/>
          <w:sz w:val="24"/>
          <w:szCs w:val="24"/>
        </w:rPr>
      </w:pPr>
    </w:p>
    <w:tbl>
      <w:tblPr>
        <w:tblW w:w="0" w:type="auto"/>
        <w:tblLook w:val="01E0"/>
      </w:tblPr>
      <w:tblGrid>
        <w:gridCol w:w="7501"/>
        <w:gridCol w:w="1854"/>
      </w:tblGrid>
      <w:tr w:rsidR="007864DA" w:rsidRPr="00985111" w:rsidTr="003E3419">
        <w:tc>
          <w:tcPr>
            <w:tcW w:w="7501" w:type="dxa"/>
          </w:tcPr>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 xml:space="preserve">ОБЩАЯ ХАРАКТЕРИСТИКА </w:t>
            </w:r>
            <w:r w:rsidRPr="005F59C7">
              <w:rPr>
                <w:rFonts w:ascii="Times New Roman" w:hAnsi="Times New Roman"/>
                <w:b/>
                <w:color w:val="000000"/>
                <w:sz w:val="24"/>
                <w:szCs w:val="24"/>
              </w:rPr>
              <w:t>РАБОЧЕЙ ПРОГРАММЫ</w:t>
            </w:r>
            <w:r w:rsidRPr="005F59C7">
              <w:rPr>
                <w:rFonts w:ascii="Times New Roman" w:hAnsi="Times New Roman"/>
                <w:b/>
                <w:sz w:val="24"/>
                <w:szCs w:val="24"/>
              </w:rPr>
              <w:t xml:space="preserve"> УЧЕБНОЙ ДИСЦИПЛИНЫ</w:t>
            </w:r>
          </w:p>
        </w:tc>
        <w:tc>
          <w:tcPr>
            <w:tcW w:w="1854" w:type="dxa"/>
          </w:tcPr>
          <w:p w:rsidR="007864DA" w:rsidRPr="005F59C7" w:rsidRDefault="007864DA" w:rsidP="003E3419">
            <w:pPr>
              <w:rPr>
                <w:rFonts w:ascii="Times New Roman" w:hAnsi="Times New Roman"/>
                <w:b/>
                <w:sz w:val="24"/>
                <w:szCs w:val="24"/>
              </w:rPr>
            </w:pPr>
          </w:p>
        </w:tc>
      </w:tr>
      <w:tr w:rsidR="007864DA" w:rsidRPr="00985111" w:rsidTr="003E3419">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СТРУКТУРА И СОДЕРЖАНИЕ УЧЕБНОЙ ДИСЦИПЛИНЫ</w:t>
            </w:r>
          </w:p>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УСЛОВИЯ РЕАЛИЗАЦИИ УЧЕБНОЙ ДИСЦИПЛИНЫ</w:t>
            </w:r>
          </w:p>
        </w:tc>
        <w:tc>
          <w:tcPr>
            <w:tcW w:w="1854" w:type="dxa"/>
          </w:tcPr>
          <w:p w:rsidR="007864DA" w:rsidRPr="005F59C7" w:rsidRDefault="007864DA" w:rsidP="003E3419">
            <w:pPr>
              <w:rPr>
                <w:rFonts w:ascii="Times New Roman" w:hAnsi="Times New Roman"/>
                <w:b/>
                <w:sz w:val="24"/>
                <w:szCs w:val="24"/>
              </w:rPr>
            </w:pPr>
          </w:p>
        </w:tc>
      </w:tr>
      <w:tr w:rsidR="007864DA" w:rsidRPr="00985111" w:rsidTr="003E3419">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КОНТРОЛЬ И ОЦЕНКА РЕЗУЛЬТАТОВ ОСВОЕНИЯ УЧЕБНОЙ ДИСЦИПЛИНЫ</w:t>
            </w:r>
          </w:p>
          <w:p w:rsidR="007864DA" w:rsidRPr="00314663" w:rsidRDefault="007864DA" w:rsidP="003E3419">
            <w:pPr>
              <w:suppressAutoHyphens/>
              <w:rPr>
                <w:rFonts w:ascii="Times New Roman" w:hAnsi="Times New Roman"/>
                <w:b/>
                <w:sz w:val="24"/>
                <w:szCs w:val="24"/>
              </w:rPr>
            </w:pPr>
          </w:p>
        </w:tc>
        <w:tc>
          <w:tcPr>
            <w:tcW w:w="1854" w:type="dxa"/>
          </w:tcPr>
          <w:p w:rsidR="007864DA" w:rsidRPr="005F59C7" w:rsidRDefault="007864DA" w:rsidP="003E3419">
            <w:pPr>
              <w:rPr>
                <w:rFonts w:ascii="Times New Roman" w:hAnsi="Times New Roman"/>
                <w:b/>
                <w:sz w:val="24"/>
                <w:szCs w:val="24"/>
              </w:rPr>
            </w:pPr>
          </w:p>
        </w:tc>
      </w:tr>
    </w:tbl>
    <w:p w:rsidR="007864DA" w:rsidRDefault="007864DA" w:rsidP="007864DA">
      <w:pPr>
        <w:tabs>
          <w:tab w:val="right" w:leader="dot" w:pos="9781"/>
        </w:tabs>
        <w:spacing w:after="360" w:line="240" w:lineRule="auto"/>
        <w:jc w:val="center"/>
        <w:rPr>
          <w:rFonts w:ascii="Times New Roman" w:hAnsi="Times New Roman"/>
          <w:b/>
          <w:sz w:val="24"/>
          <w:szCs w:val="24"/>
        </w:rPr>
        <w:sectPr w:rsidR="007864DA" w:rsidSect="007864DA">
          <w:headerReference w:type="even" r:id="rId7"/>
          <w:footerReference w:type="even" r:id="rId8"/>
          <w:footerReference w:type="default" r:id="rId9"/>
          <w:headerReference w:type="first" r:id="rId10"/>
          <w:footerReference w:type="first" r:id="rId11"/>
          <w:pgSz w:w="11900" w:h="16840"/>
          <w:pgMar w:top="1134" w:right="701" w:bottom="1134" w:left="1134" w:header="0" w:footer="737" w:gutter="0"/>
          <w:paperSrc w:first="15" w:other="15"/>
          <w:cols w:space="720"/>
          <w:noEndnote/>
          <w:docGrid w:linePitch="360"/>
        </w:sectPr>
      </w:pPr>
    </w:p>
    <w:p w:rsidR="007864DA" w:rsidRDefault="007864DA" w:rsidP="007864DA">
      <w:pPr>
        <w:tabs>
          <w:tab w:val="right" w:leader="dot" w:pos="9781"/>
        </w:tabs>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1. ОБЩАЯ ХАРАКТЕРИСТИКА РАБОЧЕЙ ПРОГРАММЫ </w:t>
      </w:r>
      <w:r w:rsidRPr="00890FED">
        <w:rPr>
          <w:rFonts w:ascii="Times New Roman" w:hAnsi="Times New Roman"/>
          <w:b/>
          <w:sz w:val="24"/>
          <w:szCs w:val="24"/>
        </w:rPr>
        <w:br/>
        <w:t>УЧЕБНОЙ ДИСЦИПЛИНЫ</w:t>
      </w:r>
    </w:p>
    <w:p w:rsidR="007864DA" w:rsidRPr="00890FED" w:rsidRDefault="007864DA" w:rsidP="007864DA">
      <w:pPr>
        <w:spacing w:after="0" w:line="240" w:lineRule="auto"/>
        <w:jc w:val="center"/>
        <w:rPr>
          <w:rFonts w:ascii="Times New Roman" w:eastAsia="Calibri" w:hAnsi="Times New Roman"/>
          <w:b/>
          <w:sz w:val="24"/>
          <w:szCs w:val="24"/>
          <w:lang w:eastAsia="en-US"/>
        </w:rPr>
      </w:pPr>
      <w:r>
        <w:rPr>
          <w:rFonts w:ascii="Times New Roman" w:hAnsi="Times New Roman"/>
          <w:b/>
          <w:sz w:val="24"/>
          <w:szCs w:val="24"/>
        </w:rPr>
        <w:t>«</w:t>
      </w:r>
      <w:r w:rsidRPr="00890FED">
        <w:rPr>
          <w:rFonts w:ascii="Times New Roman" w:hAnsi="Times New Roman"/>
          <w:b/>
          <w:sz w:val="24"/>
          <w:szCs w:val="24"/>
        </w:rPr>
        <w:t>ОП 08 ОХРАНА ТРУДА</w:t>
      </w:r>
      <w:r w:rsidR="00871CC8">
        <w:rPr>
          <w:rFonts w:ascii="Times New Roman" w:hAnsi="Times New Roman"/>
          <w:b/>
          <w:sz w:val="24"/>
          <w:szCs w:val="24"/>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tabs>
          <w:tab w:val="right" w:leader="dot" w:pos="9781"/>
        </w:tabs>
        <w:spacing w:after="0" w:line="240" w:lineRule="auto"/>
        <w:jc w:val="center"/>
        <w:rPr>
          <w:rFonts w:ascii="Times New Roman" w:hAnsi="Times New Roman"/>
          <w:b/>
          <w:sz w:val="24"/>
          <w:szCs w:val="24"/>
          <w:lang w:bidi="ru-RU"/>
        </w:rPr>
      </w:pPr>
    </w:p>
    <w:p w:rsidR="007864DA" w:rsidRPr="00890FED" w:rsidRDefault="007864DA" w:rsidP="007864DA">
      <w:pPr>
        <w:spacing w:after="0" w:line="240" w:lineRule="auto"/>
        <w:ind w:firstLine="709"/>
        <w:rPr>
          <w:rFonts w:ascii="Times New Roman" w:hAnsi="Times New Roman"/>
          <w:b/>
          <w:sz w:val="24"/>
          <w:szCs w:val="24"/>
        </w:rPr>
      </w:pPr>
      <w:r w:rsidRPr="00890FED">
        <w:rPr>
          <w:rFonts w:ascii="Times New Roman" w:hAnsi="Times New Roman"/>
          <w:b/>
          <w:sz w:val="24"/>
          <w:szCs w:val="24"/>
        </w:rPr>
        <w:t>1.1. Место дисциплины в структуре основной образовательной программы:</w:t>
      </w:r>
    </w:p>
    <w:p w:rsidR="007864DA"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sz w:val="24"/>
          <w:szCs w:val="24"/>
        </w:rPr>
        <w:t xml:space="preserve">Учебная дисциплина «Охрана труда и основы бережливого производства» </w:t>
      </w:r>
      <w:r w:rsidRPr="00890FED">
        <w:rPr>
          <w:rFonts w:ascii="Times New Roman" w:hAnsi="Times New Roman"/>
          <w:bCs/>
          <w:iCs/>
          <w:sz w:val="24"/>
          <w:szCs w:val="24"/>
        </w:rPr>
        <w:t>является обязательной частью общепрофессионального цикла</w:t>
      </w:r>
      <w:r w:rsidRPr="00890FED">
        <w:rPr>
          <w:rFonts w:ascii="Times New Roman" w:hAnsi="Times New Roman"/>
          <w:sz w:val="24"/>
          <w:szCs w:val="24"/>
        </w:rPr>
        <w:t xml:space="preserve"> образовательной программы</w:t>
      </w:r>
      <w:r w:rsidRPr="00890FED">
        <w:rPr>
          <w:rFonts w:ascii="Times New Roman" w:hAnsi="Times New Roman"/>
          <w:bCs/>
          <w:iCs/>
          <w:sz w:val="24"/>
          <w:szCs w:val="24"/>
        </w:rPr>
        <w:t xml:space="preserve"> в соответствии с ФГОС СПО по </w:t>
      </w:r>
      <w:r w:rsidRPr="00890FED">
        <w:rPr>
          <w:rFonts w:ascii="Times New Roman" w:hAnsi="Times New Roman"/>
          <w:sz w:val="24"/>
          <w:szCs w:val="24"/>
        </w:rPr>
        <w:t>специальности 23.02.06 Техническая эксплуатация подвижного состава железных дорог.</w:t>
      </w:r>
    </w:p>
    <w:p w:rsidR="00514B52" w:rsidRPr="00514B52" w:rsidRDefault="00514B52" w:rsidP="00514B52">
      <w:pPr>
        <w:pStyle w:val="Style9"/>
        <w:spacing w:line="276" w:lineRule="auto"/>
        <w:ind w:firstLine="709"/>
        <w:jc w:val="both"/>
      </w:pPr>
      <w:r w:rsidRPr="00514B52">
        <w:t xml:space="preserve">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 </w:t>
      </w:r>
    </w:p>
    <w:p w:rsidR="00514B52" w:rsidRPr="00514B52" w:rsidRDefault="00514B52" w:rsidP="00514B52">
      <w:pPr>
        <w:pStyle w:val="Style9"/>
        <w:spacing w:line="276" w:lineRule="auto"/>
        <w:jc w:val="both"/>
      </w:pPr>
      <w:r w:rsidRPr="00514B52">
        <w:t>16275 Осмотрщик-ремонтник вагонов;</w:t>
      </w:r>
    </w:p>
    <w:p w:rsidR="00514B52" w:rsidRPr="00514B52" w:rsidRDefault="00514B52" w:rsidP="00514B52">
      <w:pPr>
        <w:pStyle w:val="Style9"/>
        <w:spacing w:line="276" w:lineRule="auto"/>
        <w:jc w:val="both"/>
      </w:pPr>
      <w:r w:rsidRPr="00514B52">
        <w:t>16878 Помощник машиниста тепловоза;</w:t>
      </w:r>
    </w:p>
    <w:p w:rsidR="00514B52" w:rsidRPr="00514B52" w:rsidRDefault="00514B52" w:rsidP="00514B52">
      <w:pPr>
        <w:pStyle w:val="Style9"/>
        <w:spacing w:line="276" w:lineRule="auto"/>
        <w:jc w:val="both"/>
      </w:pPr>
      <w:r w:rsidRPr="00514B52">
        <w:t>16885 Помощник машиниста электровоза;</w:t>
      </w:r>
    </w:p>
    <w:p w:rsidR="00514B52" w:rsidRPr="00514B52" w:rsidRDefault="00514B52" w:rsidP="00514B52">
      <w:pPr>
        <w:pStyle w:val="Style9"/>
        <w:spacing w:line="276" w:lineRule="auto"/>
        <w:jc w:val="both"/>
      </w:pPr>
      <w:r w:rsidRPr="00514B52">
        <w:t>16887 Помощник машиниста электропоезда;</w:t>
      </w:r>
    </w:p>
    <w:p w:rsidR="00514B52" w:rsidRPr="00514B52" w:rsidRDefault="00514B52" w:rsidP="00514B52">
      <w:pPr>
        <w:pStyle w:val="Style9"/>
        <w:widowControl/>
        <w:spacing w:after="240" w:line="276" w:lineRule="auto"/>
        <w:jc w:val="both"/>
      </w:pPr>
      <w:r w:rsidRPr="00514B52">
        <w:t>18540 Слесарь по ремонту подвижного состава.</w:t>
      </w:r>
    </w:p>
    <w:p w:rsidR="007864DA" w:rsidRPr="00890FED"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bCs/>
          <w:iCs/>
          <w:sz w:val="24"/>
          <w:szCs w:val="24"/>
        </w:rPr>
        <w:t xml:space="preserve">Особое значение дисциплина имеет при формировании и развитии </w:t>
      </w: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Pr>
          <w:rFonts w:ascii="Times New Roman" w:hAnsi="Times New Roman"/>
          <w:sz w:val="24"/>
          <w:szCs w:val="24"/>
        </w:rPr>
        <w:t>, ПК 1.1, ПК 1.2, ПК 1.3</w:t>
      </w:r>
      <w:r w:rsidR="003E3419">
        <w:rPr>
          <w:rFonts w:ascii="Times New Roman" w:hAnsi="Times New Roman"/>
          <w:sz w:val="24"/>
          <w:szCs w:val="24"/>
        </w:rPr>
        <w:t xml:space="preserve"> ПК 2.1, ПК 3.2</w:t>
      </w:r>
    </w:p>
    <w:p w:rsidR="007864DA" w:rsidRPr="006E0282" w:rsidRDefault="007864DA" w:rsidP="007864DA">
      <w:pPr>
        <w:pStyle w:val="a7"/>
        <w:numPr>
          <w:ilvl w:val="1"/>
          <w:numId w:val="2"/>
        </w:numPr>
        <w:spacing w:after="0"/>
        <w:jc w:val="both"/>
        <w:rPr>
          <w:b/>
        </w:rPr>
      </w:pPr>
      <w:r w:rsidRPr="006E0282">
        <w:rPr>
          <w:b/>
        </w:rPr>
        <w:t>Цель и планируемые результаты освоения дисциплины</w:t>
      </w:r>
    </w:p>
    <w:p w:rsidR="007864DA" w:rsidRDefault="007864DA" w:rsidP="007864DA">
      <w:pPr>
        <w:suppressAutoHyphens/>
        <w:spacing w:after="0"/>
        <w:jc w:val="both"/>
        <w:rPr>
          <w:rFonts w:ascii="Times New Roman" w:hAnsi="Times New Roman"/>
          <w:sz w:val="24"/>
          <w:szCs w:val="24"/>
        </w:rPr>
      </w:pPr>
      <w:r w:rsidRPr="00890FED">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288"/>
        <w:gridCol w:w="3006"/>
        <w:gridCol w:w="2150"/>
      </w:tblGrid>
      <w:tr w:rsidR="003E3419" w:rsidRPr="00E25048" w:rsidTr="003E3419">
        <w:tc>
          <w:tcPr>
            <w:tcW w:w="1129" w:type="dxa"/>
            <w:tcBorders>
              <w:top w:val="single" w:sz="4" w:space="0" w:color="auto"/>
              <w:left w:val="single" w:sz="4" w:space="0" w:color="auto"/>
              <w:right w:val="single" w:sz="4" w:space="0" w:color="auto"/>
            </w:tcBorders>
            <w:vAlign w:val="center"/>
          </w:tcPr>
          <w:p w:rsidR="003E3419" w:rsidRPr="00EC6BF5" w:rsidRDefault="003E3419" w:rsidP="003E3419">
            <w:pPr>
              <w:spacing w:after="0" w:line="240" w:lineRule="auto"/>
              <w:jc w:val="center"/>
              <w:rPr>
                <w:rFonts w:ascii="Times New Roman" w:hAnsi="Times New Roman"/>
                <w:b/>
                <w:bCs/>
                <w:i/>
                <w:sz w:val="24"/>
                <w:szCs w:val="24"/>
              </w:rPr>
            </w:pPr>
            <w:r w:rsidRPr="00EC6BF5">
              <w:rPr>
                <w:rFonts w:ascii="Times New Roman" w:hAnsi="Times New Roman"/>
                <w:b/>
                <w:bCs/>
                <w:sz w:val="24"/>
                <w:szCs w:val="24"/>
              </w:rPr>
              <w:t>Код ОК, ПК</w:t>
            </w:r>
          </w:p>
        </w:tc>
        <w:tc>
          <w:tcPr>
            <w:tcW w:w="3214" w:type="dxa"/>
            <w:tcBorders>
              <w:top w:val="single" w:sz="4" w:space="0" w:color="auto"/>
              <w:left w:val="single" w:sz="4" w:space="0" w:color="auto"/>
              <w:right w:val="single" w:sz="4" w:space="0" w:color="auto"/>
            </w:tcBorders>
            <w:vAlign w:val="center"/>
          </w:tcPr>
          <w:p w:rsidR="003E3419" w:rsidRPr="00EC6BF5" w:rsidRDefault="003E3419" w:rsidP="003E3419">
            <w:pPr>
              <w:spacing w:after="0" w:line="240" w:lineRule="auto"/>
              <w:jc w:val="center"/>
              <w:rPr>
                <w:rFonts w:ascii="Times New Roman" w:hAnsi="Times New Roman"/>
                <w:b/>
                <w:bCs/>
                <w:sz w:val="24"/>
                <w:szCs w:val="24"/>
              </w:rPr>
            </w:pPr>
            <w:r w:rsidRPr="00EC6BF5">
              <w:rPr>
                <w:rFonts w:ascii="Times New Roman" w:hAnsi="Times New Roman"/>
                <w:b/>
                <w:bCs/>
                <w:sz w:val="24"/>
                <w:szCs w:val="24"/>
              </w:rPr>
              <w:t>Уметь</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center"/>
          </w:tcPr>
          <w:p w:rsidR="003E3419" w:rsidRPr="00EC6BF5" w:rsidRDefault="003E3419" w:rsidP="003E3419">
            <w:pPr>
              <w:spacing w:after="0" w:line="240" w:lineRule="auto"/>
              <w:jc w:val="center"/>
              <w:rPr>
                <w:rFonts w:ascii="Times New Roman" w:hAnsi="Times New Roman"/>
                <w:b/>
                <w:bCs/>
                <w:i/>
                <w:sz w:val="24"/>
                <w:szCs w:val="24"/>
              </w:rPr>
            </w:pPr>
            <w:r w:rsidRPr="00EC6BF5">
              <w:rPr>
                <w:rFonts w:ascii="Times New Roman" w:hAnsi="Times New Roman"/>
                <w:b/>
                <w:bCs/>
                <w:sz w:val="24"/>
                <w:szCs w:val="24"/>
              </w:rPr>
              <w:t>Знать</w:t>
            </w:r>
          </w:p>
        </w:tc>
        <w:tc>
          <w:tcPr>
            <w:tcW w:w="2150" w:type="dxa"/>
            <w:tcBorders>
              <w:top w:val="single" w:sz="4" w:space="0" w:color="auto"/>
              <w:left w:val="single" w:sz="4" w:space="0" w:color="auto"/>
              <w:bottom w:val="single" w:sz="4" w:space="0" w:color="auto"/>
              <w:right w:val="single" w:sz="4" w:space="0" w:color="auto"/>
            </w:tcBorders>
            <w:vAlign w:val="center"/>
          </w:tcPr>
          <w:p w:rsidR="003E3419" w:rsidRPr="00EC6BF5" w:rsidRDefault="003E3419" w:rsidP="003E3419">
            <w:pPr>
              <w:spacing w:after="0" w:line="240" w:lineRule="auto"/>
              <w:jc w:val="center"/>
              <w:rPr>
                <w:rFonts w:ascii="Times New Roman" w:hAnsi="Times New Roman"/>
                <w:b/>
                <w:bCs/>
                <w:i/>
                <w:sz w:val="24"/>
                <w:szCs w:val="24"/>
              </w:rPr>
            </w:pPr>
            <w:r w:rsidRPr="00EC6BF5">
              <w:rPr>
                <w:rFonts w:ascii="Times New Roman" w:hAnsi="Times New Roman"/>
                <w:b/>
                <w:bCs/>
                <w:sz w:val="24"/>
                <w:szCs w:val="24"/>
              </w:rPr>
              <w:t>Владеть навыками</w:t>
            </w:r>
          </w:p>
        </w:tc>
      </w:tr>
      <w:tr w:rsidR="003E3419" w:rsidRPr="00E25048" w:rsidTr="003E3419">
        <w:trPr>
          <w:trHeight w:val="5859"/>
        </w:trPr>
        <w:tc>
          <w:tcPr>
            <w:tcW w:w="1129"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6A26B5">
              <w:rPr>
                <w:rFonts w:ascii="Times New Roman" w:hAnsi="Times New Roman"/>
                <w:bCs/>
                <w:sz w:val="24"/>
                <w:szCs w:val="24"/>
              </w:rPr>
              <w:t>01</w:t>
            </w:r>
          </w:p>
        </w:tc>
        <w:tc>
          <w:tcPr>
            <w:tcW w:w="3214" w:type="dxa"/>
            <w:tcBorders>
              <w:top w:val="single" w:sz="4" w:space="0" w:color="auto"/>
              <w:left w:val="single" w:sz="4" w:space="0" w:color="auto"/>
              <w:right w:val="single" w:sz="4" w:space="0" w:color="auto"/>
            </w:tcBorders>
          </w:tcPr>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выявлять и эффективно искать информацию, необходимую для решения задачи и/или проблемы;</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владеть актуальными методами работы в профессиональной и смежных сферах;</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оценивать результат и последствия своих действий (самостоятельно или с помощью наставника)</w:t>
            </w:r>
          </w:p>
        </w:tc>
        <w:tc>
          <w:tcPr>
            <w:tcW w:w="3006" w:type="dxa"/>
            <w:tcBorders>
              <w:top w:val="single" w:sz="4" w:space="0" w:color="auto"/>
              <w:left w:val="single" w:sz="4" w:space="0" w:color="auto"/>
              <w:right w:val="single" w:sz="4" w:space="0" w:color="auto"/>
            </w:tcBorders>
            <w:shd w:val="clear" w:color="auto" w:fill="auto"/>
          </w:tcPr>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актуальный профессиональный и социальный контекст, в котором приходится работать и жить;</w:t>
            </w:r>
          </w:p>
          <w:p w:rsidR="003E3419" w:rsidRPr="006A26B5" w:rsidRDefault="003E3419" w:rsidP="003E3419">
            <w:pPr>
              <w:spacing w:after="0" w:line="240" w:lineRule="auto"/>
              <w:rPr>
                <w:rFonts w:ascii="Times New Roman" w:hAnsi="Times New Roman"/>
                <w:bCs/>
                <w:i/>
                <w:sz w:val="24"/>
                <w:szCs w:val="24"/>
              </w:rPr>
            </w:pPr>
            <w:r w:rsidRPr="006A26B5">
              <w:rPr>
                <w:rFonts w:ascii="Times New Roman" w:hAnsi="Times New Roman"/>
                <w:sz w:val="24"/>
                <w:szCs w:val="24"/>
              </w:rPr>
              <w:t>- структура плана для решения задач, алгоритмы выполнения работ в профессиональной и смежных областях;</w:t>
            </w:r>
          </w:p>
          <w:p w:rsidR="003E3419" w:rsidRPr="006A26B5" w:rsidRDefault="003E3419" w:rsidP="003E3419">
            <w:pPr>
              <w:spacing w:after="0" w:line="240" w:lineRule="auto"/>
              <w:rPr>
                <w:rFonts w:ascii="Times New Roman" w:hAnsi="Times New Roman"/>
                <w:bCs/>
                <w:i/>
                <w:sz w:val="24"/>
                <w:szCs w:val="24"/>
              </w:rPr>
            </w:pPr>
            <w:r w:rsidRPr="006A26B5">
              <w:rPr>
                <w:rFonts w:ascii="Times New Roman" w:hAnsi="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3E3419" w:rsidRPr="006A26B5" w:rsidRDefault="003E3419" w:rsidP="003E3419">
            <w:pPr>
              <w:spacing w:after="0" w:line="240" w:lineRule="auto"/>
              <w:rPr>
                <w:rFonts w:ascii="Times New Roman" w:hAnsi="Times New Roman"/>
                <w:bCs/>
                <w:i/>
                <w:sz w:val="24"/>
                <w:szCs w:val="24"/>
              </w:rPr>
            </w:pPr>
            <w:r w:rsidRPr="006A26B5">
              <w:rPr>
                <w:rFonts w:ascii="Times New Roman" w:hAnsi="Times New Roman"/>
                <w:sz w:val="24"/>
                <w:szCs w:val="24"/>
              </w:rPr>
              <w:t>- методы работы в профессиональной и смежных сферах;</w:t>
            </w:r>
          </w:p>
          <w:p w:rsidR="003E3419" w:rsidRPr="006A26B5" w:rsidRDefault="003E3419" w:rsidP="003E3419">
            <w:pPr>
              <w:spacing w:after="0" w:line="240" w:lineRule="auto"/>
              <w:rPr>
                <w:rFonts w:ascii="Times New Roman" w:hAnsi="Times New Roman"/>
                <w:bCs/>
                <w:sz w:val="24"/>
                <w:szCs w:val="24"/>
              </w:rPr>
            </w:pPr>
            <w:r w:rsidRPr="006A26B5">
              <w:rPr>
                <w:rFonts w:ascii="Times New Roman" w:hAnsi="Times New Roman"/>
                <w:sz w:val="24"/>
                <w:szCs w:val="24"/>
              </w:rPr>
              <w:t>- порядок оценки результатов решения задач профессиональной деятельности</w:t>
            </w:r>
          </w:p>
        </w:tc>
        <w:tc>
          <w:tcPr>
            <w:tcW w:w="2150"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i/>
                <w:sz w:val="24"/>
                <w:szCs w:val="24"/>
              </w:rPr>
            </w:pPr>
            <w:r w:rsidRPr="006A26B5">
              <w:rPr>
                <w:rFonts w:ascii="Times New Roman" w:hAnsi="Times New Roman"/>
                <w:bCs/>
                <w:i/>
                <w:sz w:val="24"/>
                <w:szCs w:val="24"/>
              </w:rPr>
              <w:t>-</w:t>
            </w:r>
          </w:p>
        </w:tc>
      </w:tr>
      <w:tr w:rsidR="003E3419" w:rsidRPr="00E25048" w:rsidTr="003E3419">
        <w:trPr>
          <w:trHeight w:val="1967"/>
        </w:trPr>
        <w:tc>
          <w:tcPr>
            <w:tcW w:w="1129"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lastRenderedPageBreak/>
              <w:t>ОК.</w:t>
            </w:r>
            <w:r w:rsidRPr="00E25048">
              <w:rPr>
                <w:rFonts w:ascii="Times New Roman" w:hAnsi="Times New Roman"/>
                <w:bCs/>
                <w:sz w:val="24"/>
                <w:szCs w:val="24"/>
              </w:rPr>
              <w:t>02</w:t>
            </w:r>
          </w:p>
        </w:tc>
        <w:tc>
          <w:tcPr>
            <w:tcW w:w="3214" w:type="dxa"/>
            <w:tcBorders>
              <w:top w:val="single" w:sz="4" w:space="0" w:color="auto"/>
              <w:left w:val="single" w:sz="4" w:space="0" w:color="auto"/>
              <w:right w:val="single" w:sz="4" w:space="0" w:color="auto"/>
            </w:tcBorders>
          </w:tcPr>
          <w:p w:rsidR="003E3419"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определять задачи для поиска информации, планировать процесс поиска, выбирать необходимые источники информации;</w:t>
            </w:r>
          </w:p>
          <w:p w:rsidR="003E3419" w:rsidRPr="006A26B5"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выделять наиболее</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номенклатура информационных источников, применяемых в профессиональной деятельности;</w:t>
            </w:r>
          </w:p>
          <w:p w:rsidR="003E3419" w:rsidRPr="006A26B5"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приемы структурирования</w:t>
            </w:r>
          </w:p>
        </w:tc>
        <w:tc>
          <w:tcPr>
            <w:tcW w:w="2150" w:type="dxa"/>
            <w:tcBorders>
              <w:top w:val="single" w:sz="4" w:space="0" w:color="auto"/>
              <w:left w:val="single" w:sz="4" w:space="0" w:color="auto"/>
              <w:right w:val="single" w:sz="4" w:space="0" w:color="auto"/>
            </w:tcBorders>
          </w:tcPr>
          <w:p w:rsidR="003E3419" w:rsidRPr="006A26B5" w:rsidRDefault="003E3419" w:rsidP="003E3419">
            <w:pPr>
              <w:spacing w:after="0" w:line="240" w:lineRule="auto"/>
              <w:jc w:val="center"/>
              <w:rPr>
                <w:rFonts w:ascii="Times New Roman" w:hAnsi="Times New Roman"/>
                <w:bCs/>
                <w:i/>
                <w:sz w:val="24"/>
                <w:szCs w:val="24"/>
              </w:rPr>
            </w:pPr>
            <w:r>
              <w:rPr>
                <w:rFonts w:ascii="Times New Roman" w:hAnsi="Times New Roman"/>
                <w:bCs/>
                <w:i/>
                <w:sz w:val="24"/>
                <w:szCs w:val="24"/>
              </w:rPr>
              <w:t>-</w:t>
            </w:r>
          </w:p>
        </w:tc>
      </w:tr>
      <w:tr w:rsidR="003E3419" w:rsidRPr="00E25048" w:rsidTr="003E3419">
        <w:trPr>
          <w:trHeight w:val="4931"/>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значимое в перечне информации,структурировать получаемую информацию, оформлять результаты поиска;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оценивать практическую значимость результатов поиска;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применять средства информационных технологий для решения профессиональных задач;</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использовать современное программное обеспечение в профессиональной деятельности;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использовать различные цифровые средства для решения профессиональных задач;</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информации;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формат оформления результатов поиска информации;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современные средства и устройства информатизации, порядок их применения;</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программное обеспечение в профессиональной деятельности, в том числе цифровые средства</w:t>
            </w:r>
          </w:p>
        </w:tc>
        <w:tc>
          <w:tcPr>
            <w:tcW w:w="2150" w:type="dxa"/>
            <w:tcBorders>
              <w:top w:val="single" w:sz="4" w:space="0" w:color="auto"/>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p>
        </w:tc>
      </w:tr>
      <w:tr w:rsidR="003E3419" w:rsidRPr="00E25048" w:rsidTr="003E3419">
        <w:trPr>
          <w:trHeight w:val="1022"/>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E25048">
              <w:rPr>
                <w:rFonts w:ascii="Times New Roman" w:hAnsi="Times New Roman"/>
                <w:bCs/>
                <w:sz w:val="24"/>
                <w:szCs w:val="24"/>
              </w:rPr>
              <w:t>04</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pacing w:val="-4"/>
                <w:sz w:val="24"/>
                <w:szCs w:val="24"/>
              </w:rPr>
              <w:t>- организовывать работу коллектива и команды;</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pacing w:val="-4"/>
                <w:sz w:val="24"/>
                <w:szCs w:val="24"/>
              </w:rPr>
              <w:t>- взаимодействовать с коллегами, руководством, клиентами в ходе профессиональной деятельности</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психологические основы деятельности коллектива;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психологические особенности личности</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r w:rsidRPr="00E25048">
              <w:rPr>
                <w:rFonts w:ascii="Times New Roman" w:hAnsi="Times New Roman"/>
                <w:bCs/>
                <w:i/>
                <w:sz w:val="24"/>
                <w:szCs w:val="24"/>
              </w:rPr>
              <w:t>-</w:t>
            </w:r>
          </w:p>
        </w:tc>
      </w:tr>
      <w:tr w:rsidR="003E3419" w:rsidRPr="00E25048" w:rsidTr="003E3419">
        <w:trPr>
          <w:trHeight w:val="1538"/>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E25048">
              <w:rPr>
                <w:rFonts w:ascii="Times New Roman" w:hAnsi="Times New Roman"/>
                <w:bCs/>
                <w:sz w:val="24"/>
                <w:szCs w:val="24"/>
              </w:rPr>
              <w:t>05</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грамотно излагать свои мысли и оформлять документы по профессиональной тематике на государственном языке;</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проявлять толерантность в рабочем коллективе</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правила оформления документов;</w:t>
            </w:r>
          </w:p>
          <w:p w:rsidR="003E3419" w:rsidRPr="00574D5E" w:rsidRDefault="003E3419" w:rsidP="003E3419">
            <w:pPr>
              <w:spacing w:after="0" w:line="240" w:lineRule="auto"/>
              <w:rPr>
                <w:rFonts w:ascii="Times New Roman" w:hAnsi="Times New Roman"/>
                <w:bCs/>
                <w:i/>
                <w:sz w:val="24"/>
                <w:szCs w:val="24"/>
              </w:rPr>
            </w:pPr>
            <w:r w:rsidRPr="00574D5E">
              <w:rPr>
                <w:rFonts w:ascii="Times New Roman" w:hAnsi="Times New Roman"/>
                <w:sz w:val="24"/>
                <w:szCs w:val="24"/>
              </w:rPr>
              <w:t>- правила построения устных сообщений;</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особенности социального и культурного контекста;</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r w:rsidRPr="00E25048">
              <w:rPr>
                <w:rFonts w:ascii="Times New Roman" w:hAnsi="Times New Roman"/>
                <w:bCs/>
                <w:i/>
                <w:sz w:val="24"/>
                <w:szCs w:val="24"/>
              </w:rPr>
              <w:t>-</w:t>
            </w:r>
          </w:p>
        </w:tc>
      </w:tr>
      <w:tr w:rsidR="003E3419" w:rsidRPr="00E25048" w:rsidTr="003E3419">
        <w:trPr>
          <w:trHeight w:val="286"/>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ОК.</w:t>
            </w:r>
            <w:r w:rsidRPr="00E25048">
              <w:rPr>
                <w:rFonts w:ascii="Times New Roman" w:hAnsi="Times New Roman"/>
                <w:bCs/>
                <w:sz w:val="24"/>
                <w:szCs w:val="24"/>
              </w:rPr>
              <w:t>07</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соблюдать нормы экологической безопасности;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xml:space="preserve">- определять направления ресурсосбережения в рамках профессиональной деятельности по </w:t>
            </w:r>
            <w:r w:rsidRPr="00574D5E">
              <w:rPr>
                <w:rFonts w:ascii="Times New Roman" w:hAnsi="Times New Roman"/>
                <w:iCs/>
                <w:sz w:val="24"/>
                <w:szCs w:val="24"/>
              </w:rPr>
              <w:t>специальности;</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xml:space="preserve">- организовывать профессиональную деятельность с соблюдением принципов бережливого </w:t>
            </w:r>
            <w:r w:rsidRPr="00574D5E">
              <w:rPr>
                <w:rFonts w:ascii="Times New Roman" w:hAnsi="Times New Roman"/>
                <w:sz w:val="24"/>
                <w:szCs w:val="24"/>
              </w:rPr>
              <w:lastRenderedPageBreak/>
              <w:t>производства;</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xml:space="preserve">- организовывать профессиональную деятельность с учетом </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lastRenderedPageBreak/>
              <w:t>- правила экологической безопасности при ведении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основные ресурсы, задействованные в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пути обеспечения ресурсосбережения;</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xml:space="preserve">- принципы бережливого </w:t>
            </w:r>
            <w:r w:rsidRPr="00574D5E">
              <w:rPr>
                <w:rFonts w:ascii="Times New Roman" w:hAnsi="Times New Roman"/>
                <w:sz w:val="24"/>
                <w:szCs w:val="24"/>
              </w:rPr>
              <w:lastRenderedPageBreak/>
              <w:t>производства;</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основные направления изменения климатических условий региона;</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xml:space="preserve">- правила поведения в </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r>
              <w:rPr>
                <w:rFonts w:ascii="Times New Roman" w:hAnsi="Times New Roman"/>
                <w:bCs/>
                <w:i/>
                <w:sz w:val="24"/>
                <w:szCs w:val="24"/>
              </w:rPr>
              <w:lastRenderedPageBreak/>
              <w:t>-</w:t>
            </w:r>
          </w:p>
        </w:tc>
      </w:tr>
      <w:tr w:rsidR="003E3419" w:rsidRPr="00E25048" w:rsidTr="003E3419">
        <w:trPr>
          <w:trHeight w:val="1127"/>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знаний об изменении климатических условий региона;</w:t>
            </w:r>
          </w:p>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sz w:val="24"/>
                <w:szCs w:val="24"/>
              </w:rPr>
              <w:t>- эффективно действовать в чрезвычайных ситуациях</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чрезвычайных ситуациях</w:t>
            </w:r>
          </w:p>
        </w:tc>
        <w:tc>
          <w:tcPr>
            <w:tcW w:w="2150"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i/>
                <w:sz w:val="24"/>
                <w:szCs w:val="24"/>
              </w:rPr>
            </w:pPr>
          </w:p>
        </w:tc>
      </w:tr>
      <w:tr w:rsidR="003E3419" w:rsidRPr="00E25048" w:rsidTr="003E3419">
        <w:trPr>
          <w:trHeight w:val="4584"/>
        </w:trPr>
        <w:tc>
          <w:tcPr>
            <w:tcW w:w="1129" w:type="dxa"/>
            <w:tcBorders>
              <w:left w:val="single" w:sz="4" w:space="0" w:color="auto"/>
              <w:right w:val="single" w:sz="4" w:space="0" w:color="auto"/>
            </w:tcBorders>
          </w:tcPr>
          <w:p w:rsidR="003E3419" w:rsidRPr="00E25048"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1.1</w:t>
            </w:r>
            <w:r>
              <w:rPr>
                <w:rFonts w:ascii="Times New Roman" w:hAnsi="Times New Roman"/>
                <w:bCs/>
                <w:sz w:val="24"/>
                <w:szCs w:val="24"/>
              </w:rPr>
              <w:t>.</w:t>
            </w:r>
          </w:p>
          <w:p w:rsidR="003E3419" w:rsidRPr="00E25048"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1.2</w:t>
            </w:r>
            <w:r>
              <w:rPr>
                <w:rFonts w:ascii="Times New Roman" w:hAnsi="Times New Roman"/>
                <w:bCs/>
                <w:sz w:val="24"/>
                <w:szCs w:val="24"/>
              </w:rPr>
              <w:t>.</w:t>
            </w:r>
          </w:p>
          <w:p w:rsidR="003E3419"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1.3</w:t>
            </w:r>
            <w:r>
              <w:rPr>
                <w:rFonts w:ascii="Times New Roman" w:hAnsi="Times New Roman"/>
                <w:bCs/>
                <w:sz w:val="24"/>
                <w:szCs w:val="24"/>
              </w:rPr>
              <w:t>.</w:t>
            </w:r>
          </w:p>
          <w:p w:rsidR="003E3419" w:rsidRPr="00E25048" w:rsidRDefault="003E3419" w:rsidP="003E3419">
            <w:pPr>
              <w:spacing w:after="0" w:line="240" w:lineRule="auto"/>
              <w:jc w:val="center"/>
              <w:rPr>
                <w:rFonts w:ascii="Times New Roman" w:hAnsi="Times New Roman"/>
                <w:bCs/>
                <w:sz w:val="24"/>
                <w:szCs w:val="24"/>
              </w:rPr>
            </w:pPr>
            <w:r>
              <w:rPr>
                <w:rFonts w:ascii="Times New Roman" w:hAnsi="Times New Roman"/>
                <w:bCs/>
                <w:sz w:val="24"/>
                <w:szCs w:val="24"/>
              </w:rPr>
              <w:t>ПК 2.1.</w:t>
            </w:r>
          </w:p>
          <w:p w:rsidR="003E3419" w:rsidRPr="00E25048" w:rsidRDefault="003E3419" w:rsidP="003E3419">
            <w:pPr>
              <w:spacing w:after="0" w:line="240" w:lineRule="auto"/>
              <w:jc w:val="center"/>
              <w:rPr>
                <w:rFonts w:ascii="Times New Roman" w:hAnsi="Times New Roman"/>
                <w:bCs/>
                <w:sz w:val="24"/>
                <w:szCs w:val="24"/>
              </w:rPr>
            </w:pPr>
            <w:r w:rsidRPr="00E25048">
              <w:rPr>
                <w:rFonts w:ascii="Times New Roman" w:hAnsi="Times New Roman"/>
                <w:bCs/>
                <w:sz w:val="24"/>
                <w:szCs w:val="24"/>
              </w:rPr>
              <w:t>ПК 3.2</w:t>
            </w:r>
            <w:r>
              <w:rPr>
                <w:rFonts w:ascii="Times New Roman" w:hAnsi="Times New Roman"/>
                <w:bCs/>
                <w:sz w:val="24"/>
                <w:szCs w:val="24"/>
              </w:rPr>
              <w:t>.</w:t>
            </w:r>
          </w:p>
        </w:tc>
        <w:tc>
          <w:tcPr>
            <w:tcW w:w="3214"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проводить анализ травмоопасных и вредных факторов в сфере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использовать индивидуальные и коллективные средства защиты;</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осуществлять производственный инструктаж рабочих, проводить мероприятия по выполнению правил охраны труда, технике безопасности и производственной санитарии, эксплуатации оборудования и инструмента, контролировать их соблюдение</w:t>
            </w:r>
          </w:p>
        </w:tc>
        <w:tc>
          <w:tcPr>
            <w:tcW w:w="3006" w:type="dxa"/>
            <w:tcBorders>
              <w:top w:val="single" w:sz="4" w:space="0" w:color="auto"/>
              <w:left w:val="single" w:sz="4" w:space="0" w:color="auto"/>
              <w:right w:val="single" w:sz="4" w:space="0" w:color="auto"/>
            </w:tcBorders>
            <w:shd w:val="clear" w:color="auto" w:fill="auto"/>
          </w:tcPr>
          <w:p w:rsidR="003E3419" w:rsidRPr="00574D5E" w:rsidRDefault="003E3419" w:rsidP="003E3419">
            <w:pPr>
              <w:spacing w:after="0" w:line="240" w:lineRule="auto"/>
              <w:rPr>
                <w:rFonts w:ascii="Times New Roman" w:hAnsi="Times New Roman"/>
                <w:sz w:val="24"/>
                <w:szCs w:val="24"/>
              </w:rPr>
            </w:pPr>
            <w:r w:rsidRPr="00574D5E">
              <w:rPr>
                <w:sz w:val="24"/>
                <w:szCs w:val="24"/>
              </w:rPr>
              <w:t>– </w:t>
            </w:r>
            <w:r w:rsidRPr="00574D5E">
              <w:rPr>
                <w:rFonts w:ascii="Times New Roman" w:hAnsi="Times New Roman"/>
                <w:sz w:val="24"/>
                <w:szCs w:val="24"/>
              </w:rPr>
              <w:t>особенности обеспечения безопасных условий труда в сфере профессиональной деятельности;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правовые, нормативные и организационные основы охраны труда в организации;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правила техники безопасности, промышленной санитарии;</w:t>
            </w:r>
          </w:p>
          <w:p w:rsidR="003E3419" w:rsidRPr="00574D5E" w:rsidRDefault="003E3419" w:rsidP="003E3419">
            <w:pPr>
              <w:spacing w:after="0" w:line="240" w:lineRule="auto"/>
              <w:rPr>
                <w:rFonts w:ascii="Times New Roman" w:hAnsi="Times New Roman"/>
                <w:sz w:val="24"/>
                <w:szCs w:val="24"/>
              </w:rPr>
            </w:pPr>
            <w:r w:rsidRPr="00574D5E">
              <w:rPr>
                <w:rFonts w:ascii="Times New Roman" w:hAnsi="Times New Roman"/>
                <w:sz w:val="24"/>
                <w:szCs w:val="24"/>
              </w:rPr>
              <w:t>– виды и периодичность инструктажа</w:t>
            </w:r>
          </w:p>
        </w:tc>
        <w:tc>
          <w:tcPr>
            <w:tcW w:w="2150" w:type="dxa"/>
            <w:tcBorders>
              <w:left w:val="single" w:sz="4" w:space="0" w:color="auto"/>
              <w:right w:val="single" w:sz="4" w:space="0" w:color="auto"/>
            </w:tcBorders>
          </w:tcPr>
          <w:p w:rsidR="003E3419" w:rsidRPr="00574D5E" w:rsidRDefault="003E3419" w:rsidP="003E3419">
            <w:pPr>
              <w:spacing w:after="0" w:line="240" w:lineRule="auto"/>
              <w:rPr>
                <w:rFonts w:ascii="Times New Roman" w:hAnsi="Times New Roman"/>
                <w:bCs/>
                <w:sz w:val="24"/>
                <w:szCs w:val="24"/>
              </w:rPr>
            </w:pPr>
            <w:r w:rsidRPr="00574D5E">
              <w:rPr>
                <w:rFonts w:ascii="Times New Roman" w:hAnsi="Times New Roman"/>
                <w:bCs/>
                <w:sz w:val="24"/>
                <w:szCs w:val="24"/>
              </w:rPr>
              <w:t xml:space="preserve">- соблюдения </w:t>
            </w:r>
            <w:r w:rsidRPr="00574D5E">
              <w:rPr>
                <w:rFonts w:ascii="Times New Roman" w:hAnsi="Times New Roman"/>
                <w:sz w:val="24"/>
                <w:szCs w:val="24"/>
              </w:rPr>
              <w:t>правил охраны труда, техники безопасности и производственной санитарии в профессиональной деятельности</w:t>
            </w:r>
          </w:p>
        </w:tc>
      </w:tr>
    </w:tbl>
    <w:p w:rsidR="003E3419" w:rsidRPr="00574D5E" w:rsidRDefault="003E3419" w:rsidP="003E3419">
      <w:pPr>
        <w:spacing w:after="0" w:line="240" w:lineRule="auto"/>
        <w:contextualSpacing/>
        <w:rPr>
          <w:rFonts w:ascii="Times New Roman" w:hAnsi="Times New Roman"/>
          <w:bCs/>
          <w:sz w:val="24"/>
          <w:szCs w:val="24"/>
        </w:rPr>
      </w:pPr>
    </w:p>
    <w:p w:rsidR="003E3419" w:rsidRPr="00574D5E" w:rsidRDefault="003E3419" w:rsidP="003E3419">
      <w:pPr>
        <w:spacing w:after="0" w:line="240" w:lineRule="auto"/>
        <w:ind w:left="720"/>
        <w:contextualSpacing/>
        <w:rPr>
          <w:rFonts w:ascii="Times New Roman" w:hAnsi="Times New Roman"/>
          <w:bCs/>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Default="003E3419" w:rsidP="007864DA">
      <w:pPr>
        <w:suppressAutoHyphens/>
        <w:spacing w:after="0"/>
        <w:jc w:val="both"/>
        <w:rPr>
          <w:rFonts w:ascii="Times New Roman" w:hAnsi="Times New Roman"/>
          <w:sz w:val="24"/>
          <w:szCs w:val="24"/>
        </w:rPr>
      </w:pPr>
    </w:p>
    <w:p w:rsidR="003E3419" w:rsidRPr="00890FED" w:rsidRDefault="003E3419" w:rsidP="007864DA">
      <w:pPr>
        <w:suppressAutoHyphens/>
        <w:spacing w:after="0"/>
        <w:jc w:val="both"/>
        <w:rPr>
          <w:rFonts w:ascii="Times New Roman" w:hAnsi="Times New Roman"/>
          <w:sz w:val="24"/>
          <w:szCs w:val="24"/>
          <w:lang w:eastAsia="en-US"/>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Pr="00890FED" w:rsidRDefault="007864DA" w:rsidP="007864DA">
      <w:pPr>
        <w:spacing w:after="0" w:line="240" w:lineRule="auto"/>
        <w:jc w:val="center"/>
        <w:rPr>
          <w:rFonts w:ascii="Times New Roman" w:hAnsi="Times New Roman"/>
          <w:b/>
          <w:sz w:val="24"/>
          <w:szCs w:val="24"/>
        </w:rPr>
      </w:pPr>
      <w:r w:rsidRPr="00890FED">
        <w:rPr>
          <w:rFonts w:ascii="Times New Roman" w:hAnsi="Times New Roman"/>
          <w:b/>
          <w:sz w:val="24"/>
          <w:szCs w:val="24"/>
        </w:rPr>
        <w:t xml:space="preserve">2. СТРУКТУРА И СОДЕРЖАНИЕ УЧЕБНОЙ ДИСЦИПЛИНЫ </w:t>
      </w:r>
    </w:p>
    <w:p w:rsidR="007864DA" w:rsidRPr="00890FED" w:rsidRDefault="007864DA" w:rsidP="007864DA">
      <w:pPr>
        <w:spacing w:before="240" w:after="120" w:line="240" w:lineRule="auto"/>
        <w:ind w:firstLine="708"/>
        <w:rPr>
          <w:rFonts w:ascii="Times New Roman" w:hAnsi="Times New Roman"/>
          <w:b/>
          <w:sz w:val="24"/>
          <w:szCs w:val="24"/>
        </w:rPr>
      </w:pPr>
      <w:r w:rsidRPr="00890FED">
        <w:rPr>
          <w:rFonts w:ascii="Times New Roman" w:hAnsi="Times New Roman"/>
          <w:b/>
          <w:sz w:val="24"/>
          <w:szCs w:val="24"/>
        </w:rPr>
        <w:t>2.1. Объём учебной дисциплины и виды учебной работы</w:t>
      </w:r>
    </w:p>
    <w:p w:rsidR="007864DA" w:rsidRDefault="007864DA" w:rsidP="007864DA">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2800"/>
      </w:tblGrid>
      <w:tr w:rsidR="007864DA" w:rsidRPr="00E9560D" w:rsidTr="003E3419">
        <w:tc>
          <w:tcPr>
            <w:tcW w:w="6771" w:type="dxa"/>
          </w:tcPr>
          <w:p w:rsidR="007864DA" w:rsidRPr="007864DA" w:rsidRDefault="007864DA" w:rsidP="003E3419">
            <w:pPr>
              <w:spacing w:after="0" w:line="403" w:lineRule="auto"/>
              <w:jc w:val="center"/>
              <w:rPr>
                <w:rFonts w:ascii="Times New Roman" w:hAnsi="Times New Roman"/>
                <w:sz w:val="24"/>
                <w:szCs w:val="24"/>
              </w:rPr>
            </w:pPr>
            <w:r w:rsidRPr="007864DA">
              <w:rPr>
                <w:rFonts w:ascii="Times New Roman" w:hAnsi="Times New Roman"/>
                <w:b/>
                <w:bCs/>
                <w:sz w:val="24"/>
                <w:szCs w:val="24"/>
              </w:rPr>
              <w:t>Вид учебной работы</w:t>
            </w:r>
          </w:p>
        </w:tc>
        <w:tc>
          <w:tcPr>
            <w:tcW w:w="2800" w:type="dxa"/>
          </w:tcPr>
          <w:p w:rsidR="007864DA" w:rsidRPr="007864DA" w:rsidRDefault="007864DA" w:rsidP="003E3419">
            <w:pPr>
              <w:spacing w:after="0" w:line="403" w:lineRule="auto"/>
              <w:jc w:val="center"/>
              <w:rPr>
                <w:rFonts w:ascii="Times New Roman" w:hAnsi="Times New Roman"/>
                <w:sz w:val="24"/>
                <w:szCs w:val="24"/>
              </w:rPr>
            </w:pPr>
            <w:r w:rsidRPr="007864DA">
              <w:rPr>
                <w:rFonts w:ascii="Times New Roman" w:hAnsi="Times New Roman"/>
                <w:b/>
                <w:bCs/>
                <w:w w:val="99"/>
                <w:sz w:val="24"/>
                <w:szCs w:val="24"/>
              </w:rPr>
              <w:t>Объем часов</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b/>
                <w:bCs/>
                <w:sz w:val="24"/>
                <w:szCs w:val="24"/>
              </w:rPr>
            </w:pPr>
            <w:r>
              <w:rPr>
                <w:rFonts w:ascii="Times New Roman" w:hAnsi="Times New Roman"/>
                <w:b/>
                <w:bCs/>
                <w:sz w:val="24"/>
                <w:szCs w:val="24"/>
              </w:rPr>
              <w:t>Максимальная учебная нагрузка</w:t>
            </w:r>
          </w:p>
        </w:tc>
        <w:tc>
          <w:tcPr>
            <w:tcW w:w="2800" w:type="dxa"/>
            <w:vAlign w:val="center"/>
          </w:tcPr>
          <w:p w:rsidR="007864DA" w:rsidRDefault="00D81F2A" w:rsidP="003E3419">
            <w:pPr>
              <w:spacing w:after="0" w:line="403" w:lineRule="auto"/>
              <w:jc w:val="center"/>
              <w:rPr>
                <w:rFonts w:ascii="Times New Roman" w:hAnsi="Times New Roman"/>
                <w:b/>
                <w:sz w:val="24"/>
                <w:szCs w:val="24"/>
              </w:rPr>
            </w:pPr>
            <w:r>
              <w:rPr>
                <w:rFonts w:ascii="Times New Roman" w:hAnsi="Times New Roman"/>
                <w:b/>
                <w:sz w:val="24"/>
                <w:szCs w:val="24"/>
              </w:rPr>
              <w:t>62</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b/>
                <w:bCs/>
                <w:sz w:val="24"/>
                <w:szCs w:val="24"/>
              </w:rPr>
              <w:t>Объем образовательной программы учебной дисциплины</w:t>
            </w:r>
          </w:p>
        </w:tc>
        <w:tc>
          <w:tcPr>
            <w:tcW w:w="2800" w:type="dxa"/>
            <w:vAlign w:val="center"/>
          </w:tcPr>
          <w:p w:rsidR="007864DA" w:rsidRPr="007864DA" w:rsidRDefault="007864DA" w:rsidP="003E3419">
            <w:pPr>
              <w:spacing w:after="0" w:line="403" w:lineRule="auto"/>
              <w:jc w:val="center"/>
              <w:rPr>
                <w:rFonts w:ascii="Times New Roman" w:hAnsi="Times New Roman"/>
                <w:b/>
                <w:sz w:val="24"/>
                <w:szCs w:val="24"/>
              </w:rPr>
            </w:pPr>
            <w:r>
              <w:rPr>
                <w:rFonts w:ascii="Times New Roman" w:hAnsi="Times New Roman"/>
                <w:b/>
                <w:sz w:val="24"/>
                <w:szCs w:val="24"/>
              </w:rPr>
              <w:t>48</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в том числе:</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теоретическое обучение</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Pr>
                <w:rFonts w:ascii="Times New Roman" w:hAnsi="Times New Roman"/>
                <w:sz w:val="24"/>
                <w:szCs w:val="24"/>
              </w:rPr>
              <w:t>30</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практические занятия</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Pr>
                <w:rFonts w:ascii="Times New Roman" w:hAnsi="Times New Roman"/>
                <w:sz w:val="24"/>
                <w:szCs w:val="24"/>
              </w:rPr>
              <w:t>18</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 xml:space="preserve">Практические  занятия в форме практической подготовки </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Pr>
                <w:rFonts w:ascii="Times New Roman" w:hAnsi="Times New Roman"/>
                <w:sz w:val="24"/>
                <w:szCs w:val="24"/>
              </w:rPr>
              <w:t>1</w:t>
            </w:r>
            <w:r w:rsidRPr="007864DA">
              <w:rPr>
                <w:rFonts w:ascii="Times New Roman" w:hAnsi="Times New Roman"/>
                <w:sz w:val="24"/>
                <w:szCs w:val="24"/>
              </w:rPr>
              <w:t>8</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лабораторные работы в форме практической подготовки</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Самостоятельная работа</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r w:rsidRPr="007864DA">
              <w:rPr>
                <w:rFonts w:ascii="Times New Roman" w:hAnsi="Times New Roman"/>
                <w:sz w:val="24"/>
                <w:szCs w:val="24"/>
              </w:rPr>
              <w:t>14</w:t>
            </w:r>
          </w:p>
        </w:tc>
      </w:tr>
      <w:tr w:rsidR="007864DA" w:rsidRPr="00E9560D" w:rsidTr="003E3419">
        <w:tc>
          <w:tcPr>
            <w:tcW w:w="6771" w:type="dxa"/>
          </w:tcPr>
          <w:p w:rsidR="007864DA" w:rsidRPr="007864DA" w:rsidRDefault="007864DA" w:rsidP="003E3419">
            <w:pPr>
              <w:spacing w:after="0" w:line="403" w:lineRule="auto"/>
              <w:rPr>
                <w:rFonts w:ascii="Times New Roman" w:hAnsi="Times New Roman"/>
                <w:sz w:val="24"/>
                <w:szCs w:val="24"/>
              </w:rPr>
            </w:pPr>
            <w:r w:rsidRPr="007864DA">
              <w:rPr>
                <w:rFonts w:ascii="Times New Roman" w:hAnsi="Times New Roman"/>
                <w:sz w:val="24"/>
                <w:szCs w:val="24"/>
              </w:rPr>
              <w:t>Промежуточная аттестация (в форме дифференцированного зачета</w:t>
            </w:r>
            <w:r w:rsidR="007E6F41">
              <w:rPr>
                <w:rFonts w:ascii="Times New Roman" w:hAnsi="Times New Roman"/>
                <w:sz w:val="24"/>
                <w:szCs w:val="24"/>
              </w:rPr>
              <w:t xml:space="preserve"> 5 семестр</w:t>
            </w:r>
            <w:r w:rsidRPr="007864DA">
              <w:rPr>
                <w:rFonts w:ascii="Times New Roman" w:hAnsi="Times New Roman"/>
                <w:sz w:val="24"/>
                <w:szCs w:val="24"/>
              </w:rPr>
              <w:t>)</w:t>
            </w:r>
          </w:p>
        </w:tc>
        <w:tc>
          <w:tcPr>
            <w:tcW w:w="2800" w:type="dxa"/>
            <w:vAlign w:val="center"/>
          </w:tcPr>
          <w:p w:rsidR="007864DA" w:rsidRPr="007864DA" w:rsidRDefault="007864DA" w:rsidP="003E3419">
            <w:pPr>
              <w:spacing w:after="0" w:line="403" w:lineRule="auto"/>
              <w:jc w:val="center"/>
              <w:rPr>
                <w:rFonts w:ascii="Times New Roman" w:hAnsi="Times New Roman"/>
                <w:sz w:val="24"/>
                <w:szCs w:val="24"/>
              </w:rPr>
            </w:pPr>
          </w:p>
        </w:tc>
      </w:tr>
    </w:tbl>
    <w:p w:rsidR="007864DA" w:rsidRPr="00890FED" w:rsidRDefault="007864DA" w:rsidP="007864DA">
      <w:pPr>
        <w:spacing w:after="0" w:line="240" w:lineRule="auto"/>
        <w:rPr>
          <w:rFonts w:ascii="Times New Roman" w:hAnsi="Times New Roman"/>
          <w:sz w:val="24"/>
          <w:szCs w:val="24"/>
        </w:rPr>
        <w:sectPr w:rsidR="007864DA" w:rsidRPr="00890FED" w:rsidSect="003E3419">
          <w:pgSz w:w="11900" w:h="16840"/>
          <w:pgMar w:top="1134" w:right="701" w:bottom="1134" w:left="1134" w:header="0" w:footer="737" w:gutter="0"/>
          <w:paperSrc w:first="15" w:other="15"/>
          <w:cols w:space="720"/>
          <w:noEndnote/>
          <w:docGrid w:linePitch="360"/>
        </w:sectPr>
      </w:pPr>
      <w:bookmarkStart w:id="0" w:name="_GoBack"/>
      <w:bookmarkEnd w:id="0"/>
    </w:p>
    <w:p w:rsidR="007864DA" w:rsidRPr="00890FED" w:rsidRDefault="007864DA" w:rsidP="007864DA">
      <w:pPr>
        <w:autoSpaceDE w:val="0"/>
        <w:autoSpaceDN w:val="0"/>
        <w:adjustRightInd w:val="0"/>
        <w:spacing w:after="120" w:line="240" w:lineRule="auto"/>
        <w:ind w:firstLine="708"/>
        <w:rPr>
          <w:rFonts w:ascii="Times New Roman" w:hAnsi="Times New Roman"/>
          <w:b/>
          <w:bCs/>
          <w:sz w:val="24"/>
          <w:szCs w:val="24"/>
        </w:rPr>
      </w:pPr>
      <w:r w:rsidRPr="00890FED">
        <w:rPr>
          <w:rFonts w:ascii="Times New Roman" w:hAnsi="Times New Roman"/>
          <w:b/>
          <w:bCs/>
          <w:sz w:val="24"/>
          <w:szCs w:val="24"/>
        </w:rPr>
        <w:lastRenderedPageBreak/>
        <w:t>2.2. Т</w:t>
      </w:r>
      <w:r w:rsidRPr="00890FED">
        <w:rPr>
          <w:rFonts w:ascii="Times New Roman" w:hAnsi="Times New Roman"/>
          <w:b/>
          <w:sz w:val="24"/>
          <w:szCs w:val="24"/>
        </w:rPr>
        <w:t xml:space="preserve">ематический план и содержание учебной дисциплины  </w:t>
      </w:r>
    </w:p>
    <w:tbl>
      <w:tblPr>
        <w:tblStyle w:val="aa"/>
        <w:tblW w:w="14879" w:type="dxa"/>
        <w:tblLayout w:type="fixed"/>
        <w:tblCellMar>
          <w:left w:w="57" w:type="dxa"/>
          <w:right w:w="57" w:type="dxa"/>
        </w:tblCellMar>
        <w:tblLook w:val="04A0"/>
      </w:tblPr>
      <w:tblGrid>
        <w:gridCol w:w="2946"/>
        <w:gridCol w:w="7964"/>
        <w:gridCol w:w="1701"/>
        <w:gridCol w:w="2268"/>
      </w:tblGrid>
      <w:tr w:rsidR="007864DA" w:rsidRPr="00890FED" w:rsidTr="003E3419">
        <w:trPr>
          <w:trHeight w:val="284"/>
        </w:trPr>
        <w:tc>
          <w:tcPr>
            <w:tcW w:w="2946" w:type="dxa"/>
            <w:vAlign w:val="center"/>
          </w:tcPr>
          <w:p w:rsidR="007864DA" w:rsidRPr="00890FED" w:rsidRDefault="007864DA" w:rsidP="003E3419">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Наименование разделов </w:t>
            </w:r>
            <w:r>
              <w:rPr>
                <w:rFonts w:ascii="Times New Roman" w:hAnsi="Times New Roman"/>
                <w:b/>
                <w:bCs/>
                <w:lang w:eastAsia="en-US"/>
              </w:rPr>
              <w:br/>
              <w:t>и тем</w:t>
            </w:r>
          </w:p>
        </w:tc>
        <w:tc>
          <w:tcPr>
            <w:tcW w:w="7964" w:type="dxa"/>
            <w:vAlign w:val="center"/>
          </w:tcPr>
          <w:p w:rsidR="007864DA" w:rsidRPr="00890FED" w:rsidRDefault="007864DA" w:rsidP="003E3419">
            <w:pPr>
              <w:autoSpaceDE w:val="0"/>
              <w:autoSpaceDN w:val="0"/>
              <w:adjustRightInd w:val="0"/>
              <w:jc w:val="center"/>
              <w:rPr>
                <w:rFonts w:ascii="Times New Roman" w:hAnsi="Times New Roman"/>
                <w:b/>
                <w:bCs/>
                <w:sz w:val="24"/>
                <w:szCs w:val="24"/>
              </w:rPr>
            </w:pPr>
            <w:r>
              <w:rPr>
                <w:rFonts w:ascii="Times New Roman" w:hAnsi="Times New Roman"/>
                <w:b/>
                <w:bCs/>
                <w:lang w:eastAsia="en-US"/>
              </w:rPr>
              <w:t>Содержание учебного материала и формы организации деятельности обучающихся</w:t>
            </w:r>
          </w:p>
        </w:tc>
        <w:tc>
          <w:tcPr>
            <w:tcW w:w="1701" w:type="dxa"/>
            <w:vAlign w:val="center"/>
          </w:tcPr>
          <w:p w:rsidR="007864DA" w:rsidRPr="00890FED" w:rsidRDefault="007864DA" w:rsidP="003E3419">
            <w:pPr>
              <w:autoSpaceDE w:val="0"/>
              <w:autoSpaceDN w:val="0"/>
              <w:adjustRightInd w:val="0"/>
              <w:jc w:val="center"/>
              <w:rPr>
                <w:rFonts w:ascii="Times New Roman" w:hAnsi="Times New Roman"/>
                <w:b/>
                <w:bCs/>
                <w:sz w:val="24"/>
                <w:szCs w:val="24"/>
              </w:rPr>
            </w:pPr>
            <w:r>
              <w:rPr>
                <w:rFonts w:ascii="Times New Roman" w:hAnsi="Times New Roman"/>
                <w:b/>
                <w:bCs/>
                <w:lang w:eastAsia="en-US"/>
              </w:rPr>
              <w:t>Объем, акад. ч / в том числе в форме практической подготовки, акад. ч</w:t>
            </w:r>
          </w:p>
        </w:tc>
        <w:tc>
          <w:tcPr>
            <w:tcW w:w="2268" w:type="dxa"/>
            <w:vAlign w:val="center"/>
          </w:tcPr>
          <w:p w:rsidR="007864DA" w:rsidRPr="00890FED" w:rsidRDefault="007864DA" w:rsidP="003E3419">
            <w:pPr>
              <w:autoSpaceDE w:val="0"/>
              <w:autoSpaceDN w:val="0"/>
              <w:adjustRightInd w:val="0"/>
              <w:jc w:val="center"/>
              <w:rPr>
                <w:rFonts w:ascii="Times New Roman" w:hAnsi="Times New Roman"/>
                <w:b/>
                <w:sz w:val="24"/>
                <w:szCs w:val="24"/>
              </w:rPr>
            </w:pPr>
            <w:r>
              <w:rPr>
                <w:rFonts w:ascii="Times New Roman" w:hAnsi="Times New Roman"/>
                <w:b/>
                <w:bCs/>
                <w:lang w:eastAsia="en-US"/>
              </w:rPr>
              <w:t>Коды компетенций и личностных результатов,</w:t>
            </w:r>
            <w:r w:rsidR="003E3419">
              <w:rPr>
                <w:rFonts w:ascii="Times New Roman" w:hAnsi="Times New Roman"/>
                <w:b/>
                <w:bCs/>
                <w:lang w:eastAsia="en-US"/>
              </w:rPr>
              <w:t xml:space="preserve"> </w:t>
            </w:r>
            <w:r>
              <w:rPr>
                <w:rFonts w:ascii="Times New Roman" w:hAnsi="Times New Roman"/>
                <w:b/>
                <w:bCs/>
                <w:lang w:eastAsia="en-US"/>
              </w:rPr>
              <w:t>формированию которых способствует элемент программы</w:t>
            </w:r>
          </w:p>
        </w:tc>
      </w:tr>
      <w:tr w:rsidR="007864DA" w:rsidRPr="00890FED" w:rsidTr="003E3419">
        <w:trPr>
          <w:trHeight w:val="284"/>
        </w:trPr>
        <w:tc>
          <w:tcPr>
            <w:tcW w:w="2946" w:type="dxa"/>
            <w:vAlign w:val="center"/>
          </w:tcPr>
          <w:p w:rsidR="007864DA" w:rsidRDefault="007864DA" w:rsidP="003E3419">
            <w:pPr>
              <w:autoSpaceDE w:val="0"/>
              <w:autoSpaceDN w:val="0"/>
              <w:adjustRightInd w:val="0"/>
              <w:jc w:val="center"/>
              <w:rPr>
                <w:rFonts w:ascii="Times New Roman" w:hAnsi="Times New Roman"/>
                <w:b/>
                <w:bCs/>
                <w:lang w:eastAsia="en-US"/>
              </w:rPr>
            </w:pPr>
          </w:p>
        </w:tc>
        <w:tc>
          <w:tcPr>
            <w:tcW w:w="7964" w:type="dxa"/>
            <w:vAlign w:val="center"/>
          </w:tcPr>
          <w:p w:rsidR="007864DA" w:rsidRDefault="007864DA" w:rsidP="003E3419">
            <w:pPr>
              <w:autoSpaceDE w:val="0"/>
              <w:autoSpaceDN w:val="0"/>
              <w:adjustRightInd w:val="0"/>
              <w:jc w:val="center"/>
              <w:rPr>
                <w:rFonts w:ascii="Times New Roman" w:hAnsi="Times New Roman"/>
                <w:b/>
                <w:bCs/>
                <w:lang w:eastAsia="en-US"/>
              </w:rPr>
            </w:pPr>
          </w:p>
        </w:tc>
        <w:tc>
          <w:tcPr>
            <w:tcW w:w="1701" w:type="dxa"/>
            <w:vAlign w:val="center"/>
          </w:tcPr>
          <w:p w:rsidR="007864DA" w:rsidRDefault="007864DA" w:rsidP="003E3419">
            <w:pPr>
              <w:autoSpaceDE w:val="0"/>
              <w:autoSpaceDN w:val="0"/>
              <w:adjustRightInd w:val="0"/>
              <w:jc w:val="center"/>
              <w:rPr>
                <w:rFonts w:ascii="Times New Roman" w:hAnsi="Times New Roman"/>
                <w:b/>
                <w:bCs/>
                <w:lang w:eastAsia="en-US"/>
              </w:rPr>
            </w:pPr>
          </w:p>
        </w:tc>
        <w:tc>
          <w:tcPr>
            <w:tcW w:w="2268" w:type="dxa"/>
            <w:vAlign w:val="center"/>
          </w:tcPr>
          <w:p w:rsidR="007864DA" w:rsidRDefault="007864DA" w:rsidP="003E3419">
            <w:pPr>
              <w:autoSpaceDE w:val="0"/>
              <w:autoSpaceDN w:val="0"/>
              <w:adjustRightInd w:val="0"/>
              <w:jc w:val="center"/>
              <w:rPr>
                <w:rFonts w:ascii="Times New Roman" w:hAnsi="Times New Roman"/>
                <w:b/>
                <w:bCs/>
                <w:lang w:eastAsia="en-US"/>
              </w:rPr>
            </w:pPr>
          </w:p>
        </w:tc>
      </w:tr>
      <w:tr w:rsidR="007864DA" w:rsidRPr="00890FED" w:rsidTr="003E3419">
        <w:trPr>
          <w:trHeight w:val="284"/>
        </w:trPr>
        <w:tc>
          <w:tcPr>
            <w:tcW w:w="10910" w:type="dxa"/>
            <w:gridSpan w:val="2"/>
            <w:vAlign w:val="center"/>
          </w:tcPr>
          <w:p w:rsidR="007864DA" w:rsidRPr="00890FED" w:rsidRDefault="007864DA" w:rsidP="003E3419">
            <w:pPr>
              <w:autoSpaceDE w:val="0"/>
              <w:autoSpaceDN w:val="0"/>
              <w:adjustRightInd w:val="0"/>
              <w:jc w:val="center"/>
              <w:rPr>
                <w:rFonts w:ascii="Times New Roman" w:hAnsi="Times New Roman"/>
                <w:bCs/>
                <w:sz w:val="24"/>
                <w:szCs w:val="24"/>
              </w:rPr>
            </w:pPr>
            <w:r w:rsidRPr="00890FED">
              <w:rPr>
                <w:rStyle w:val="295pt0"/>
                <w:rFonts w:eastAsiaTheme="minorHAnsi"/>
                <w:sz w:val="24"/>
                <w:szCs w:val="24"/>
              </w:rPr>
              <w:t>Раздел 1. Правовые, нормативные и организационные основы охраны труда</w:t>
            </w:r>
          </w:p>
        </w:tc>
        <w:tc>
          <w:tcPr>
            <w:tcW w:w="1701" w:type="dxa"/>
            <w:vAlign w:val="center"/>
          </w:tcPr>
          <w:p w:rsidR="007864DA" w:rsidRPr="00890FED" w:rsidRDefault="00C269F3" w:rsidP="003E3419">
            <w:pPr>
              <w:autoSpaceDE w:val="0"/>
              <w:autoSpaceDN w:val="0"/>
              <w:adjustRightInd w:val="0"/>
              <w:jc w:val="center"/>
              <w:rPr>
                <w:rFonts w:ascii="Times New Roman" w:hAnsi="Times New Roman"/>
                <w:b/>
                <w:bCs/>
                <w:sz w:val="24"/>
                <w:szCs w:val="24"/>
              </w:rPr>
            </w:pPr>
            <w:r>
              <w:rPr>
                <w:rFonts w:ascii="Times New Roman" w:hAnsi="Times New Roman"/>
                <w:b/>
                <w:bCs/>
                <w:sz w:val="24"/>
                <w:szCs w:val="24"/>
              </w:rPr>
              <w:t>16</w:t>
            </w:r>
          </w:p>
        </w:tc>
        <w:tc>
          <w:tcPr>
            <w:tcW w:w="2268" w:type="dxa"/>
            <w:vAlign w:val="center"/>
          </w:tcPr>
          <w:p w:rsidR="007864DA" w:rsidRPr="00890FED" w:rsidRDefault="007864DA" w:rsidP="003E3419">
            <w:pPr>
              <w:autoSpaceDE w:val="0"/>
              <w:autoSpaceDN w:val="0"/>
              <w:adjustRightInd w:val="0"/>
              <w:jc w:val="center"/>
              <w:rPr>
                <w:rFonts w:ascii="Times New Roman" w:hAnsi="Times New Roman"/>
                <w:bCs/>
                <w:sz w:val="24"/>
                <w:szCs w:val="24"/>
              </w:rPr>
            </w:pPr>
          </w:p>
        </w:tc>
      </w:tr>
      <w:tr w:rsidR="007864DA" w:rsidRPr="00890FED" w:rsidTr="003E3419">
        <w:trPr>
          <w:trHeight w:val="284"/>
        </w:trPr>
        <w:tc>
          <w:tcPr>
            <w:tcW w:w="2946" w:type="dxa"/>
            <w:vMerge w:val="restart"/>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Style w:val="295pt0"/>
                <w:rFonts w:eastAsiaTheme="minorHAnsi"/>
                <w:sz w:val="24"/>
                <w:szCs w:val="24"/>
              </w:rPr>
              <w:t>Тема 1.1</w:t>
            </w:r>
            <w:r w:rsidRPr="00890FED">
              <w:rPr>
                <w:rStyle w:val="295pt0"/>
                <w:rFonts w:eastAsiaTheme="minorHAnsi"/>
                <w:sz w:val="24"/>
                <w:szCs w:val="24"/>
              </w:rPr>
              <w:br/>
              <w:t>Правовые нормативы в области охраны и безопасности труда</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vAlign w:val="center"/>
          </w:tcPr>
          <w:p w:rsidR="007864DA" w:rsidRPr="00D81F2A" w:rsidRDefault="00D81F2A" w:rsidP="003E3419">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,ПК 2.1, ПК 3.2</w:t>
            </w:r>
          </w:p>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762E41">
            <w:pPr>
              <w:autoSpaceDE w:val="0"/>
              <w:autoSpaceDN w:val="0"/>
              <w:adjustRightInd w:val="0"/>
              <w:spacing w:after="0" w:line="240" w:lineRule="auto"/>
              <w:rPr>
                <w:rFonts w:ascii="Times New Roman" w:hAnsi="Times New Roman"/>
                <w:b/>
                <w:bCs/>
                <w:sz w:val="24"/>
                <w:szCs w:val="24"/>
              </w:rPr>
            </w:pPr>
            <w:r w:rsidRPr="00890FED">
              <w:rPr>
                <w:rStyle w:val="295pt"/>
                <w:rFonts w:eastAsiaTheme="minorHAnsi"/>
                <w:sz w:val="24"/>
                <w:szCs w:val="24"/>
              </w:rPr>
              <w:t>Вопросы охраны труда в Конституции РФ. Трудовой кодекс РФ. Трудовые отношения. Коллективный договор. Трудовой договор. Рабочее время. Время отдыха. Дисциплина труда. Защита трудовых прав работников. Права и обязанности работников в области охраны труда.</w:t>
            </w:r>
          </w:p>
        </w:tc>
        <w:tc>
          <w:tcPr>
            <w:tcW w:w="1701" w:type="dxa"/>
            <w:vMerge/>
            <w:vAlign w:val="center"/>
          </w:tcPr>
          <w:p w:rsidR="007864DA" w:rsidRPr="00D81F2A" w:rsidRDefault="007864DA"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62E41" w:rsidRPr="00890FED" w:rsidTr="00762E41">
        <w:trPr>
          <w:trHeight w:val="225"/>
        </w:trPr>
        <w:tc>
          <w:tcPr>
            <w:tcW w:w="2946" w:type="dxa"/>
            <w:vMerge w:val="restart"/>
            <w:vAlign w:val="center"/>
          </w:tcPr>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Тема 1.2 </w:t>
            </w:r>
          </w:p>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Организация работы по </w:t>
            </w:r>
          </w:p>
          <w:p w:rsidR="00762E41" w:rsidRPr="00762E41" w:rsidRDefault="00762E41" w:rsidP="00762E41">
            <w:pPr>
              <w:autoSpaceDE w:val="0"/>
              <w:autoSpaceDN w:val="0"/>
              <w:adjustRightInd w:val="0"/>
              <w:spacing w:after="0" w:line="240" w:lineRule="auto"/>
              <w:rPr>
                <w:rFonts w:ascii="Times New Roman" w:hAnsi="Times New Roman"/>
                <w:sz w:val="24"/>
                <w:szCs w:val="24"/>
              </w:rPr>
            </w:pPr>
            <w:r w:rsidRPr="00762E41">
              <w:rPr>
                <w:rFonts w:ascii="Times New Roman" w:hAnsi="Times New Roman"/>
                <w:b/>
                <w:sz w:val="24"/>
                <w:szCs w:val="24"/>
              </w:rPr>
              <w:t xml:space="preserve">охране труда на предприятиях  </w:t>
            </w:r>
          </w:p>
        </w:tc>
        <w:tc>
          <w:tcPr>
            <w:tcW w:w="7964" w:type="dxa"/>
            <w:shd w:val="clear" w:color="auto" w:fill="auto"/>
            <w:vAlign w:val="center"/>
          </w:tcPr>
          <w:p w:rsidR="00762E41" w:rsidRPr="00762E41" w:rsidRDefault="00762E41" w:rsidP="003E3419">
            <w:pPr>
              <w:autoSpaceDE w:val="0"/>
              <w:autoSpaceDN w:val="0"/>
              <w:adjustRightInd w:val="0"/>
              <w:spacing w:after="0" w:line="240" w:lineRule="auto"/>
              <w:rPr>
                <w:rStyle w:val="295pt"/>
                <w:rFonts w:eastAsiaTheme="minorHAnsi"/>
                <w:sz w:val="24"/>
                <w:szCs w:val="24"/>
              </w:rPr>
            </w:pPr>
            <w:r w:rsidRPr="00762E41">
              <w:rPr>
                <w:rFonts w:ascii="Times New Roman" w:hAnsi="Times New Roman"/>
                <w:b/>
                <w:sz w:val="24"/>
                <w:szCs w:val="24"/>
              </w:rPr>
              <w:t>Содержание учебного материала</w:t>
            </w:r>
          </w:p>
        </w:tc>
        <w:tc>
          <w:tcPr>
            <w:tcW w:w="1701" w:type="dxa"/>
            <w:vMerge w:val="restart"/>
            <w:vAlign w:val="center"/>
          </w:tcPr>
          <w:p w:rsidR="00762E41" w:rsidRPr="00D81F2A" w:rsidRDefault="00762E41" w:rsidP="003E3419">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68" w:type="dxa"/>
            <w:vMerge w:val="restart"/>
            <w:vAlign w:val="center"/>
          </w:tcPr>
          <w:p w:rsidR="003E3419" w:rsidRPr="007501B4" w:rsidRDefault="00762E41"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62E41" w:rsidRPr="007501B4" w:rsidRDefault="00762E41" w:rsidP="00762E41">
            <w:pPr>
              <w:spacing w:after="0" w:line="240" w:lineRule="auto"/>
              <w:jc w:val="center"/>
              <w:rPr>
                <w:rFonts w:ascii="Times New Roman" w:hAnsi="Times New Roman"/>
                <w:sz w:val="24"/>
                <w:szCs w:val="24"/>
              </w:rPr>
            </w:pPr>
          </w:p>
          <w:p w:rsidR="00762E41" w:rsidRPr="00890FED" w:rsidRDefault="00762E41" w:rsidP="003E3419">
            <w:pPr>
              <w:autoSpaceDE w:val="0"/>
              <w:autoSpaceDN w:val="0"/>
              <w:adjustRightInd w:val="0"/>
              <w:spacing w:after="0" w:line="240" w:lineRule="auto"/>
              <w:jc w:val="center"/>
              <w:rPr>
                <w:rFonts w:ascii="Times New Roman" w:hAnsi="Times New Roman"/>
                <w:bCs/>
                <w:sz w:val="24"/>
                <w:szCs w:val="24"/>
              </w:rPr>
            </w:pPr>
          </w:p>
        </w:tc>
      </w:tr>
      <w:tr w:rsidR="00762E41" w:rsidRPr="00890FED" w:rsidTr="003E3419">
        <w:trPr>
          <w:trHeight w:val="1695"/>
        </w:trPr>
        <w:tc>
          <w:tcPr>
            <w:tcW w:w="2946" w:type="dxa"/>
            <w:vMerge/>
            <w:vAlign w:val="center"/>
          </w:tcPr>
          <w:p w:rsidR="00762E41" w:rsidRPr="00762E41" w:rsidRDefault="00762E41" w:rsidP="00762E41">
            <w:pPr>
              <w:spacing w:after="0" w:line="259" w:lineRule="auto"/>
              <w:rPr>
                <w:rFonts w:ascii="Times New Roman" w:hAnsi="Times New Roman"/>
                <w:b/>
                <w:sz w:val="24"/>
                <w:szCs w:val="24"/>
              </w:rPr>
            </w:pPr>
          </w:p>
        </w:tc>
        <w:tc>
          <w:tcPr>
            <w:tcW w:w="7964" w:type="dxa"/>
            <w:shd w:val="clear" w:color="auto" w:fill="auto"/>
            <w:vAlign w:val="center"/>
          </w:tcPr>
          <w:p w:rsidR="00762E41" w:rsidRPr="00762E41" w:rsidRDefault="00762E41" w:rsidP="00762E41">
            <w:pPr>
              <w:autoSpaceDE w:val="0"/>
              <w:autoSpaceDN w:val="0"/>
              <w:adjustRightInd w:val="0"/>
              <w:spacing w:after="0" w:line="240" w:lineRule="auto"/>
              <w:rPr>
                <w:rFonts w:ascii="Times New Roman" w:hAnsi="Times New Roman"/>
                <w:b/>
                <w:sz w:val="24"/>
                <w:szCs w:val="24"/>
              </w:rPr>
            </w:pPr>
            <w:r w:rsidRPr="00762E41">
              <w:rPr>
                <w:rFonts w:ascii="Times New Roman" w:hAnsi="Times New Roman"/>
                <w:sz w:val="24"/>
                <w:szCs w:val="24"/>
              </w:rPr>
              <w:t>Управление охраной труда на железнодорожном транспорте. Единые, межотраслевые, отраслевые и локальные акты. Государственный надзор за охраной труда. Ведомственный надзор и общественный контроль. Комплексная система охраны труда на предприятии. Порядок обучения правилам по охране труда, проведение инструктажей и проверки знаний, требований охраны труда.</w:t>
            </w:r>
          </w:p>
        </w:tc>
        <w:tc>
          <w:tcPr>
            <w:tcW w:w="1701" w:type="dxa"/>
            <w:vMerge/>
            <w:vAlign w:val="center"/>
          </w:tcPr>
          <w:p w:rsidR="00762E41" w:rsidRDefault="00762E41"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62E41" w:rsidRPr="00890FED" w:rsidRDefault="00762E41" w:rsidP="00762E41">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vAlign w:val="center"/>
          </w:tcPr>
          <w:p w:rsidR="007864DA" w:rsidRPr="00890FED" w:rsidRDefault="00762E41" w:rsidP="003E3419">
            <w:pPr>
              <w:autoSpaceDE w:val="0"/>
              <w:autoSpaceDN w:val="0"/>
              <w:adjustRightInd w:val="0"/>
              <w:spacing w:after="0" w:line="240" w:lineRule="auto"/>
              <w:rPr>
                <w:rFonts w:ascii="Times New Roman" w:hAnsi="Times New Roman"/>
                <w:b/>
                <w:bCs/>
                <w:sz w:val="24"/>
                <w:szCs w:val="24"/>
              </w:rPr>
            </w:pPr>
            <w:r>
              <w:rPr>
                <w:rStyle w:val="295pt0"/>
                <w:rFonts w:eastAsiaTheme="minorHAnsi"/>
                <w:sz w:val="24"/>
                <w:szCs w:val="24"/>
              </w:rPr>
              <w:t>Тема 1.3</w:t>
            </w:r>
            <w:r w:rsidR="007864DA" w:rsidRPr="00890FED">
              <w:rPr>
                <w:rStyle w:val="295pt0"/>
                <w:rFonts w:eastAsiaTheme="minorHAnsi"/>
                <w:sz w:val="24"/>
                <w:szCs w:val="24"/>
              </w:rPr>
              <w:br/>
              <w:t>Производственный травматизм и профессиональные заболевания</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auto"/>
            <w:vAlign w:val="center"/>
          </w:tcPr>
          <w:p w:rsidR="007864DA" w:rsidRPr="00D81F2A" w:rsidRDefault="00D81F2A" w:rsidP="003E3419">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3E3419" w:rsidRPr="007501B4" w:rsidRDefault="003E3419" w:rsidP="003E3419">
            <w:pPr>
              <w:spacing w:after="0" w:line="240" w:lineRule="auto"/>
              <w:jc w:val="center"/>
              <w:rPr>
                <w:rFonts w:ascii="Times New Roman" w:hAnsi="Times New Roman"/>
                <w:sz w:val="24"/>
                <w:szCs w:val="24"/>
              </w:rPr>
            </w:pPr>
            <w:r>
              <w:rPr>
                <w:rFonts w:ascii="Times New Roman" w:hAnsi="Times New Roman"/>
                <w:sz w:val="24"/>
                <w:szCs w:val="24"/>
              </w:rPr>
              <w:t>ПК 2.1, ПК 3.2</w:t>
            </w:r>
          </w:p>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3E3419">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 xml:space="preserve">Классификация опасных и вредных факторов. Основные понятия о травматизме и профессиональных заболеваниях. Классификация травматизма. Служебное и специальное расследование производственного травматизма и профессиональных заболеваний. Порядок оформления документации. Возмещение вреда здоровью пострадавшего. Причины производственного травматизма и профессиональных заболеваний. Основные меры по предупреждению травматизма и профессиональных </w:t>
            </w:r>
            <w:r w:rsidRPr="00890FED">
              <w:rPr>
                <w:rStyle w:val="295pt"/>
                <w:rFonts w:eastAsiaTheme="minorHAnsi"/>
                <w:sz w:val="24"/>
                <w:szCs w:val="24"/>
              </w:rPr>
              <w:lastRenderedPageBreak/>
              <w:t>заболеваний.</w:t>
            </w:r>
          </w:p>
        </w:tc>
        <w:tc>
          <w:tcPr>
            <w:tcW w:w="1701" w:type="dxa"/>
            <w:vMerge/>
            <w:shd w:val="clear" w:color="auto" w:fill="auto"/>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FFFFFF" w:themeFill="background1"/>
            <w:vAlign w:val="center"/>
          </w:tcPr>
          <w:p w:rsidR="007864DA" w:rsidRPr="00890FED" w:rsidRDefault="007864D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7864DA" w:rsidRPr="00345C07" w:rsidRDefault="007864DA" w:rsidP="003E3419">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bCs/>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autoSpaceDE w:val="0"/>
              <w:autoSpaceDN w:val="0"/>
              <w:adjustRightInd w:val="0"/>
              <w:spacing w:after="0" w:line="240" w:lineRule="auto"/>
              <w:jc w:val="both"/>
              <w:rPr>
                <w:rFonts w:ascii="Times New Roman" w:hAnsi="Times New Roman"/>
                <w:b/>
                <w:bCs/>
                <w:sz w:val="24"/>
                <w:szCs w:val="24"/>
              </w:rPr>
            </w:pPr>
            <w:r w:rsidRPr="00890FED">
              <w:rPr>
                <w:rFonts w:ascii="Times New Roman" w:hAnsi="Times New Roman"/>
                <w:sz w:val="24"/>
                <w:szCs w:val="24"/>
              </w:rPr>
              <w:t>Практическое занятие №1 «Оформление акта формы Н-1 о несчастном случае на производстве».</w:t>
            </w:r>
          </w:p>
        </w:tc>
        <w:tc>
          <w:tcPr>
            <w:tcW w:w="1701" w:type="dxa"/>
            <w:vAlign w:val="center"/>
          </w:tcPr>
          <w:p w:rsidR="007864DA" w:rsidRPr="00890FED" w:rsidRDefault="00D81F2A" w:rsidP="003E341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7864DA" w:rsidRPr="00890FED" w:rsidRDefault="007864DA" w:rsidP="003E3419">
            <w:pPr>
              <w:autoSpaceDE w:val="0"/>
              <w:autoSpaceDN w:val="0"/>
              <w:adjustRightInd w:val="0"/>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restart"/>
            <w:vAlign w:val="center"/>
          </w:tcPr>
          <w:p w:rsidR="00D81F2A" w:rsidRPr="00890FED" w:rsidRDefault="00D81F2A" w:rsidP="003E3419">
            <w:pPr>
              <w:spacing w:after="0" w:line="240" w:lineRule="auto"/>
              <w:rPr>
                <w:rStyle w:val="295pt0"/>
                <w:rFonts w:eastAsiaTheme="minorHAnsi"/>
                <w:sz w:val="24"/>
                <w:szCs w:val="24"/>
              </w:rPr>
            </w:pPr>
            <w:r w:rsidRPr="00890FED">
              <w:rPr>
                <w:rStyle w:val="295pt0"/>
                <w:rFonts w:eastAsiaTheme="minorHAnsi"/>
                <w:sz w:val="24"/>
                <w:szCs w:val="24"/>
              </w:rPr>
              <w:t>Тема </w:t>
            </w:r>
            <w:r>
              <w:rPr>
                <w:rStyle w:val="295pt0"/>
                <w:rFonts w:eastAsiaTheme="minorHAnsi"/>
                <w:sz w:val="24"/>
                <w:szCs w:val="24"/>
              </w:rPr>
              <w:t>1</w:t>
            </w:r>
            <w:r w:rsidRPr="00890FED">
              <w:rPr>
                <w:rStyle w:val="295pt0"/>
                <w:rFonts w:eastAsiaTheme="minorHAnsi"/>
                <w:sz w:val="24"/>
                <w:szCs w:val="24"/>
              </w:rPr>
              <w:t>.</w:t>
            </w:r>
            <w:r w:rsidR="00762E41">
              <w:rPr>
                <w:rStyle w:val="295pt0"/>
                <w:rFonts w:eastAsiaTheme="minorHAnsi"/>
                <w:sz w:val="24"/>
                <w:szCs w:val="24"/>
              </w:rPr>
              <w:t>4</w:t>
            </w:r>
            <w:r w:rsidRPr="00890FED">
              <w:rPr>
                <w:rStyle w:val="295pt0"/>
                <w:rFonts w:eastAsiaTheme="minorHAnsi"/>
                <w:sz w:val="24"/>
                <w:szCs w:val="24"/>
              </w:rPr>
              <w:t>.</w:t>
            </w:r>
            <w:r w:rsidRPr="0015146D">
              <w:rPr>
                <w:rFonts w:ascii="Times New Roman" w:hAnsi="Times New Roman"/>
                <w:b/>
                <w:bCs/>
                <w:sz w:val="24"/>
                <w:szCs w:val="24"/>
                <w:shd w:val="clear" w:color="auto" w:fill="FFFFFF"/>
                <w:lang w:bidi="ru-RU"/>
              </w:rPr>
              <w:t xml:space="preserve"> Гигиена труда и производственная санитария</w:t>
            </w:r>
          </w:p>
        </w:tc>
        <w:tc>
          <w:tcPr>
            <w:tcW w:w="7964" w:type="dxa"/>
            <w:vAlign w:val="center"/>
          </w:tcPr>
          <w:p w:rsidR="00D81F2A" w:rsidRDefault="00D81F2A" w:rsidP="003E3419">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D81F2A" w:rsidRDefault="00D81F2A" w:rsidP="003E3419">
            <w:pPr>
              <w:autoSpaceDE w:val="0"/>
              <w:autoSpaceDN w:val="0"/>
              <w:adjustRightInd w:val="0"/>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spacing w:after="0" w:line="240" w:lineRule="auto"/>
              <w:rPr>
                <w:rFonts w:ascii="Times New Roman" w:hAnsi="Times New Roman"/>
                <w:b/>
                <w:bCs/>
                <w:sz w:val="24"/>
                <w:szCs w:val="24"/>
              </w:rPr>
            </w:pP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D81F2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D81F2A" w:rsidRPr="007501B4" w:rsidRDefault="00D81F2A" w:rsidP="003E3419">
            <w:pPr>
              <w:spacing w:after="0" w:line="240" w:lineRule="auto"/>
              <w:jc w:val="center"/>
              <w:rPr>
                <w:rFonts w:ascii="Times New Roman" w:hAnsi="Times New Roman"/>
                <w:sz w:val="24"/>
                <w:szCs w:val="24"/>
              </w:rPr>
            </w:pPr>
          </w:p>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rPr>
                <w:rFonts w:ascii="Times New Roman" w:hAnsi="Times New Roman"/>
                <w:b/>
                <w:sz w:val="24"/>
                <w:szCs w:val="24"/>
              </w:rPr>
            </w:pPr>
            <w:r w:rsidRPr="0015146D">
              <w:rPr>
                <w:rStyle w:val="295pt"/>
                <w:rFonts w:eastAsiaTheme="minorHAnsi"/>
                <w:sz w:val="24"/>
                <w:szCs w:val="24"/>
              </w:rPr>
              <w:t xml:space="preserve">Физиология и психология труда. Тяжесть труда. Факторы, влияющие на работоспособность, утомление и производительность труда человека </w:t>
            </w:r>
            <w:r w:rsidRPr="00890FED">
              <w:rPr>
                <w:rStyle w:val="295pt"/>
                <w:rFonts w:eastAsiaTheme="minorHAnsi"/>
                <w:sz w:val="24"/>
                <w:szCs w:val="24"/>
              </w:rPr>
              <w:t xml:space="preserve">Воздушная среда на производстве и меры по её оздоровлению. Вредные вещества и их источники, классы опасностей вредных веществ и меры защиты от них. Вентиляция производственных помещений, её назначение, классификация и виды. Понятие о шуме и вибрации. Воздействие шума, вибрации и ультразвука на организм человека. Производственное освещение. Влияние освещённости на организм человека, на безопасность и производительность труда. </w:t>
            </w:r>
          </w:p>
        </w:tc>
        <w:tc>
          <w:tcPr>
            <w:tcW w:w="1701" w:type="dxa"/>
            <w:vMerge/>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Default="00D81F2A" w:rsidP="00D81F2A">
            <w:pPr>
              <w:autoSpaceDE w:val="0"/>
              <w:autoSpaceDN w:val="0"/>
              <w:adjustRightInd w:val="0"/>
              <w:spacing w:after="0" w:line="240" w:lineRule="auto"/>
              <w:rPr>
                <w:rStyle w:val="295pt"/>
                <w:rFonts w:eastAsiaTheme="minorHAnsi"/>
                <w:sz w:val="24"/>
                <w:szCs w:val="24"/>
              </w:rPr>
            </w:pPr>
            <w:r>
              <w:rPr>
                <w:rFonts w:ascii="Times New Roman" w:hAnsi="Times New Roman"/>
                <w:b/>
                <w:sz w:val="24"/>
                <w:szCs w:val="24"/>
              </w:rPr>
              <w:t>Подготовить презентацию по темам</w:t>
            </w:r>
            <w:r w:rsidRPr="0015146D">
              <w:rPr>
                <w:rStyle w:val="295pt"/>
                <w:rFonts w:eastAsiaTheme="minorHAnsi"/>
                <w:sz w:val="24"/>
                <w:szCs w:val="24"/>
              </w:rPr>
              <w:t xml:space="preserve"> Факторы, влияющие на работоспособность, утомление и производительность труда человека</w:t>
            </w:r>
            <w:r>
              <w:rPr>
                <w:rStyle w:val="295pt"/>
                <w:rFonts w:eastAsiaTheme="minorHAnsi"/>
                <w:sz w:val="24"/>
                <w:szCs w:val="24"/>
              </w:rPr>
              <w:t>;</w:t>
            </w:r>
          </w:p>
          <w:p w:rsidR="00D81F2A" w:rsidRDefault="00D81F2A" w:rsidP="00D81F2A">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Вредные вещества и их источники, классы опасностей вредных веществ и меры защиты от них.</w:t>
            </w:r>
          </w:p>
          <w:p w:rsidR="00D81F2A" w:rsidRPr="0015146D" w:rsidRDefault="00D81F2A" w:rsidP="003E3419">
            <w:pPr>
              <w:spacing w:after="0" w:line="240" w:lineRule="auto"/>
              <w:rPr>
                <w:rStyle w:val="295pt"/>
                <w:rFonts w:eastAsiaTheme="minorHAnsi"/>
                <w:sz w:val="24"/>
                <w:szCs w:val="24"/>
              </w:rPr>
            </w:pPr>
          </w:p>
        </w:tc>
        <w:tc>
          <w:tcPr>
            <w:tcW w:w="1701" w:type="dxa"/>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D81F2A" w:rsidRPr="00890FED" w:rsidRDefault="00D81F2A" w:rsidP="003E3419">
            <w:pPr>
              <w:spacing w:after="0" w:line="240" w:lineRule="auto"/>
              <w:jc w:val="center"/>
              <w:rPr>
                <w:rFonts w:ascii="Times New Roman" w:hAnsi="Times New Roman"/>
                <w:sz w:val="24"/>
                <w:szCs w:val="24"/>
              </w:rPr>
            </w:pP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2 «</w:t>
            </w:r>
            <w:r w:rsidRPr="00890FED">
              <w:rPr>
                <w:rStyle w:val="295pt"/>
                <w:rFonts w:eastAsiaTheme="minorHAnsi"/>
                <w:sz w:val="24"/>
                <w:szCs w:val="24"/>
              </w:rPr>
              <w:t>Определение оптимальных параметров микроклимата для организации рабочего места</w:t>
            </w:r>
            <w:r w:rsidRPr="00890FED">
              <w:rPr>
                <w:rFonts w:ascii="Times New Roman" w:hAnsi="Times New Roman"/>
                <w:sz w:val="24"/>
                <w:szCs w:val="24"/>
              </w:rPr>
              <w:t>».</w:t>
            </w:r>
          </w:p>
        </w:tc>
        <w:tc>
          <w:tcPr>
            <w:tcW w:w="1701" w:type="dxa"/>
            <w:vAlign w:val="center"/>
          </w:tcPr>
          <w:p w:rsidR="00D81F2A" w:rsidRPr="00890FED"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3 «Определение качественных, количественных и вредных показателей освещения».</w:t>
            </w:r>
          </w:p>
        </w:tc>
        <w:tc>
          <w:tcPr>
            <w:tcW w:w="1701" w:type="dxa"/>
            <w:vAlign w:val="center"/>
          </w:tcPr>
          <w:p w:rsidR="00D81F2A" w:rsidRPr="00890FED"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7864DA" w:rsidRPr="00890FED" w:rsidTr="003E3419">
        <w:trPr>
          <w:trHeight w:val="284"/>
        </w:trPr>
        <w:tc>
          <w:tcPr>
            <w:tcW w:w="10910" w:type="dxa"/>
            <w:gridSpan w:val="2"/>
            <w:vAlign w:val="center"/>
          </w:tcPr>
          <w:p w:rsidR="007864DA" w:rsidRPr="00890FED" w:rsidRDefault="007864DA" w:rsidP="003E3419">
            <w:pPr>
              <w:spacing w:after="0" w:line="240" w:lineRule="auto"/>
              <w:jc w:val="center"/>
              <w:rPr>
                <w:rFonts w:ascii="Times New Roman" w:hAnsi="Times New Roman"/>
                <w:sz w:val="24"/>
                <w:szCs w:val="24"/>
              </w:rPr>
            </w:pPr>
            <w:r w:rsidRPr="00890FED">
              <w:rPr>
                <w:rStyle w:val="295pt0"/>
                <w:rFonts w:eastAsiaTheme="minorHAnsi"/>
                <w:sz w:val="24"/>
                <w:szCs w:val="24"/>
              </w:rPr>
              <w:t xml:space="preserve">Раздел </w:t>
            </w:r>
            <w:r>
              <w:rPr>
                <w:rStyle w:val="295pt0"/>
                <w:rFonts w:eastAsiaTheme="minorHAnsi"/>
                <w:sz w:val="24"/>
                <w:szCs w:val="24"/>
              </w:rPr>
              <w:t>2</w:t>
            </w:r>
            <w:r w:rsidRPr="00890FED">
              <w:rPr>
                <w:rStyle w:val="295pt0"/>
                <w:rFonts w:eastAsiaTheme="minorHAnsi"/>
                <w:sz w:val="24"/>
                <w:szCs w:val="24"/>
              </w:rPr>
              <w:t>. Обеспечение безопасных условий труда</w:t>
            </w:r>
          </w:p>
        </w:tc>
        <w:tc>
          <w:tcPr>
            <w:tcW w:w="1701" w:type="dxa"/>
            <w:vAlign w:val="center"/>
          </w:tcPr>
          <w:p w:rsidR="007864DA" w:rsidRPr="004A7F55" w:rsidRDefault="00C269F3" w:rsidP="003E3419">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2268" w:type="dxa"/>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vAlign w:val="center"/>
          </w:tcPr>
          <w:p w:rsidR="007864DA" w:rsidRPr="00890FED" w:rsidRDefault="007864DA" w:rsidP="003E3419">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.1</w:t>
            </w:r>
            <w:r w:rsidRPr="00890FED">
              <w:rPr>
                <w:rStyle w:val="295pt0"/>
                <w:rFonts w:eastAsiaTheme="minorHAnsi"/>
                <w:sz w:val="24"/>
                <w:szCs w:val="24"/>
              </w:rPr>
              <w:br/>
              <w:t>Пожарная безопасность на объектах железнодорожного транспорта</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B8394D" w:rsidRDefault="00D81F2A" w:rsidP="003E3419">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864DA" w:rsidRPr="007501B4" w:rsidRDefault="007864DA" w:rsidP="003E3419">
            <w:pPr>
              <w:spacing w:after="0" w:line="240" w:lineRule="auto"/>
              <w:jc w:val="center"/>
              <w:rPr>
                <w:rFonts w:ascii="Times New Roman" w:hAnsi="Times New Roman"/>
                <w:sz w:val="24"/>
                <w:szCs w:val="24"/>
              </w:rPr>
            </w:pPr>
          </w:p>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rPr>
                <w:rFonts w:ascii="Times New Roman" w:hAnsi="Times New Roman"/>
                <w:b/>
                <w:sz w:val="24"/>
                <w:szCs w:val="24"/>
              </w:rPr>
            </w:pPr>
            <w:r w:rsidRPr="00890FED">
              <w:rPr>
                <w:rStyle w:val="295pt"/>
                <w:rFonts w:eastAsiaTheme="minorHAnsi"/>
                <w:sz w:val="24"/>
                <w:szCs w:val="24"/>
              </w:rPr>
              <w:t xml:space="preserve">Правила противопожарного режима в Российской Федерации. Основные причины пожаров на объектах инфраструктуры и подвижном составе железнодорожного транспорта. Мероприятия по предупреждению пожаров. Средства и методы тушения пожаров. Действия работников при возникновении пожара. Пожарная техника. Пожарные поезда. Пожарная </w:t>
            </w:r>
            <w:r w:rsidRPr="00890FED">
              <w:rPr>
                <w:rStyle w:val="295pt"/>
                <w:rFonts w:eastAsiaTheme="minorHAnsi"/>
                <w:sz w:val="24"/>
                <w:szCs w:val="24"/>
              </w:rPr>
              <w:lastRenderedPageBreak/>
              <w:t>сигнализация. Передовые методы и средства пожаротушения.</w:t>
            </w:r>
          </w:p>
        </w:tc>
        <w:tc>
          <w:tcPr>
            <w:tcW w:w="1701"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b/>
                <w:sz w:val="24"/>
                <w:szCs w:val="24"/>
              </w:rPr>
            </w:pPr>
          </w:p>
        </w:tc>
        <w:tc>
          <w:tcPr>
            <w:tcW w:w="2268"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4 «Использование первичных средств пожаротушения на рабочем месте».</w:t>
            </w:r>
          </w:p>
        </w:tc>
        <w:tc>
          <w:tcPr>
            <w:tcW w:w="1701" w:type="dxa"/>
            <w:shd w:val="clear" w:color="auto" w:fill="FFFFFF" w:themeFill="background1"/>
            <w:vAlign w:val="center"/>
          </w:tcPr>
          <w:p w:rsidR="007864DA" w:rsidRPr="00890FED"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vAlign w:val="center"/>
          </w:tcPr>
          <w:p w:rsidR="007864DA" w:rsidRPr="00890FED" w:rsidRDefault="007864DA" w:rsidP="003E3419">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w:t>
            </w:r>
            <w:r>
              <w:rPr>
                <w:rStyle w:val="295pt0"/>
                <w:rFonts w:eastAsiaTheme="minorHAnsi"/>
                <w:sz w:val="24"/>
                <w:szCs w:val="24"/>
              </w:rPr>
              <w:t>2</w:t>
            </w:r>
            <w:r w:rsidRPr="00890FED">
              <w:rPr>
                <w:rStyle w:val="295pt0"/>
                <w:rFonts w:eastAsiaTheme="minorHAnsi"/>
                <w:sz w:val="24"/>
                <w:szCs w:val="24"/>
              </w:rPr>
              <w:br/>
              <w:t>Основы безопасности работников железнодорожного транспорта при нахождении на путях</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864DA" w:rsidRPr="007501B4" w:rsidRDefault="007864DA" w:rsidP="003E3419">
            <w:pPr>
              <w:spacing w:after="0" w:line="240" w:lineRule="auto"/>
              <w:jc w:val="center"/>
              <w:rPr>
                <w:rFonts w:ascii="Times New Roman" w:hAnsi="Times New Roman"/>
                <w:sz w:val="24"/>
                <w:szCs w:val="24"/>
              </w:rPr>
            </w:pPr>
          </w:p>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rPr>
                <w:rFonts w:ascii="Times New Roman" w:hAnsi="Times New Roman"/>
                <w:b/>
                <w:sz w:val="24"/>
                <w:szCs w:val="24"/>
              </w:rPr>
            </w:pPr>
            <w:r w:rsidRPr="00890FED">
              <w:rPr>
                <w:rStyle w:val="295pt"/>
                <w:rFonts w:eastAsiaTheme="minorHAnsi"/>
                <w:sz w:val="24"/>
                <w:szCs w:val="24"/>
              </w:rPr>
              <w:t>Основные требования по технике безопасности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 Требования безопасности при перевозке людей.</w:t>
            </w:r>
            <w:r w:rsidRPr="0015146D">
              <w:rPr>
                <w:rFonts w:ascii="Times New Roman" w:hAnsi="Times New Roman"/>
                <w:bCs/>
                <w:sz w:val="24"/>
                <w:szCs w:val="24"/>
                <w:shd w:val="clear" w:color="auto" w:fill="FFFFFF"/>
                <w:lang w:bidi="ru-RU"/>
              </w:rPr>
              <w:t>Требования безопасности при эксплуатации машин, механизмов и железнодорожного подвижного состава. Безопасность проведения подъёмно-транспортных и погрузочно-разгрузочных работ</w:t>
            </w:r>
            <w:r>
              <w:rPr>
                <w:rFonts w:ascii="Times New Roman" w:hAnsi="Times New Roman"/>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 xml:space="preserve">Требования к обслуживающему персоналу. Погрузка и выгрузка тяжеловесных и негабаритных грузов. </w:t>
            </w:r>
          </w:p>
        </w:tc>
        <w:tc>
          <w:tcPr>
            <w:tcW w:w="1701" w:type="dxa"/>
            <w:vMerge/>
            <w:vAlign w:val="center"/>
          </w:tcPr>
          <w:p w:rsidR="007864DA" w:rsidRPr="00D81F2A" w:rsidRDefault="007864DA" w:rsidP="003E3419">
            <w:pPr>
              <w:spacing w:after="0" w:line="240" w:lineRule="auto"/>
              <w:jc w:val="center"/>
              <w:rPr>
                <w:rFonts w:ascii="Times New Roman" w:hAnsi="Times New Roman"/>
                <w:sz w:val="24"/>
                <w:szCs w:val="24"/>
              </w:rPr>
            </w:pPr>
          </w:p>
        </w:tc>
        <w:tc>
          <w:tcPr>
            <w:tcW w:w="2268" w:type="dxa"/>
            <w:vMerge/>
            <w:vAlign w:val="center"/>
          </w:tcPr>
          <w:p w:rsidR="007864DA" w:rsidRPr="00890FED" w:rsidRDefault="007864D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restart"/>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.3</w:t>
            </w:r>
            <w:r w:rsidRPr="00890FED">
              <w:rPr>
                <w:rStyle w:val="295pt0"/>
                <w:rFonts w:eastAsiaTheme="minorHAnsi"/>
                <w:sz w:val="24"/>
                <w:szCs w:val="24"/>
              </w:rPr>
              <w:br/>
              <w:t>Электробезопасность</w:t>
            </w: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3E3419" w:rsidRPr="007501B4" w:rsidRDefault="00D81F2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D81F2A" w:rsidRPr="007501B4" w:rsidRDefault="00D81F2A" w:rsidP="003E3419">
            <w:pPr>
              <w:spacing w:after="0" w:line="240" w:lineRule="auto"/>
              <w:jc w:val="center"/>
              <w:rPr>
                <w:rFonts w:ascii="Times New Roman" w:hAnsi="Times New Roman"/>
                <w:sz w:val="24"/>
                <w:szCs w:val="24"/>
              </w:rPr>
            </w:pPr>
          </w:p>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540"/>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Действие электрического тока на организм человека. Критерии электробезопасности. Особенности и виды поражения электрическим током. Опасность прикосновения к токоведущим частям. Опасность шагового напряжения. Классификация помещений по опасности поражения людей электрическим током. Защита от статического и атмосферного электричества. Защита от наведённых напряжений. </w:t>
            </w:r>
          </w:p>
          <w:p w:rsidR="00D81F2A" w:rsidRPr="00890FED" w:rsidRDefault="00D81F2A" w:rsidP="003E3419">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Средства индивидуальной защиты от поражений током. Категория работ в электроустановках. Организационные мероприятия, обеспечивающие безопасность работ в электроустановках. Технические мероприятия, обеспечивающие безопасность работ, выполняемых со снятием напряжения. </w:t>
            </w:r>
          </w:p>
        </w:tc>
        <w:tc>
          <w:tcPr>
            <w:tcW w:w="1701" w:type="dxa"/>
            <w:vMerge/>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B8394D">
        <w:trPr>
          <w:trHeight w:val="2540"/>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B8394D" w:rsidRDefault="00B8394D" w:rsidP="00B8394D">
            <w:pPr>
              <w:autoSpaceDE w:val="0"/>
              <w:autoSpaceDN w:val="0"/>
              <w:adjustRightInd w:val="0"/>
              <w:spacing w:after="0" w:line="240" w:lineRule="auto"/>
              <w:rPr>
                <w:rStyle w:val="295pt"/>
                <w:color w:val="auto"/>
                <w:sz w:val="24"/>
                <w:szCs w:val="24"/>
                <w:shd w:val="clear" w:color="auto" w:fill="auto"/>
                <w:lang w:bidi="ar-SA"/>
              </w:rPr>
            </w:pPr>
            <w:r w:rsidRPr="00B8394D">
              <w:rPr>
                <w:rFonts w:ascii="Times New Roman" w:hAnsi="Times New Roman"/>
                <w:sz w:val="24"/>
                <w:szCs w:val="24"/>
              </w:rPr>
              <w:t xml:space="preserve">Составить таблицу </w:t>
            </w:r>
            <w:r>
              <w:rPr>
                <w:rFonts w:ascii="Times New Roman" w:hAnsi="Times New Roman"/>
                <w:sz w:val="24"/>
                <w:szCs w:val="24"/>
              </w:rPr>
              <w:t>«</w:t>
            </w:r>
            <w:r w:rsidRPr="00B8394D">
              <w:rPr>
                <w:rFonts w:ascii="Times New Roman" w:hAnsi="Times New Roman"/>
                <w:color w:val="1A1A1A"/>
                <w:sz w:val="24"/>
                <w:szCs w:val="24"/>
                <w:shd w:val="clear" w:color="auto" w:fill="FFFFFF"/>
              </w:rPr>
              <w:t>Особенности воздействия электрического тока на организм человека</w:t>
            </w:r>
            <w:r>
              <w:rPr>
                <w:rFonts w:ascii="Times New Roman" w:hAnsi="Times New Roman"/>
                <w:color w:val="1A1A1A"/>
                <w:sz w:val="24"/>
                <w:szCs w:val="24"/>
                <w:shd w:val="clear" w:color="auto" w:fill="FFFFFF"/>
              </w:rPr>
              <w:t>»</w:t>
            </w:r>
          </w:p>
        </w:tc>
        <w:tc>
          <w:tcPr>
            <w:tcW w:w="1701" w:type="dxa"/>
            <w:shd w:val="clear" w:color="auto" w:fill="FFFFFF" w:themeFill="background1"/>
          </w:tcPr>
          <w:p w:rsidR="00D81F2A" w:rsidRPr="00D81F2A" w:rsidRDefault="00B8394D" w:rsidP="00B8394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D81F2A" w:rsidRPr="00D81F2A" w:rsidRDefault="00D81F2A" w:rsidP="003E3419">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3E3419">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5 «</w:t>
            </w:r>
            <w:r w:rsidRPr="00890FED">
              <w:rPr>
                <w:rStyle w:val="295pt"/>
                <w:rFonts w:eastAsiaTheme="minorHAnsi"/>
                <w:sz w:val="24"/>
                <w:szCs w:val="24"/>
              </w:rPr>
              <w:t>Оказание первой (доврачебной) помощи пострадавшему от электрического тока</w:t>
            </w:r>
            <w:r w:rsidRPr="00890FED">
              <w:rPr>
                <w:rFonts w:ascii="Times New Roman" w:hAnsi="Times New Roman"/>
                <w:sz w:val="24"/>
                <w:szCs w:val="24"/>
              </w:rPr>
              <w:t>».</w:t>
            </w:r>
          </w:p>
        </w:tc>
        <w:tc>
          <w:tcPr>
            <w:tcW w:w="1701" w:type="dxa"/>
            <w:vAlign w:val="center"/>
          </w:tcPr>
          <w:p w:rsidR="00D81F2A" w:rsidRPr="00D81F2A" w:rsidRDefault="00D81F2A" w:rsidP="003E3419">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ign w:val="center"/>
          </w:tcPr>
          <w:p w:rsidR="00D81F2A" w:rsidRPr="00890FED" w:rsidRDefault="00D81F2A" w:rsidP="003E3419">
            <w:pPr>
              <w:spacing w:after="0" w:line="240" w:lineRule="auto"/>
              <w:jc w:val="center"/>
              <w:rPr>
                <w:rFonts w:ascii="Times New Roman" w:hAnsi="Times New Roman"/>
                <w:sz w:val="24"/>
                <w:szCs w:val="24"/>
              </w:rPr>
            </w:pPr>
          </w:p>
        </w:tc>
      </w:tr>
      <w:tr w:rsidR="00D81F2A" w:rsidRPr="00890FED" w:rsidTr="003E3419">
        <w:trPr>
          <w:trHeight w:val="284"/>
        </w:trPr>
        <w:tc>
          <w:tcPr>
            <w:tcW w:w="2946" w:type="dxa"/>
            <w:vMerge/>
            <w:tcBorders>
              <w:bottom w:val="single" w:sz="4" w:space="0" w:color="auto"/>
            </w:tcBorders>
            <w:vAlign w:val="center"/>
          </w:tcPr>
          <w:p w:rsidR="00D81F2A" w:rsidRPr="00890FED" w:rsidRDefault="00D81F2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890FED" w:rsidRDefault="00D81F2A" w:rsidP="00D81F2A">
            <w:pPr>
              <w:spacing w:after="0" w:line="240" w:lineRule="auto"/>
              <w:jc w:val="both"/>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vAlign w:val="center"/>
          </w:tcPr>
          <w:p w:rsidR="00D81F2A" w:rsidRPr="00D81F2A" w:rsidRDefault="00D81F2A" w:rsidP="003E3419">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auto"/>
            </w:tcBorders>
            <w:vAlign w:val="center"/>
          </w:tcPr>
          <w:p w:rsidR="00D81F2A" w:rsidRPr="00890FED" w:rsidRDefault="00D81F2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val="restart"/>
            <w:tcBorders>
              <w:bottom w:val="nil"/>
            </w:tcBorders>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.4</w:t>
            </w:r>
            <w:r w:rsidRPr="00890FED">
              <w:rPr>
                <w:rStyle w:val="295pt0"/>
                <w:rFonts w:eastAsiaTheme="minorHAnsi"/>
                <w:sz w:val="24"/>
                <w:szCs w:val="24"/>
              </w:rPr>
              <w:br/>
              <w:t>Требования безопасности и безопасные приёмы работ по специальности</w:t>
            </w:r>
          </w:p>
        </w:tc>
        <w:tc>
          <w:tcPr>
            <w:tcW w:w="7964" w:type="dxa"/>
            <w:vAlign w:val="center"/>
          </w:tcPr>
          <w:p w:rsidR="007864DA" w:rsidRPr="00890FED" w:rsidRDefault="007864DA" w:rsidP="003E3419">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tcBorders>
              <w:top w:val="nil"/>
            </w:tcBorders>
            <w:shd w:val="clear" w:color="auto" w:fill="FFFFFF" w:themeFill="background1"/>
            <w:vAlign w:val="center"/>
          </w:tcPr>
          <w:p w:rsidR="007864DA" w:rsidRPr="00B8394D" w:rsidRDefault="00B8394D" w:rsidP="003E3419">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tcBorders>
              <w:top w:val="single" w:sz="4" w:space="0" w:color="auto"/>
              <w:bottom w:val="nil"/>
            </w:tcBorders>
            <w:shd w:val="clear" w:color="auto" w:fill="FFFFFF" w:themeFill="background1"/>
            <w:vAlign w:val="center"/>
          </w:tcPr>
          <w:p w:rsidR="003E3419" w:rsidRPr="007501B4" w:rsidRDefault="007864DA" w:rsidP="003E3419">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r w:rsidR="003E3419">
              <w:rPr>
                <w:rFonts w:ascii="Times New Roman" w:hAnsi="Times New Roman"/>
                <w:sz w:val="24"/>
                <w:szCs w:val="24"/>
              </w:rPr>
              <w:t xml:space="preserve"> ПК 2.1, ПК 3.2</w:t>
            </w:r>
          </w:p>
          <w:p w:rsidR="007864DA" w:rsidRPr="007501B4" w:rsidRDefault="007864DA" w:rsidP="003E3419">
            <w:pPr>
              <w:spacing w:after="0" w:line="240" w:lineRule="auto"/>
              <w:jc w:val="center"/>
              <w:rPr>
                <w:rFonts w:ascii="Times New Roman" w:hAnsi="Times New Roman"/>
                <w:sz w:val="24"/>
                <w:szCs w:val="24"/>
              </w:rPr>
            </w:pPr>
          </w:p>
          <w:p w:rsidR="007864DA" w:rsidRPr="00890FED" w:rsidRDefault="007864DA" w:rsidP="003E3419">
            <w:pPr>
              <w:spacing w:after="0" w:line="240" w:lineRule="auto"/>
              <w:jc w:val="center"/>
              <w:rPr>
                <w:rFonts w:ascii="Times New Roman" w:hAnsi="Times New Roman"/>
                <w:sz w:val="24"/>
                <w:szCs w:val="24"/>
              </w:rPr>
            </w:pPr>
          </w:p>
        </w:tc>
      </w:tr>
      <w:tr w:rsidR="007864DA" w:rsidRPr="00890FED" w:rsidTr="003E3419">
        <w:trPr>
          <w:trHeight w:val="284"/>
        </w:trPr>
        <w:tc>
          <w:tcPr>
            <w:tcW w:w="2946" w:type="dxa"/>
            <w:vMerge/>
            <w:tcBorders>
              <w:bottom w:val="nil"/>
            </w:tcBorders>
            <w:vAlign w:val="center"/>
          </w:tcPr>
          <w:p w:rsidR="007864DA" w:rsidRPr="00890FED" w:rsidRDefault="007864DA" w:rsidP="003E3419">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3E3419">
            <w:pPr>
              <w:spacing w:after="0" w:line="240" w:lineRule="auto"/>
              <w:rPr>
                <w:rFonts w:ascii="Times New Roman" w:hAnsi="Times New Roman"/>
                <w:b/>
                <w:spacing w:val="-2"/>
                <w:sz w:val="24"/>
                <w:szCs w:val="24"/>
              </w:rPr>
            </w:pPr>
            <w:r w:rsidRPr="00890FED">
              <w:rPr>
                <w:rStyle w:val="295pt"/>
                <w:rFonts w:eastAsiaTheme="minorHAnsi"/>
                <w:spacing w:val="-2"/>
                <w:sz w:val="24"/>
                <w:szCs w:val="24"/>
              </w:rPr>
              <w:t xml:space="preserve">Обеспечение безопасных условий труда в сфере профессиональной деятельности. Безопасность технологических процессов ремонта и обслуживания железнодорожного подвижного состава, железнодорожной техники. Требования охраны труда при эксплуатации железнодорожного подвижного состава. Правила охраны труда при подъёме вагонов, их передвижении тяговым конвейером. Безопасные приёмы работ при осмотре и ремонте ходовых частей, автосцепных устройств, рамы и кузова, автотормозов. </w:t>
            </w:r>
          </w:p>
        </w:tc>
        <w:tc>
          <w:tcPr>
            <w:tcW w:w="1701" w:type="dxa"/>
            <w:vMerge/>
            <w:shd w:val="clear" w:color="auto" w:fill="FFFFFF" w:themeFill="background1"/>
            <w:vAlign w:val="center"/>
          </w:tcPr>
          <w:p w:rsidR="007864DA" w:rsidRPr="00890FED" w:rsidRDefault="007864DA" w:rsidP="003E3419">
            <w:pPr>
              <w:spacing w:after="0" w:line="240" w:lineRule="auto"/>
              <w:jc w:val="center"/>
              <w:rPr>
                <w:rFonts w:ascii="Times New Roman" w:hAnsi="Times New Roman"/>
                <w:b/>
                <w:sz w:val="24"/>
                <w:szCs w:val="24"/>
              </w:rPr>
            </w:pPr>
          </w:p>
        </w:tc>
        <w:tc>
          <w:tcPr>
            <w:tcW w:w="2268" w:type="dxa"/>
            <w:vMerge/>
            <w:tcBorders>
              <w:bottom w:val="nil"/>
            </w:tcBorders>
            <w:shd w:val="clear" w:color="auto" w:fill="FFFFFF" w:themeFill="background1"/>
            <w:vAlign w:val="center"/>
          </w:tcPr>
          <w:p w:rsidR="007864DA" w:rsidRPr="00890FED" w:rsidRDefault="007864DA" w:rsidP="003E3419">
            <w:pPr>
              <w:spacing w:after="0" w:line="240" w:lineRule="auto"/>
              <w:jc w:val="center"/>
              <w:rPr>
                <w:rFonts w:ascii="Times New Roman" w:hAnsi="Times New Roman"/>
                <w:sz w:val="24"/>
                <w:szCs w:val="24"/>
              </w:rPr>
            </w:pPr>
          </w:p>
        </w:tc>
      </w:tr>
    </w:tbl>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5"/>
        <w:gridCol w:w="8127"/>
        <w:gridCol w:w="1729"/>
        <w:gridCol w:w="2300"/>
      </w:tblGrid>
      <w:tr w:rsidR="007864DA" w:rsidRPr="009610DE" w:rsidTr="00B8394D">
        <w:trPr>
          <w:trHeight w:val="20"/>
        </w:trPr>
        <w:tc>
          <w:tcPr>
            <w:tcW w:w="3667" w:type="pct"/>
            <w:gridSpan w:val="2"/>
          </w:tcPr>
          <w:p w:rsidR="007864DA" w:rsidRPr="00866215" w:rsidRDefault="007864DA" w:rsidP="003E3419">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3.  Основные понятия и принципы бережливого производства</w:t>
            </w:r>
          </w:p>
        </w:tc>
        <w:tc>
          <w:tcPr>
            <w:tcW w:w="572" w:type="pct"/>
          </w:tcPr>
          <w:p w:rsidR="007864DA" w:rsidRPr="00866215" w:rsidRDefault="00762E41" w:rsidP="003E3419">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3E3419">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val="restart"/>
          </w:tcPr>
          <w:p w:rsidR="00A9308E" w:rsidRPr="00866215" w:rsidRDefault="00A9308E"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3.1 </w:t>
            </w:r>
          </w:p>
          <w:p w:rsidR="00A9308E" w:rsidRPr="00866215" w:rsidRDefault="00A9308E"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Концепция </w:t>
            </w:r>
          </w:p>
          <w:p w:rsidR="00A9308E" w:rsidRPr="00866215" w:rsidRDefault="00A9308E"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Бережливого производства: философия, ценности, принципы, инструменты</w:t>
            </w:r>
            <w:r w:rsidRPr="00866215">
              <w:rPr>
                <w:rFonts w:ascii="Times New Roman" w:hAnsi="Times New Roman"/>
                <w:b/>
                <w:bCs/>
                <w:sz w:val="24"/>
                <w:szCs w:val="24"/>
              </w:rPr>
              <w:cr/>
            </w:r>
          </w:p>
          <w:p w:rsidR="00A9308E" w:rsidRPr="00866215" w:rsidRDefault="00A9308E" w:rsidP="003E3419">
            <w:pPr>
              <w:spacing w:after="0" w:line="240" w:lineRule="auto"/>
              <w:jc w:val="both"/>
              <w:rPr>
                <w:rFonts w:ascii="Times New Roman" w:hAnsi="Times New Roman"/>
                <w:b/>
                <w:bCs/>
                <w:sz w:val="24"/>
                <w:szCs w:val="24"/>
              </w:rPr>
            </w:pPr>
          </w:p>
          <w:p w:rsidR="00A9308E" w:rsidRPr="00866215" w:rsidRDefault="00A9308E" w:rsidP="003E3419">
            <w:pPr>
              <w:spacing w:after="0" w:line="240" w:lineRule="auto"/>
              <w:jc w:val="both"/>
              <w:rPr>
                <w:rFonts w:ascii="Times New Roman" w:hAnsi="Times New Roman"/>
                <w:b/>
                <w:bCs/>
                <w:sz w:val="24"/>
                <w:szCs w:val="24"/>
              </w:rPr>
            </w:pPr>
          </w:p>
        </w:tc>
        <w:tc>
          <w:tcPr>
            <w:tcW w:w="2689" w:type="pct"/>
          </w:tcPr>
          <w:p w:rsidR="00A9308E" w:rsidRPr="00866215" w:rsidRDefault="00A9308E" w:rsidP="003E3419">
            <w:pPr>
              <w:spacing w:after="0" w:line="240" w:lineRule="auto"/>
              <w:jc w:val="both"/>
              <w:rPr>
                <w:rFonts w:ascii="Times New Roman" w:hAnsi="Times New Roman"/>
                <w:b/>
                <w:bCs/>
                <w:i/>
                <w:iCs/>
                <w:sz w:val="24"/>
                <w:szCs w:val="24"/>
              </w:rPr>
            </w:pPr>
            <w:r w:rsidRPr="00866215">
              <w:rPr>
                <w:rFonts w:ascii="Times New Roman" w:hAnsi="Times New Roman"/>
                <w:b/>
                <w:bCs/>
                <w:sz w:val="24"/>
                <w:szCs w:val="24"/>
              </w:rPr>
              <w:t>Содержание учебного материала</w:t>
            </w:r>
          </w:p>
          <w:p w:rsidR="00910CC6" w:rsidRDefault="00A9308E" w:rsidP="003E3419">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 Бережливое производство как комплексный подход. Оптимизация процессов. Обеспечение управленческой инфраструктуры и изменение образа мышления и поведения сотрудников. Философия «Бережливого производства».Основные принципы философии Кайдзен. </w:t>
            </w:r>
          </w:p>
          <w:p w:rsidR="00A9308E" w:rsidRPr="00866215" w:rsidRDefault="00A9308E" w:rsidP="003E3419">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Понятие «ценность». Понятие «потери». Виды потерь. Обзор инструментов «Бережливого производства»: Визуализация. Вовлечение. </w:t>
            </w:r>
          </w:p>
          <w:p w:rsidR="00A9308E" w:rsidRPr="00866215" w:rsidRDefault="00A9308E" w:rsidP="003E3419">
            <w:pPr>
              <w:spacing w:after="0" w:line="240" w:lineRule="auto"/>
              <w:jc w:val="both"/>
              <w:rPr>
                <w:rFonts w:ascii="Times New Roman" w:hAnsi="Times New Roman"/>
                <w:bCs/>
                <w:iCs/>
                <w:sz w:val="24"/>
                <w:szCs w:val="24"/>
              </w:rPr>
            </w:pPr>
            <w:r w:rsidRPr="00866215">
              <w:rPr>
                <w:rFonts w:ascii="Times New Roman" w:hAnsi="Times New Roman"/>
                <w:bCs/>
                <w:iCs/>
                <w:sz w:val="24"/>
                <w:szCs w:val="24"/>
              </w:rPr>
              <w:t xml:space="preserve">Основные принципы бережливого производства на предприятии. (Определение ценности производимого продукта для конечного клиента-потребителя. Определение потока создания ценности для выпускаемой </w:t>
            </w:r>
            <w:r w:rsidRPr="00866215">
              <w:rPr>
                <w:rFonts w:ascii="Times New Roman" w:hAnsi="Times New Roman"/>
                <w:bCs/>
                <w:iCs/>
                <w:sz w:val="24"/>
                <w:szCs w:val="24"/>
              </w:rPr>
              <w:lastRenderedPageBreak/>
              <w:t>продукции. Обеспечение непрерывности обновленного производства продукта. Стремление делать только то, что нужно конечному потребителю. Постоянное совершенствование бизнеса.)</w:t>
            </w:r>
          </w:p>
        </w:tc>
        <w:tc>
          <w:tcPr>
            <w:tcW w:w="572" w:type="pct"/>
          </w:tcPr>
          <w:p w:rsidR="00A9308E" w:rsidRPr="00910CC6" w:rsidRDefault="00A9308E" w:rsidP="003E3419">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lastRenderedPageBreak/>
              <w:t>2</w:t>
            </w:r>
          </w:p>
        </w:tc>
        <w:tc>
          <w:tcPr>
            <w:tcW w:w="761" w:type="pct"/>
          </w:tcPr>
          <w:p w:rsidR="003E3419" w:rsidRPr="007501B4" w:rsidRDefault="00A9308E"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A9308E" w:rsidRPr="00866215" w:rsidRDefault="00A9308E" w:rsidP="003E3419">
            <w:pPr>
              <w:spacing w:after="0" w:line="240" w:lineRule="auto"/>
              <w:jc w:val="center"/>
              <w:rPr>
                <w:rFonts w:ascii="Times New Roman" w:hAnsi="Times New Roman"/>
                <w:sz w:val="24"/>
                <w:szCs w:val="24"/>
              </w:rPr>
            </w:pPr>
          </w:p>
          <w:p w:rsidR="00A9308E" w:rsidRPr="00866215" w:rsidRDefault="00A9308E" w:rsidP="003E3419">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tcPr>
          <w:p w:rsidR="00A9308E" w:rsidRPr="00866215" w:rsidRDefault="00A9308E" w:rsidP="003E3419">
            <w:pPr>
              <w:spacing w:after="0" w:line="240" w:lineRule="auto"/>
              <w:jc w:val="both"/>
              <w:rPr>
                <w:rFonts w:ascii="Times New Roman" w:hAnsi="Times New Roman"/>
                <w:b/>
                <w:bCs/>
                <w:sz w:val="24"/>
                <w:szCs w:val="24"/>
              </w:rPr>
            </w:pPr>
          </w:p>
        </w:tc>
        <w:tc>
          <w:tcPr>
            <w:tcW w:w="2689" w:type="pct"/>
          </w:tcPr>
          <w:p w:rsidR="00A9308E" w:rsidRDefault="00A9308E" w:rsidP="003E3419">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p w:rsidR="00A9308E" w:rsidRPr="00910CC6" w:rsidRDefault="00910CC6" w:rsidP="003E3419">
            <w:pPr>
              <w:spacing w:after="0" w:line="240" w:lineRule="auto"/>
              <w:jc w:val="both"/>
              <w:rPr>
                <w:rFonts w:ascii="Times New Roman" w:hAnsi="Times New Roman"/>
                <w:bCs/>
                <w:sz w:val="24"/>
                <w:szCs w:val="24"/>
              </w:rPr>
            </w:pPr>
            <w:r w:rsidRPr="00910CC6">
              <w:rPr>
                <w:rFonts w:ascii="Times New Roman" w:hAnsi="Times New Roman"/>
                <w:bCs/>
                <w:sz w:val="24"/>
                <w:szCs w:val="24"/>
              </w:rPr>
              <w:t>Изобразить и описать зонтик Кайдзен.</w:t>
            </w:r>
          </w:p>
        </w:tc>
        <w:tc>
          <w:tcPr>
            <w:tcW w:w="572" w:type="pct"/>
          </w:tcPr>
          <w:p w:rsidR="00A9308E" w:rsidRPr="00910CC6" w:rsidRDefault="00A9308E" w:rsidP="003E3419">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3E3419">
            <w:pPr>
              <w:spacing w:after="0" w:line="240" w:lineRule="auto"/>
              <w:jc w:val="center"/>
              <w:rPr>
                <w:rFonts w:ascii="Times New Roman" w:hAnsi="Times New Roman"/>
                <w:sz w:val="24"/>
                <w:szCs w:val="24"/>
              </w:rPr>
            </w:pPr>
          </w:p>
        </w:tc>
      </w:tr>
      <w:tr w:rsidR="007864DA" w:rsidRPr="009610DE" w:rsidTr="00B8394D">
        <w:trPr>
          <w:trHeight w:val="1394"/>
        </w:trPr>
        <w:tc>
          <w:tcPr>
            <w:tcW w:w="978" w:type="pct"/>
            <w:vMerge w:val="restart"/>
          </w:tcPr>
          <w:p w:rsidR="007864DA" w:rsidRPr="00866215" w:rsidRDefault="007864DA" w:rsidP="003E3419">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t>Тема 3.2</w:t>
            </w:r>
          </w:p>
          <w:p w:rsidR="007864DA" w:rsidRPr="00866215" w:rsidRDefault="007864DA" w:rsidP="003E3419">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t>Виды систем бережливого производства</w:t>
            </w:r>
          </w:p>
          <w:p w:rsidR="007864DA" w:rsidRPr="00866215" w:rsidRDefault="007864DA" w:rsidP="003E3419">
            <w:pPr>
              <w:spacing w:after="0" w:line="240" w:lineRule="auto"/>
              <w:jc w:val="both"/>
              <w:rPr>
                <w:rFonts w:ascii="Times New Roman" w:hAnsi="Times New Roman"/>
                <w:b/>
                <w:bCs/>
                <w:i/>
                <w:iCs/>
                <w:sz w:val="24"/>
                <w:szCs w:val="24"/>
              </w:rPr>
            </w:pPr>
          </w:p>
        </w:tc>
        <w:tc>
          <w:tcPr>
            <w:tcW w:w="2689" w:type="pct"/>
          </w:tcPr>
          <w:p w:rsidR="007864DA" w:rsidRPr="00866215" w:rsidRDefault="007864DA" w:rsidP="003E3419">
            <w:pPr>
              <w:spacing w:after="0"/>
              <w:jc w:val="both"/>
              <w:rPr>
                <w:rFonts w:ascii="Times New Roman" w:hAnsi="Times New Roman"/>
                <w:b/>
                <w:bCs/>
                <w:sz w:val="24"/>
                <w:szCs w:val="24"/>
              </w:rPr>
            </w:pPr>
            <w:r w:rsidRPr="00866215">
              <w:rPr>
                <w:rFonts w:ascii="Times New Roman" w:hAnsi="Times New Roman"/>
                <w:b/>
                <w:bCs/>
                <w:sz w:val="24"/>
                <w:szCs w:val="24"/>
              </w:rPr>
              <w:t>Содержание учебного материала</w:t>
            </w:r>
          </w:p>
          <w:p w:rsidR="007864DA" w:rsidRPr="00866215" w:rsidRDefault="007864DA" w:rsidP="003E3419">
            <w:pPr>
              <w:spacing w:after="0"/>
              <w:rPr>
                <w:rFonts w:ascii="Times New Roman" w:hAnsi="Times New Roman"/>
                <w:bCs/>
                <w:sz w:val="24"/>
                <w:szCs w:val="24"/>
              </w:rPr>
            </w:pPr>
            <w:r w:rsidRPr="00866215">
              <w:rPr>
                <w:rFonts w:ascii="Times New Roman" w:hAnsi="Times New Roman"/>
                <w:b/>
                <w:bCs/>
                <w:sz w:val="24"/>
                <w:szCs w:val="24"/>
              </w:rPr>
              <w:t xml:space="preserve"> 5С–система организации рабочего места. </w:t>
            </w:r>
            <w:r w:rsidRPr="00866215">
              <w:rPr>
                <w:rFonts w:ascii="Times New Roman" w:hAnsi="Times New Roman"/>
                <w:bCs/>
                <w:sz w:val="24"/>
                <w:szCs w:val="24"/>
              </w:rPr>
              <w:t xml:space="preserve">Введение в систему «5С». Этапы системы «5С». Сортировка. Рациональное расположение предметов. Содержание в чистоте. Стандартизация. Совершенствование. Сэири «сортировка» (упорядочи, отделив нужное от ненужного) — чёткое разделение вещей на нужные и ненужные и избавление от последних: незавершенное производство (ненужные детали); неиспользуемое оборудование, транспортная тара и т.д.; забракованные изделия; документы, инструкции, чертежи.  Сэитон «соблюдение порядка» (аккуратно расположи, что осталось) — организация хранения необходимых вещей, которая позволяет быстро и просто их найти и использовать. Расположение предметов должно отвечать требованиям безопасности, качества, эффективности работы.  Сэисо «содержание в чистоте» (уборка) — соблюдение рабочего места в чистоте и опрятности.  Сэикэцу «стандартизация» (поддержание порядка, дисциплина) — необходимое условие для выполнения первых трёх правил. Подразумевает формальное, письменное закрепления правил содержания рабочего места, технологии работы и других процедур.  Сицукэ «совершенствование» (формирование привычки) — воспитание привычки точного выполнения установленных правил, процедур и технологических операций. Преимущества внедрения системы «5С» для предприятия. Техника применения системы «5С» на </w:t>
            </w:r>
            <w:r w:rsidRPr="00866215">
              <w:rPr>
                <w:rFonts w:ascii="Times New Roman" w:hAnsi="Times New Roman"/>
                <w:bCs/>
                <w:sz w:val="24"/>
                <w:szCs w:val="24"/>
              </w:rPr>
              <w:lastRenderedPageBreak/>
              <w:t>рабочих местах.</w:t>
            </w:r>
          </w:p>
          <w:p w:rsidR="007864DA" w:rsidRPr="00866215" w:rsidRDefault="007864DA" w:rsidP="003E3419">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«Точно вовремя». </w:t>
            </w:r>
            <w:r w:rsidRPr="00866215">
              <w:rPr>
                <w:rFonts w:ascii="Times New Roman" w:hAnsi="Times New Roman"/>
                <w:bCs/>
                <w:sz w:val="24"/>
                <w:szCs w:val="24"/>
              </w:rPr>
              <w:t>Основные звенья системы. Выбор процесса. Виды операций. Усовершенствование производства. Определение времени цикла, времени потерь, эффективного времени. Выделение потерь. Выравнивание. Синхронизация. Многостаночное обслуживание. Стандартизированная работа. Разработка мероприятий по устранению потерь. Составление графика реализации мероприятий по устранению потерь. Методы системы.</w:t>
            </w:r>
          </w:p>
          <w:p w:rsidR="007864DA" w:rsidRPr="00866215" w:rsidRDefault="007864DA" w:rsidP="003E3419">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Канбан. </w:t>
            </w:r>
            <w:r w:rsidRPr="00866215">
              <w:rPr>
                <w:rFonts w:ascii="Times New Roman" w:hAnsi="Times New Roman"/>
                <w:bCs/>
                <w:sz w:val="24"/>
                <w:szCs w:val="24"/>
              </w:rPr>
              <w:t>Канбан механизм управления производством. Функции системы, виды канбанов. Правила системы, роль выравнивания.  Сущность системы, функции системы, планирование, циркуляция канбанов. Виды канбанов.</w:t>
            </w:r>
          </w:p>
          <w:p w:rsidR="007864DA" w:rsidRPr="00866215" w:rsidRDefault="007864DA" w:rsidP="003E3419">
            <w:pPr>
              <w:spacing w:after="0"/>
              <w:rPr>
                <w:rFonts w:ascii="Times New Roman" w:hAnsi="Times New Roman"/>
                <w:bCs/>
                <w:sz w:val="24"/>
                <w:szCs w:val="24"/>
              </w:rPr>
            </w:pPr>
            <w:r w:rsidRPr="00866215">
              <w:rPr>
                <w:rFonts w:ascii="Times New Roman" w:hAnsi="Times New Roman"/>
                <w:b/>
                <w:bCs/>
                <w:sz w:val="24"/>
                <w:szCs w:val="24"/>
              </w:rPr>
              <w:t>Система обслуживания оборудования.</w:t>
            </w:r>
            <w:r w:rsidRPr="00866215">
              <w:rPr>
                <w:rFonts w:ascii="Times New Roman" w:hAnsi="Times New Roman"/>
                <w:bCs/>
                <w:sz w:val="24"/>
                <w:szCs w:val="24"/>
              </w:rPr>
              <w:t xml:space="preserve"> Определение общей эффективности оборудования (OEE). Семь шагов автономного технического обслуживания оборудования. Стандартизация действий по уходу за оборудованием. Управление техническим обслуживанием. Определение общей эффективности оборудования. Потери, связанные с особенностями функционирования оборудования. Улучшения общей эффективности оборудования.</w:t>
            </w:r>
          </w:p>
          <w:p w:rsidR="007864DA" w:rsidRPr="00866215" w:rsidRDefault="007864DA" w:rsidP="003E3419">
            <w:pPr>
              <w:spacing w:after="0"/>
              <w:rPr>
                <w:rFonts w:ascii="Times New Roman" w:hAnsi="Times New Roman"/>
                <w:bCs/>
                <w:sz w:val="24"/>
                <w:szCs w:val="24"/>
              </w:rPr>
            </w:pPr>
            <w:r w:rsidRPr="00866215">
              <w:rPr>
                <w:rFonts w:ascii="Times New Roman" w:hAnsi="Times New Roman"/>
                <w:b/>
                <w:bCs/>
                <w:sz w:val="24"/>
                <w:szCs w:val="24"/>
              </w:rPr>
              <w:t xml:space="preserve">Диаграмма Парето. Диаграмма Исикавы. «5 почему?». </w:t>
            </w:r>
            <w:r w:rsidRPr="00866215">
              <w:rPr>
                <w:rFonts w:ascii="Times New Roman" w:hAnsi="Times New Roman"/>
                <w:bCs/>
                <w:sz w:val="24"/>
                <w:szCs w:val="24"/>
              </w:rPr>
              <w:t>Метод «Диаграмма Парето»: сущность, цель, назначение, виды диаграммы, достоинства и недостатки метода, общие правила построения диаграммы Парето. Метод «Диаграмма Исикавы»: суть, возможности, этапы работы с диаграммой, преимущества и недостатки метода. Понятие метода «5 почему?» и методика его применения.</w:t>
            </w:r>
          </w:p>
        </w:tc>
        <w:tc>
          <w:tcPr>
            <w:tcW w:w="572" w:type="pct"/>
          </w:tcPr>
          <w:p w:rsidR="007864DA" w:rsidRPr="00866215" w:rsidRDefault="00732952" w:rsidP="003E3419">
            <w:pPr>
              <w:suppressAutoHyphens/>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i/>
                <w:iCs/>
                <w:sz w:val="24"/>
                <w:szCs w:val="24"/>
              </w:rPr>
            </w:pPr>
          </w:p>
        </w:tc>
      </w:tr>
      <w:tr w:rsidR="007864DA" w:rsidRPr="009610DE" w:rsidTr="00B8394D">
        <w:trPr>
          <w:trHeight w:val="265"/>
        </w:trPr>
        <w:tc>
          <w:tcPr>
            <w:tcW w:w="978" w:type="pct"/>
            <w:vMerge/>
          </w:tcPr>
          <w:p w:rsidR="007864DA" w:rsidRPr="00866215" w:rsidRDefault="007864DA" w:rsidP="003E3419">
            <w:pPr>
              <w:spacing w:after="0" w:line="240" w:lineRule="auto"/>
              <w:jc w:val="both"/>
              <w:rPr>
                <w:rFonts w:ascii="Times New Roman" w:hAnsi="Times New Roman"/>
                <w:b/>
                <w:bCs/>
                <w:i/>
                <w:iCs/>
                <w:sz w:val="24"/>
                <w:szCs w:val="24"/>
              </w:rPr>
            </w:pPr>
          </w:p>
        </w:tc>
        <w:tc>
          <w:tcPr>
            <w:tcW w:w="2689" w:type="pct"/>
          </w:tcPr>
          <w:p w:rsidR="007864DA" w:rsidRPr="00866215" w:rsidRDefault="007864DA" w:rsidP="003E3419">
            <w:pPr>
              <w:spacing w:after="0"/>
              <w:rPr>
                <w:rFonts w:ascii="Times New Roman" w:hAnsi="Times New Roman"/>
                <w:b/>
                <w:bCs/>
                <w:sz w:val="24"/>
                <w:szCs w:val="24"/>
              </w:rPr>
            </w:pPr>
            <w:r w:rsidRPr="00866215">
              <w:rPr>
                <w:rFonts w:ascii="Times New Roman" w:hAnsi="Times New Roman"/>
                <w:b/>
                <w:bCs/>
                <w:sz w:val="24"/>
                <w:szCs w:val="24"/>
              </w:rPr>
              <w:t>В том числе, практических и лабораторных занятий</w:t>
            </w:r>
          </w:p>
        </w:tc>
        <w:tc>
          <w:tcPr>
            <w:tcW w:w="572" w:type="pct"/>
          </w:tcPr>
          <w:p w:rsidR="007864DA" w:rsidRPr="00866215" w:rsidRDefault="007864DA" w:rsidP="003E3419">
            <w:pPr>
              <w:suppressAutoHyphens/>
              <w:spacing w:after="0" w:line="240" w:lineRule="auto"/>
              <w:jc w:val="center"/>
              <w:rPr>
                <w:rFonts w:ascii="Times New Roman" w:hAnsi="Times New Roman"/>
                <w:bCs/>
                <w:sz w:val="24"/>
                <w:szCs w:val="24"/>
              </w:rPr>
            </w:pPr>
          </w:p>
        </w:tc>
        <w:tc>
          <w:tcPr>
            <w:tcW w:w="761" w:type="pct"/>
            <w:vMerge w:val="restart"/>
          </w:tcPr>
          <w:p w:rsidR="007864DA" w:rsidRPr="00866215" w:rsidRDefault="007864DA" w:rsidP="003E3419">
            <w:pPr>
              <w:spacing w:after="0" w:line="240" w:lineRule="auto"/>
              <w:jc w:val="center"/>
              <w:rPr>
                <w:rFonts w:ascii="Times New Roman" w:hAnsi="Times New Roman"/>
                <w:bCs/>
                <w:sz w:val="24"/>
                <w:szCs w:val="24"/>
              </w:rPr>
            </w:pPr>
          </w:p>
          <w:p w:rsidR="007864DA" w:rsidRPr="00866215" w:rsidRDefault="007864DA" w:rsidP="003E3419">
            <w:pPr>
              <w:spacing w:after="0" w:line="240" w:lineRule="auto"/>
              <w:jc w:val="center"/>
              <w:rPr>
                <w:rFonts w:ascii="Times New Roman" w:hAnsi="Times New Roman"/>
                <w:bCs/>
                <w:i/>
                <w:iCs/>
                <w:sz w:val="24"/>
                <w:szCs w:val="24"/>
              </w:rPr>
            </w:pPr>
          </w:p>
        </w:tc>
      </w:tr>
      <w:tr w:rsidR="007864DA" w:rsidRPr="009610DE" w:rsidTr="00B8394D">
        <w:trPr>
          <w:trHeight w:val="265"/>
        </w:trPr>
        <w:tc>
          <w:tcPr>
            <w:tcW w:w="978" w:type="pct"/>
            <w:vMerge/>
          </w:tcPr>
          <w:p w:rsidR="007864DA" w:rsidRPr="00866215" w:rsidRDefault="007864DA" w:rsidP="003E3419">
            <w:pPr>
              <w:spacing w:after="0" w:line="240" w:lineRule="auto"/>
              <w:jc w:val="both"/>
              <w:rPr>
                <w:rFonts w:ascii="Times New Roman" w:hAnsi="Times New Roman"/>
                <w:b/>
                <w:bCs/>
                <w:i/>
                <w:iCs/>
                <w:sz w:val="24"/>
                <w:szCs w:val="24"/>
              </w:rPr>
            </w:pPr>
          </w:p>
        </w:tc>
        <w:tc>
          <w:tcPr>
            <w:tcW w:w="2689" w:type="pct"/>
          </w:tcPr>
          <w:p w:rsidR="007864DA" w:rsidRPr="00866215" w:rsidRDefault="00732952" w:rsidP="003E3419">
            <w:pPr>
              <w:spacing w:after="0"/>
              <w:rPr>
                <w:rFonts w:ascii="Times New Roman" w:hAnsi="Times New Roman"/>
                <w:sz w:val="24"/>
                <w:szCs w:val="24"/>
              </w:rPr>
            </w:pPr>
            <w:r>
              <w:rPr>
                <w:rFonts w:ascii="Times New Roman" w:hAnsi="Times New Roman"/>
                <w:sz w:val="24"/>
                <w:szCs w:val="24"/>
              </w:rPr>
              <w:t>Практическое занятие № 6</w:t>
            </w:r>
            <w:r w:rsidR="007864DA" w:rsidRPr="00866215">
              <w:rPr>
                <w:rFonts w:ascii="Times New Roman" w:hAnsi="Times New Roman"/>
                <w:sz w:val="24"/>
                <w:szCs w:val="24"/>
              </w:rPr>
              <w:t>«Система Кайдзен: построение производственного потока на рабочем участке»</w:t>
            </w:r>
          </w:p>
        </w:tc>
        <w:tc>
          <w:tcPr>
            <w:tcW w:w="572" w:type="pct"/>
          </w:tcPr>
          <w:p w:rsidR="007864DA" w:rsidRPr="00866215" w:rsidRDefault="00732952" w:rsidP="003E3419">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3E3419">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4.  Организация внедрения модели бережливое производство на предприятии.</w:t>
            </w:r>
          </w:p>
        </w:tc>
        <w:tc>
          <w:tcPr>
            <w:tcW w:w="572" w:type="pct"/>
          </w:tcPr>
          <w:p w:rsidR="007864DA" w:rsidRPr="00866215" w:rsidRDefault="007864DA" w:rsidP="003E3419">
            <w:pPr>
              <w:spacing w:after="0" w:line="240" w:lineRule="auto"/>
              <w:jc w:val="center"/>
              <w:rPr>
                <w:rFonts w:ascii="Times New Roman" w:hAnsi="Times New Roman"/>
                <w:b/>
                <w:bCs/>
                <w:sz w:val="24"/>
                <w:szCs w:val="24"/>
              </w:rPr>
            </w:pPr>
          </w:p>
        </w:tc>
        <w:tc>
          <w:tcPr>
            <w:tcW w:w="761" w:type="pct"/>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1651"/>
        </w:trPr>
        <w:tc>
          <w:tcPr>
            <w:tcW w:w="978" w:type="pct"/>
            <w:vMerge w:val="restart"/>
          </w:tcPr>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lastRenderedPageBreak/>
              <w:t>Тема 4.1. Управление незавершенным производством</w:t>
            </w:r>
          </w:p>
        </w:tc>
        <w:tc>
          <w:tcPr>
            <w:tcW w:w="2689" w:type="pct"/>
          </w:tcPr>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Методика расчета эффективности мероприятий. Сокращение остатков незавершённого производства. Методики расчета незавершенного производства. Современные методы повышения эффективности организации производства, получение концептуальных знаний о дисциплине, представление о ситуациях в которых может быть использовано. Управление компанией на основе бережливого производства.</w:t>
            </w:r>
          </w:p>
        </w:tc>
        <w:tc>
          <w:tcPr>
            <w:tcW w:w="572" w:type="pct"/>
          </w:tcPr>
          <w:p w:rsidR="007864DA" w:rsidRPr="00866215" w:rsidRDefault="00732952"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vMerge w:val="restart"/>
          </w:tcPr>
          <w:p w:rsidR="007864DA" w:rsidRPr="00866215"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3E3419" w:rsidRPr="007501B4" w:rsidRDefault="003E3419" w:rsidP="003E3419">
            <w:pPr>
              <w:spacing w:after="0" w:line="240" w:lineRule="auto"/>
              <w:jc w:val="center"/>
              <w:rPr>
                <w:rFonts w:ascii="Times New Roman" w:hAnsi="Times New Roman"/>
                <w:sz w:val="24"/>
                <w:szCs w:val="24"/>
              </w:rPr>
            </w:pPr>
            <w:r>
              <w:rPr>
                <w:rFonts w:ascii="Times New Roman" w:hAnsi="Times New Roman"/>
                <w:sz w:val="24"/>
                <w:szCs w:val="24"/>
              </w:rPr>
              <w:t>ПК 2.1, ПК 3.2</w:t>
            </w:r>
          </w:p>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3E3419">
            <w:pPr>
              <w:spacing w:after="0" w:line="240" w:lineRule="auto"/>
              <w:jc w:val="both"/>
              <w:rPr>
                <w:rFonts w:ascii="Times New Roman" w:hAnsi="Times New Roman"/>
                <w:b/>
                <w:bCs/>
                <w:sz w:val="24"/>
                <w:szCs w:val="24"/>
              </w:rPr>
            </w:pP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864DA" w:rsidRPr="00866215" w:rsidRDefault="007864DA" w:rsidP="003E3419">
            <w:pPr>
              <w:spacing w:after="0" w:line="240" w:lineRule="auto"/>
              <w:jc w:val="center"/>
              <w:rPr>
                <w:rFonts w:ascii="Times New Roman" w:hAnsi="Times New Roman"/>
                <w:bCs/>
                <w:sz w:val="24"/>
                <w:szCs w:val="24"/>
              </w:rPr>
            </w:pPr>
          </w:p>
        </w:tc>
        <w:tc>
          <w:tcPr>
            <w:tcW w:w="761" w:type="pct"/>
            <w:vMerge/>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3E3419">
            <w:pPr>
              <w:spacing w:after="0" w:line="240" w:lineRule="auto"/>
              <w:jc w:val="both"/>
              <w:rPr>
                <w:rFonts w:ascii="Times New Roman" w:hAnsi="Times New Roman"/>
                <w:b/>
                <w:bCs/>
                <w:sz w:val="24"/>
                <w:szCs w:val="24"/>
              </w:rPr>
            </w:pPr>
          </w:p>
        </w:tc>
        <w:tc>
          <w:tcPr>
            <w:tcW w:w="2689" w:type="pct"/>
          </w:tcPr>
          <w:p w:rsidR="007864DA" w:rsidRPr="00866215" w:rsidRDefault="007864DA" w:rsidP="003E3419">
            <w:pPr>
              <w:spacing w:after="0" w:line="240" w:lineRule="auto"/>
              <w:rPr>
                <w:rFonts w:ascii="Times New Roman" w:hAnsi="Times New Roman"/>
                <w:bCs/>
                <w:sz w:val="24"/>
                <w:szCs w:val="24"/>
              </w:rPr>
            </w:pPr>
            <w:r w:rsidRPr="00866215">
              <w:rPr>
                <w:rFonts w:ascii="Times New Roman" w:hAnsi="Times New Roman"/>
                <w:bCs/>
                <w:iCs/>
                <w:sz w:val="24"/>
                <w:szCs w:val="24"/>
              </w:rPr>
              <w:t>Практическое занятие №</w:t>
            </w:r>
            <w:r w:rsidRPr="00866215">
              <w:rPr>
                <w:rFonts w:ascii="Times New Roman" w:hAnsi="Times New Roman"/>
                <w:bCs/>
                <w:sz w:val="24"/>
                <w:szCs w:val="24"/>
              </w:rPr>
              <w:t xml:space="preserve"> 7«Организация внедрения модели бережливого производства на предприятии».</w:t>
            </w:r>
          </w:p>
        </w:tc>
        <w:tc>
          <w:tcPr>
            <w:tcW w:w="572" w:type="pct"/>
          </w:tcPr>
          <w:p w:rsidR="007864DA" w:rsidRPr="00866215" w:rsidRDefault="00732952"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1725"/>
        </w:trPr>
        <w:tc>
          <w:tcPr>
            <w:tcW w:w="978" w:type="pct"/>
          </w:tcPr>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4.2.  </w:t>
            </w:r>
          </w:p>
          <w:p w:rsidR="007864DA" w:rsidRPr="00866215" w:rsidRDefault="007864DA" w:rsidP="003E3419">
            <w:pPr>
              <w:spacing w:after="0" w:line="240" w:lineRule="auto"/>
              <w:jc w:val="both"/>
              <w:rPr>
                <w:rFonts w:ascii="Times New Roman" w:hAnsi="Times New Roman"/>
                <w:b/>
                <w:bCs/>
                <w:strike/>
                <w:sz w:val="24"/>
                <w:szCs w:val="24"/>
              </w:rPr>
            </w:pPr>
            <w:r w:rsidRPr="00866215">
              <w:rPr>
                <w:rFonts w:ascii="Times New Roman" w:hAnsi="Times New Roman"/>
                <w:b/>
                <w:bCs/>
                <w:sz w:val="24"/>
                <w:szCs w:val="24"/>
              </w:rPr>
              <w:t>Алгоритм внедрения бережливого производства в организации.</w:t>
            </w: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rPr>
                <w:rFonts w:ascii="Times New Roman" w:hAnsi="Times New Roman"/>
                <w:bCs/>
                <w:sz w:val="24"/>
                <w:szCs w:val="24"/>
              </w:rPr>
            </w:pPr>
            <w:r w:rsidRPr="00866215">
              <w:rPr>
                <w:rFonts w:ascii="Times New Roman" w:hAnsi="Times New Roman"/>
                <w:bCs/>
                <w:sz w:val="24"/>
                <w:szCs w:val="24"/>
              </w:rPr>
              <w:t xml:space="preserve"> Особенности применения БП в различных сферах деятельности. Опыт зарубежных и отечественных предприятий, организаций, учреждений по внедрению технологии БП: анализ эффективных результатов и рисков. Алгоритм Тайити Оно. Алгоритм Джеймса Вумека. Алгоритм Майкла Вейдера. Алгоритм Джефри Лайкера. Алгоритм Сигэо Синга. Алгоритм Денниса Хоббса.</w:t>
            </w:r>
          </w:p>
        </w:tc>
        <w:tc>
          <w:tcPr>
            <w:tcW w:w="572" w:type="pct"/>
          </w:tcPr>
          <w:p w:rsidR="007864DA" w:rsidRPr="00866215" w:rsidRDefault="00732952"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3E3419">
            <w:pPr>
              <w:spacing w:after="0" w:line="240" w:lineRule="auto"/>
              <w:jc w:val="center"/>
              <w:rPr>
                <w:rFonts w:ascii="Times New Roman" w:hAnsi="Times New Roman"/>
                <w:sz w:val="24"/>
                <w:szCs w:val="24"/>
              </w:rPr>
            </w:pPr>
            <w:r w:rsidRPr="00866215">
              <w:rPr>
                <w:rFonts w:ascii="Times New Roman" w:hAnsi="Times New Roman"/>
                <w:b/>
                <w:bCs/>
                <w:sz w:val="24"/>
                <w:szCs w:val="24"/>
              </w:rPr>
              <w:t>Раздел 5.  Система всеобщего производственного обслуживания.</w:t>
            </w:r>
          </w:p>
        </w:tc>
        <w:tc>
          <w:tcPr>
            <w:tcW w:w="572" w:type="pct"/>
          </w:tcPr>
          <w:p w:rsidR="007864DA" w:rsidRPr="00866215" w:rsidRDefault="00762E41" w:rsidP="003E3419">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1285"/>
        </w:trPr>
        <w:tc>
          <w:tcPr>
            <w:tcW w:w="978" w:type="pct"/>
          </w:tcPr>
          <w:p w:rsidR="007864DA" w:rsidRPr="00866215" w:rsidRDefault="007864DA" w:rsidP="003E3419">
            <w:pPr>
              <w:spacing w:after="0" w:line="240" w:lineRule="auto"/>
              <w:jc w:val="both"/>
              <w:rPr>
                <w:rFonts w:ascii="Times New Roman" w:hAnsi="Times New Roman"/>
                <w:sz w:val="24"/>
                <w:szCs w:val="24"/>
              </w:rPr>
            </w:pPr>
            <w:r w:rsidRPr="00866215">
              <w:rPr>
                <w:rFonts w:ascii="Times New Roman" w:hAnsi="Times New Roman"/>
                <w:b/>
                <w:bCs/>
                <w:sz w:val="24"/>
                <w:szCs w:val="24"/>
              </w:rPr>
              <w:t xml:space="preserve">Тема 5.1.  TQM и всеобщее управление качеством </w:t>
            </w: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spacing w:after="0"/>
              <w:rPr>
                <w:rFonts w:ascii="Times New Roman" w:hAnsi="Times New Roman"/>
                <w:bCs/>
                <w:sz w:val="24"/>
                <w:szCs w:val="24"/>
              </w:rPr>
            </w:pPr>
            <w:r w:rsidRPr="00866215">
              <w:rPr>
                <w:rFonts w:ascii="Times New Roman" w:hAnsi="Times New Roman"/>
                <w:bCs/>
                <w:sz w:val="24"/>
                <w:szCs w:val="24"/>
              </w:rPr>
              <w:t xml:space="preserve"> Реализация проектов по внедрению систем и инструментов бережливого производства. Система TQM («Всеобщее управление качеством. 14 универсальных принципов Деминга. 5 смертельных болезней бережливого производства.</w:t>
            </w:r>
          </w:p>
          <w:p w:rsidR="007864DA" w:rsidRPr="00866215" w:rsidRDefault="007864DA" w:rsidP="003E3419">
            <w:pPr>
              <w:spacing w:after="0"/>
              <w:rPr>
                <w:rFonts w:ascii="Times New Roman" w:hAnsi="Times New Roman"/>
                <w:b/>
                <w:bCs/>
                <w:sz w:val="24"/>
                <w:szCs w:val="24"/>
              </w:rPr>
            </w:pPr>
            <w:r w:rsidRPr="00866215">
              <w:rPr>
                <w:rFonts w:ascii="Times New Roman" w:hAnsi="Times New Roman"/>
                <w:bCs/>
                <w:sz w:val="24"/>
                <w:szCs w:val="24"/>
              </w:rPr>
              <w:t>. Аспекты TQM: роль руководства; ориентация на клиента; стратегическое планирование; вовлечение всех сотрудников; подготовка персонала; системы материального и морального поощрения; разработка продукции и услуг; управление процессом; качество поставщиков; системный подход к управлению; постоянное улучшение.</w:t>
            </w:r>
          </w:p>
        </w:tc>
        <w:tc>
          <w:tcPr>
            <w:tcW w:w="572" w:type="pct"/>
          </w:tcPr>
          <w:p w:rsidR="007864DA" w:rsidRPr="00866215" w:rsidRDefault="00732952"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sz w:val="24"/>
                <w:szCs w:val="24"/>
              </w:rPr>
            </w:pPr>
          </w:p>
        </w:tc>
      </w:tr>
      <w:tr w:rsidR="00732952" w:rsidRPr="009610DE" w:rsidTr="00B8394D">
        <w:trPr>
          <w:trHeight w:val="1285"/>
        </w:trPr>
        <w:tc>
          <w:tcPr>
            <w:tcW w:w="978" w:type="pct"/>
          </w:tcPr>
          <w:p w:rsidR="00732952" w:rsidRPr="00866215" w:rsidRDefault="00732952" w:rsidP="003E3419">
            <w:pPr>
              <w:spacing w:after="0" w:line="240" w:lineRule="auto"/>
              <w:jc w:val="both"/>
              <w:rPr>
                <w:rFonts w:ascii="Times New Roman" w:hAnsi="Times New Roman"/>
                <w:b/>
                <w:bCs/>
                <w:sz w:val="24"/>
                <w:szCs w:val="24"/>
              </w:rPr>
            </w:pPr>
          </w:p>
        </w:tc>
        <w:tc>
          <w:tcPr>
            <w:tcW w:w="2689" w:type="pct"/>
          </w:tcPr>
          <w:p w:rsidR="00732952" w:rsidRDefault="00732952" w:rsidP="003E3419">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p>
          <w:p w:rsidR="00732952" w:rsidRPr="00A9308E" w:rsidRDefault="00A9308E" w:rsidP="003E3419">
            <w:pPr>
              <w:spacing w:after="0" w:line="240" w:lineRule="auto"/>
              <w:rPr>
                <w:rFonts w:ascii="Times New Roman" w:hAnsi="Times New Roman"/>
                <w:bCs/>
                <w:sz w:val="24"/>
                <w:szCs w:val="24"/>
              </w:rPr>
            </w:pPr>
            <w:r w:rsidRPr="00A9308E">
              <w:rPr>
                <w:rFonts w:ascii="Times New Roman" w:hAnsi="Times New Roman"/>
                <w:bCs/>
                <w:sz w:val="24"/>
                <w:szCs w:val="24"/>
              </w:rPr>
              <w:t>Описать в тетради проблемы внедрения TQM</w:t>
            </w:r>
          </w:p>
        </w:tc>
        <w:tc>
          <w:tcPr>
            <w:tcW w:w="572" w:type="pct"/>
          </w:tcPr>
          <w:p w:rsidR="00732952" w:rsidRDefault="00A9308E" w:rsidP="003E3419">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32952" w:rsidRPr="00866215" w:rsidRDefault="00732952" w:rsidP="003E3419">
            <w:pPr>
              <w:spacing w:after="0" w:line="240" w:lineRule="auto"/>
              <w:jc w:val="center"/>
              <w:rPr>
                <w:rFonts w:ascii="Times New Roman" w:hAnsi="Times New Roman"/>
                <w:sz w:val="24"/>
                <w:szCs w:val="24"/>
              </w:rPr>
            </w:pPr>
          </w:p>
        </w:tc>
      </w:tr>
      <w:tr w:rsidR="007864DA" w:rsidRPr="009610DE" w:rsidTr="00B8394D">
        <w:tc>
          <w:tcPr>
            <w:tcW w:w="978" w:type="pct"/>
          </w:tcPr>
          <w:p w:rsidR="007864DA" w:rsidRPr="00866215" w:rsidRDefault="007864DA" w:rsidP="003E3419">
            <w:pPr>
              <w:spacing w:after="0" w:line="240" w:lineRule="auto"/>
              <w:rPr>
                <w:rFonts w:ascii="Times New Roman" w:hAnsi="Times New Roman"/>
                <w:sz w:val="24"/>
                <w:szCs w:val="24"/>
              </w:rPr>
            </w:pPr>
            <w:r w:rsidRPr="00866215">
              <w:rPr>
                <w:rFonts w:ascii="Times New Roman" w:hAnsi="Times New Roman"/>
                <w:b/>
                <w:bCs/>
                <w:sz w:val="24"/>
                <w:szCs w:val="24"/>
              </w:rPr>
              <w:t xml:space="preserve">Тема 5.2.  Картирование потоков создания ценности. </w:t>
            </w:r>
          </w:p>
        </w:tc>
        <w:tc>
          <w:tcPr>
            <w:tcW w:w="2689" w:type="pct"/>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3E3419">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Понятие процесса, потока создания ценности для потребителя, способы определения ценности. Представление бизнес-процессов как потоков создания ценности. Понятие значимой работы, незначимой работы, потерь. Классификация потерь. 7 видов потерь</w:t>
            </w:r>
          </w:p>
        </w:tc>
        <w:tc>
          <w:tcPr>
            <w:tcW w:w="572" w:type="pct"/>
          </w:tcPr>
          <w:p w:rsidR="007864DA" w:rsidRPr="004A7F55" w:rsidRDefault="00732952" w:rsidP="003E3419">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tcPr>
          <w:p w:rsidR="003E3419" w:rsidRPr="007501B4" w:rsidRDefault="007864DA" w:rsidP="003E3419">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r w:rsidR="003E3419">
              <w:rPr>
                <w:rFonts w:ascii="Times New Roman" w:hAnsi="Times New Roman"/>
                <w:sz w:val="24"/>
                <w:szCs w:val="24"/>
              </w:rPr>
              <w:t xml:space="preserve"> ПК 2.1, ПК 3.2</w:t>
            </w:r>
          </w:p>
          <w:p w:rsidR="007864DA" w:rsidRPr="00866215" w:rsidRDefault="007864DA" w:rsidP="003E3419">
            <w:pPr>
              <w:spacing w:after="0" w:line="240" w:lineRule="auto"/>
              <w:jc w:val="center"/>
              <w:rPr>
                <w:rFonts w:ascii="Times New Roman" w:hAnsi="Times New Roman"/>
                <w:sz w:val="24"/>
                <w:szCs w:val="24"/>
              </w:rPr>
            </w:pPr>
          </w:p>
          <w:p w:rsidR="007864DA" w:rsidRPr="00866215" w:rsidRDefault="007864DA" w:rsidP="003E3419">
            <w:pPr>
              <w:spacing w:after="0" w:line="240" w:lineRule="auto"/>
              <w:jc w:val="center"/>
              <w:rPr>
                <w:rFonts w:ascii="Times New Roman" w:hAnsi="Times New Roman"/>
                <w:bCs/>
                <w:sz w:val="24"/>
                <w:szCs w:val="24"/>
              </w:rPr>
            </w:pPr>
          </w:p>
        </w:tc>
      </w:tr>
      <w:tr w:rsidR="00732952" w:rsidRPr="009610DE" w:rsidTr="00B8394D">
        <w:trPr>
          <w:trHeight w:val="1811"/>
        </w:trPr>
        <w:tc>
          <w:tcPr>
            <w:tcW w:w="978" w:type="pct"/>
            <w:vMerge w:val="restart"/>
          </w:tcPr>
          <w:p w:rsidR="00732952" w:rsidRPr="00866215" w:rsidRDefault="00732952" w:rsidP="003E3419">
            <w:pPr>
              <w:spacing w:after="0" w:line="240" w:lineRule="auto"/>
              <w:rPr>
                <w:rFonts w:ascii="Times New Roman" w:hAnsi="Times New Roman"/>
                <w:b/>
                <w:bCs/>
                <w:sz w:val="24"/>
                <w:szCs w:val="24"/>
              </w:rPr>
            </w:pPr>
            <w:r w:rsidRPr="00866215">
              <w:rPr>
                <w:rFonts w:ascii="Times New Roman" w:hAnsi="Times New Roman"/>
                <w:b/>
                <w:bCs/>
                <w:sz w:val="24"/>
                <w:szCs w:val="24"/>
              </w:rPr>
              <w:t>Тема 5.3.  Планирование в бережливом производстве</w:t>
            </w:r>
          </w:p>
          <w:p w:rsidR="00732952" w:rsidRPr="00866215" w:rsidRDefault="00732952" w:rsidP="003E3419">
            <w:pPr>
              <w:spacing w:after="0" w:line="240" w:lineRule="auto"/>
              <w:jc w:val="both"/>
              <w:rPr>
                <w:rFonts w:ascii="Times New Roman" w:hAnsi="Times New Roman"/>
                <w:b/>
                <w:bCs/>
                <w:sz w:val="24"/>
                <w:szCs w:val="24"/>
              </w:rPr>
            </w:pPr>
          </w:p>
        </w:tc>
        <w:tc>
          <w:tcPr>
            <w:tcW w:w="2689" w:type="pct"/>
          </w:tcPr>
          <w:p w:rsidR="00732952" w:rsidRPr="00866215" w:rsidRDefault="00732952"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32952" w:rsidRPr="00866215" w:rsidRDefault="00732952" w:rsidP="003E3419">
            <w:pPr>
              <w:spacing w:after="0" w:line="240" w:lineRule="auto"/>
              <w:jc w:val="both"/>
              <w:rPr>
                <w:rFonts w:ascii="Times New Roman" w:hAnsi="Times New Roman"/>
                <w:sz w:val="24"/>
                <w:szCs w:val="24"/>
              </w:rPr>
            </w:pPr>
            <w:r w:rsidRPr="00866215">
              <w:rPr>
                <w:rFonts w:ascii="Times New Roman" w:hAnsi="Times New Roman"/>
                <w:bCs/>
                <w:sz w:val="24"/>
                <w:szCs w:val="24"/>
              </w:rPr>
              <w:t>Основные понятия управления. Особенности «бережливых» проектов. Основные элементы паспорта проекта (карточки проекта): рабочая группа, руководитель, периметр проекта, ключевые события, показатели эффективности. Особенности планирования в БП. Распределение ответственности за решение этапных задач. Виды планов (план мероприятий, ТПР, ДК)</w:t>
            </w:r>
          </w:p>
          <w:p w:rsidR="00732952" w:rsidRPr="00866215" w:rsidRDefault="00732952" w:rsidP="003E3419">
            <w:pPr>
              <w:spacing w:after="0" w:line="240" w:lineRule="auto"/>
              <w:jc w:val="both"/>
              <w:rPr>
                <w:rFonts w:ascii="Times New Roman" w:hAnsi="Times New Roman"/>
                <w:b/>
                <w:bCs/>
                <w:sz w:val="24"/>
                <w:szCs w:val="24"/>
              </w:rPr>
            </w:pPr>
            <w:r w:rsidRPr="00866215">
              <w:rPr>
                <w:rFonts w:ascii="Times New Roman" w:hAnsi="Times New Roman"/>
                <w:bCs/>
                <w:sz w:val="24"/>
                <w:szCs w:val="24"/>
              </w:rPr>
              <w:t>Понятие стандарта: преимущества и ограничения. Примеры стандартов в БП. Стандартизированная работа. Клиентоориентированность, визуализация и прозрачность, ориентация на создание ценности для потребителя в процессах стандартизации.</w:t>
            </w:r>
          </w:p>
        </w:tc>
        <w:tc>
          <w:tcPr>
            <w:tcW w:w="572" w:type="pct"/>
          </w:tcPr>
          <w:p w:rsidR="00732952" w:rsidRPr="004A7F55" w:rsidRDefault="00732952" w:rsidP="003E3419">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vMerge w:val="restart"/>
          </w:tcPr>
          <w:p w:rsidR="003E3419" w:rsidRPr="007501B4" w:rsidRDefault="00732952" w:rsidP="003E3419">
            <w:pPr>
              <w:spacing w:after="0" w:line="240" w:lineRule="auto"/>
              <w:jc w:val="center"/>
              <w:rPr>
                <w:rFonts w:ascii="Times New Roman" w:hAnsi="Times New Roman"/>
                <w:sz w:val="24"/>
                <w:szCs w:val="24"/>
              </w:rPr>
            </w:pPr>
            <w:r w:rsidRPr="00866215">
              <w:rPr>
                <w:rFonts w:ascii="Times New Roman" w:hAnsi="Times New Roman"/>
                <w:sz w:val="24"/>
                <w:szCs w:val="24"/>
              </w:rPr>
              <w:t xml:space="preserve"> ОК 01, ОК 02, ОК 04, ОК 07, ПК 1.1, ПК 1.2, ПК 1.3</w:t>
            </w:r>
            <w:r w:rsidR="003E3419">
              <w:rPr>
                <w:rFonts w:ascii="Times New Roman" w:hAnsi="Times New Roman"/>
                <w:sz w:val="24"/>
                <w:szCs w:val="24"/>
              </w:rPr>
              <w:t xml:space="preserve"> ПК 2.1, ПК 3.2</w:t>
            </w:r>
          </w:p>
          <w:p w:rsidR="00732952" w:rsidRPr="00866215" w:rsidRDefault="00732952" w:rsidP="003E3419">
            <w:pPr>
              <w:spacing w:after="0" w:line="240" w:lineRule="auto"/>
              <w:jc w:val="center"/>
              <w:rPr>
                <w:rFonts w:ascii="Times New Roman" w:hAnsi="Times New Roman"/>
                <w:sz w:val="24"/>
                <w:szCs w:val="24"/>
              </w:rPr>
            </w:pPr>
          </w:p>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20"/>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tcPr>
          <w:p w:rsidR="00732952" w:rsidRPr="00866215" w:rsidRDefault="00732952" w:rsidP="003E3419">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32952" w:rsidRPr="00866215" w:rsidRDefault="00732952" w:rsidP="003E3419">
            <w:pPr>
              <w:spacing w:after="0" w:line="240" w:lineRule="auto"/>
              <w:jc w:val="center"/>
              <w:rPr>
                <w:rFonts w:ascii="Times New Roman" w:hAnsi="Times New Roman"/>
                <w:bCs/>
                <w:sz w:val="24"/>
                <w:szCs w:val="24"/>
              </w:rPr>
            </w:pPr>
          </w:p>
        </w:tc>
        <w:tc>
          <w:tcPr>
            <w:tcW w:w="761" w:type="pct"/>
            <w:vMerge/>
          </w:tcPr>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165"/>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Практическое занятие № </w:t>
            </w:r>
            <w:r>
              <w:rPr>
                <w:rFonts w:ascii="Times New Roman" w:hAnsi="Times New Roman"/>
                <w:bCs/>
                <w:sz w:val="24"/>
                <w:szCs w:val="24"/>
              </w:rPr>
              <w:t>8</w:t>
            </w:r>
            <w:r w:rsidRPr="00866215">
              <w:rPr>
                <w:rFonts w:ascii="Times New Roman" w:hAnsi="Times New Roman"/>
                <w:bCs/>
                <w:sz w:val="24"/>
                <w:szCs w:val="24"/>
              </w:rPr>
              <w:t>. «Составление дорожной карты проекта бережливого производства»</w:t>
            </w:r>
          </w:p>
        </w:tc>
        <w:tc>
          <w:tcPr>
            <w:tcW w:w="572" w:type="pct"/>
          </w:tcPr>
          <w:p w:rsidR="00732952" w:rsidRPr="00866215" w:rsidRDefault="00732952"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rPr>
                <w:rFonts w:ascii="Times New Roman" w:hAnsi="Times New Roman"/>
                <w:sz w:val="24"/>
                <w:szCs w:val="24"/>
              </w:rPr>
            </w:pPr>
            <w:r w:rsidRPr="00866215">
              <w:rPr>
                <w:rFonts w:ascii="Times New Roman" w:hAnsi="Times New Roman"/>
                <w:sz w:val="24"/>
                <w:szCs w:val="24"/>
              </w:rPr>
              <w:t xml:space="preserve">Практическое занятие № </w:t>
            </w:r>
            <w:r>
              <w:rPr>
                <w:rFonts w:ascii="Times New Roman" w:hAnsi="Times New Roman"/>
                <w:sz w:val="24"/>
                <w:szCs w:val="24"/>
              </w:rPr>
              <w:t>9</w:t>
            </w:r>
            <w:r w:rsidRPr="00866215">
              <w:rPr>
                <w:rFonts w:ascii="Times New Roman" w:hAnsi="Times New Roman"/>
                <w:bCs/>
                <w:sz w:val="24"/>
                <w:szCs w:val="24"/>
              </w:rPr>
              <w:t xml:space="preserve"> «Проектирование работы по внедрению систем бережливого производства»</w:t>
            </w:r>
          </w:p>
        </w:tc>
        <w:tc>
          <w:tcPr>
            <w:tcW w:w="572" w:type="pct"/>
          </w:tcPr>
          <w:p w:rsidR="00732952" w:rsidRPr="00866215" w:rsidRDefault="00732952"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3E3419">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3E3419">
            <w:pPr>
              <w:spacing w:after="0" w:line="240" w:lineRule="auto"/>
              <w:rPr>
                <w:rFonts w:ascii="Times New Roman" w:hAnsi="Times New Roman"/>
                <w:b/>
                <w:bCs/>
                <w:sz w:val="24"/>
                <w:szCs w:val="24"/>
              </w:rPr>
            </w:pPr>
          </w:p>
        </w:tc>
        <w:tc>
          <w:tcPr>
            <w:tcW w:w="2689" w:type="pct"/>
            <w:vAlign w:val="bottom"/>
          </w:tcPr>
          <w:p w:rsidR="00732952" w:rsidRDefault="00732952" w:rsidP="0073295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732952" w:rsidRPr="00866215" w:rsidRDefault="00732952" w:rsidP="00732952">
            <w:pPr>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572" w:type="pct"/>
          </w:tcPr>
          <w:p w:rsidR="00732952" w:rsidRDefault="00A9308E" w:rsidP="003E3419">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tcPr>
          <w:p w:rsidR="00732952" w:rsidRPr="00866215" w:rsidRDefault="00732952" w:rsidP="003E3419">
            <w:pPr>
              <w:spacing w:after="0" w:line="240" w:lineRule="auto"/>
              <w:jc w:val="center"/>
              <w:rPr>
                <w:rFonts w:ascii="Times New Roman" w:hAnsi="Times New Roman"/>
                <w:bCs/>
                <w:sz w:val="24"/>
                <w:szCs w:val="24"/>
              </w:rPr>
            </w:pPr>
          </w:p>
        </w:tc>
      </w:tr>
      <w:tr w:rsidR="007864DA" w:rsidRPr="009610DE" w:rsidTr="00B8394D">
        <w:trPr>
          <w:trHeight w:val="247"/>
        </w:trPr>
        <w:tc>
          <w:tcPr>
            <w:tcW w:w="3667" w:type="pct"/>
            <w:gridSpan w:val="2"/>
            <w:vAlign w:val="center"/>
          </w:tcPr>
          <w:p w:rsidR="007864DA" w:rsidRPr="00866215" w:rsidRDefault="007864DA" w:rsidP="003E3419">
            <w:pPr>
              <w:spacing w:after="0" w:line="240" w:lineRule="auto"/>
              <w:jc w:val="both"/>
              <w:rPr>
                <w:rFonts w:ascii="Times New Roman" w:hAnsi="Times New Roman"/>
                <w:b/>
                <w:sz w:val="24"/>
                <w:szCs w:val="24"/>
              </w:rPr>
            </w:pPr>
            <w:r w:rsidRPr="00866215">
              <w:rPr>
                <w:rFonts w:ascii="Times New Roman" w:hAnsi="Times New Roman"/>
                <w:b/>
                <w:sz w:val="24"/>
                <w:szCs w:val="24"/>
              </w:rPr>
              <w:t>Промежуточная аттестация</w:t>
            </w:r>
          </w:p>
        </w:tc>
        <w:tc>
          <w:tcPr>
            <w:tcW w:w="572" w:type="pct"/>
          </w:tcPr>
          <w:p w:rsidR="007864DA" w:rsidRPr="00866215" w:rsidRDefault="007864DA" w:rsidP="003E3419">
            <w:pPr>
              <w:spacing w:after="0" w:line="240" w:lineRule="auto"/>
              <w:jc w:val="center"/>
              <w:rPr>
                <w:rFonts w:ascii="Times New Roman" w:hAnsi="Times New Roman"/>
                <w:sz w:val="24"/>
                <w:szCs w:val="24"/>
              </w:rPr>
            </w:pPr>
          </w:p>
        </w:tc>
        <w:tc>
          <w:tcPr>
            <w:tcW w:w="761" w:type="pct"/>
          </w:tcPr>
          <w:p w:rsidR="007864DA" w:rsidRPr="00866215" w:rsidRDefault="007864DA" w:rsidP="003E3419">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3E3419">
            <w:pPr>
              <w:spacing w:after="0" w:line="240" w:lineRule="auto"/>
              <w:rPr>
                <w:rFonts w:ascii="Times New Roman" w:hAnsi="Times New Roman"/>
                <w:b/>
                <w:bCs/>
                <w:sz w:val="24"/>
                <w:szCs w:val="24"/>
              </w:rPr>
            </w:pPr>
            <w:r w:rsidRPr="00866215">
              <w:rPr>
                <w:rFonts w:ascii="Times New Roman" w:hAnsi="Times New Roman"/>
                <w:b/>
                <w:bCs/>
                <w:sz w:val="24"/>
                <w:szCs w:val="24"/>
              </w:rPr>
              <w:t>Всего</w:t>
            </w:r>
          </w:p>
        </w:tc>
        <w:tc>
          <w:tcPr>
            <w:tcW w:w="572" w:type="pct"/>
          </w:tcPr>
          <w:p w:rsidR="007864DA" w:rsidRPr="00866215" w:rsidRDefault="00C269F3" w:rsidP="003E3419">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7864DA" w:rsidRPr="00866215">
              <w:rPr>
                <w:rFonts w:ascii="Times New Roman" w:hAnsi="Times New Roman"/>
                <w:b/>
                <w:bCs/>
                <w:iCs/>
                <w:sz w:val="24"/>
                <w:szCs w:val="24"/>
              </w:rPr>
              <w:t>2</w:t>
            </w:r>
          </w:p>
        </w:tc>
        <w:tc>
          <w:tcPr>
            <w:tcW w:w="761" w:type="pct"/>
          </w:tcPr>
          <w:p w:rsidR="007864DA" w:rsidRPr="00866215" w:rsidRDefault="007864DA" w:rsidP="003E3419">
            <w:pPr>
              <w:spacing w:after="0" w:line="240" w:lineRule="auto"/>
              <w:jc w:val="center"/>
              <w:rPr>
                <w:rFonts w:ascii="Times New Roman" w:hAnsi="Times New Roman"/>
                <w:bCs/>
                <w:i/>
                <w:iCs/>
                <w:sz w:val="24"/>
                <w:szCs w:val="24"/>
              </w:rPr>
            </w:pPr>
          </w:p>
        </w:tc>
      </w:tr>
    </w:tbl>
    <w:p w:rsidR="007864DA" w:rsidRPr="00890FED" w:rsidRDefault="007864DA" w:rsidP="007864DA">
      <w:pPr>
        <w:autoSpaceDE w:val="0"/>
        <w:autoSpaceDN w:val="0"/>
        <w:adjustRightInd w:val="0"/>
        <w:spacing w:after="0" w:line="240" w:lineRule="auto"/>
        <w:rPr>
          <w:rFonts w:ascii="Times New Roman" w:hAnsi="Times New Roman"/>
          <w:b/>
          <w:bCs/>
          <w:sz w:val="24"/>
          <w:szCs w:val="24"/>
        </w:rPr>
      </w:pPr>
    </w:p>
    <w:p w:rsidR="007864DA" w:rsidRPr="00890FED" w:rsidRDefault="007864DA" w:rsidP="007864DA">
      <w:pPr>
        <w:tabs>
          <w:tab w:val="left" w:pos="567"/>
        </w:tabs>
        <w:autoSpaceDE w:val="0"/>
        <w:autoSpaceDN w:val="0"/>
        <w:adjustRightInd w:val="0"/>
        <w:spacing w:after="0" w:line="240" w:lineRule="auto"/>
        <w:rPr>
          <w:rFonts w:ascii="Times New Roman" w:hAnsi="Times New Roman"/>
          <w:b/>
          <w:bCs/>
          <w:sz w:val="24"/>
          <w:szCs w:val="24"/>
        </w:rPr>
        <w:sectPr w:rsidR="007864DA" w:rsidRPr="00890FED" w:rsidSect="003E3419">
          <w:type w:val="nextColumn"/>
          <w:pgSz w:w="16838" w:h="11906" w:orient="landscape"/>
          <w:pgMar w:top="1134" w:right="1134" w:bottom="1134" w:left="1134" w:header="708" w:footer="737" w:gutter="0"/>
          <w:paperSrc w:first="15" w:other="15"/>
          <w:cols w:space="708"/>
          <w:docGrid w:linePitch="360"/>
        </w:sectPr>
      </w:pPr>
    </w:p>
    <w:p w:rsidR="007864DA" w:rsidRPr="00890FED" w:rsidRDefault="007864DA" w:rsidP="007864DA">
      <w:pPr>
        <w:autoSpaceDE w:val="0"/>
        <w:autoSpaceDN w:val="0"/>
        <w:adjustRightInd w:val="0"/>
        <w:spacing w:before="240" w:line="240" w:lineRule="auto"/>
        <w:jc w:val="center"/>
        <w:rPr>
          <w:rFonts w:ascii="Times New Roman" w:hAnsi="Times New Roman"/>
          <w:b/>
          <w:bCs/>
          <w:sz w:val="24"/>
          <w:szCs w:val="24"/>
        </w:rPr>
      </w:pPr>
      <w:r w:rsidRPr="00890FED">
        <w:rPr>
          <w:rFonts w:ascii="Times New Roman" w:hAnsi="Times New Roman"/>
          <w:b/>
          <w:bCs/>
          <w:sz w:val="24"/>
          <w:szCs w:val="24"/>
        </w:rPr>
        <w:lastRenderedPageBreak/>
        <w:t>3. УСЛОВИЯ</w:t>
      </w:r>
      <w:r w:rsidRPr="00890FED">
        <w:rPr>
          <w:rFonts w:ascii="Times New Roman" w:hAnsi="Times New Roman"/>
          <w:b/>
          <w:sz w:val="24"/>
          <w:szCs w:val="24"/>
        </w:rPr>
        <w:t xml:space="preserve"> РЕАЛИЗАЦИИ УЧЕБНОЙ ДИСЦИПЛИНЫ</w:t>
      </w:r>
    </w:p>
    <w:p w:rsidR="007864DA" w:rsidRPr="00866215" w:rsidRDefault="007864DA" w:rsidP="007864DA">
      <w:pPr>
        <w:autoSpaceDE w:val="0"/>
        <w:autoSpaceDN w:val="0"/>
        <w:adjustRightInd w:val="0"/>
        <w:spacing w:after="0"/>
        <w:ind w:firstLine="567"/>
        <w:jc w:val="both"/>
        <w:rPr>
          <w:rFonts w:ascii="Times New Roman" w:hAnsi="Times New Roman"/>
          <w:sz w:val="24"/>
          <w:szCs w:val="24"/>
        </w:rPr>
      </w:pPr>
      <w:r w:rsidRPr="00866215">
        <w:rPr>
          <w:rFonts w:ascii="Times New Roman" w:hAnsi="Times New Roman"/>
          <w:sz w:val="24"/>
          <w:szCs w:val="24"/>
        </w:rPr>
        <w:t xml:space="preserve">3.1. Для реализации программы учебной дисциплины должны быть предусмотрены следующие специальные помещения: </w:t>
      </w:r>
    </w:p>
    <w:p w:rsidR="007864DA" w:rsidRPr="00796312" w:rsidRDefault="007864DA" w:rsidP="007864DA">
      <w:pPr>
        <w:autoSpaceDE w:val="0"/>
        <w:autoSpaceDN w:val="0"/>
        <w:adjustRightInd w:val="0"/>
        <w:spacing w:after="0"/>
        <w:ind w:firstLine="567"/>
        <w:jc w:val="both"/>
        <w:rPr>
          <w:rFonts w:ascii="Times New Roman" w:hAnsi="Times New Roman"/>
          <w:sz w:val="24"/>
          <w:szCs w:val="24"/>
        </w:rPr>
      </w:pPr>
      <w:r w:rsidRPr="00796312">
        <w:rPr>
          <w:rFonts w:ascii="Times New Roman" w:hAnsi="Times New Roman"/>
          <w:sz w:val="24"/>
          <w:szCs w:val="24"/>
        </w:rPr>
        <w:t xml:space="preserve">Кабинет </w:t>
      </w:r>
      <w:r>
        <w:rPr>
          <w:rFonts w:ascii="Times New Roman" w:hAnsi="Times New Roman"/>
          <w:sz w:val="24"/>
          <w:szCs w:val="24"/>
        </w:rPr>
        <w:t>«Безопасность жизнедеятельности и охрана труда»</w:t>
      </w:r>
      <w:r w:rsidRPr="00796312">
        <w:rPr>
          <w:rFonts w:ascii="Times New Roman" w:hAnsi="Times New Roman"/>
          <w:sz w:val="24"/>
          <w:szCs w:val="24"/>
        </w:rPr>
        <w:t xml:space="preserve">, оснащенный в соответствии </w:t>
      </w:r>
      <w:r w:rsidR="0051260E">
        <w:rPr>
          <w:rFonts w:ascii="Times New Roman" w:hAnsi="Times New Roman"/>
          <w:sz w:val="24"/>
          <w:szCs w:val="24"/>
        </w:rPr>
        <w:t xml:space="preserve">с </w:t>
      </w:r>
      <w:r w:rsidRPr="00796312">
        <w:rPr>
          <w:rFonts w:ascii="Times New Roman" w:hAnsi="Times New Roman"/>
          <w:sz w:val="24"/>
          <w:szCs w:val="24"/>
        </w:rPr>
        <w:t xml:space="preserve">рабочей программы по </w:t>
      </w:r>
      <w:r>
        <w:rPr>
          <w:rFonts w:ascii="Times New Roman" w:hAnsi="Times New Roman"/>
          <w:sz w:val="24"/>
          <w:szCs w:val="24"/>
        </w:rPr>
        <w:t>специальности</w:t>
      </w:r>
    </w:p>
    <w:p w:rsidR="007864DA" w:rsidRPr="00796312" w:rsidRDefault="007864DA" w:rsidP="007864DA">
      <w:pPr>
        <w:spacing w:before="120" w:after="0" w:line="360" w:lineRule="auto"/>
        <w:ind w:firstLine="709"/>
        <w:jc w:val="both"/>
        <w:rPr>
          <w:rFonts w:ascii="Times New Roman" w:hAnsi="Times New Roman"/>
          <w:b/>
          <w:bCs/>
          <w:sz w:val="24"/>
          <w:szCs w:val="24"/>
        </w:rPr>
      </w:pPr>
      <w:r w:rsidRPr="00796312">
        <w:rPr>
          <w:rFonts w:ascii="Times New Roman" w:hAnsi="Times New Roman"/>
          <w:b/>
          <w:bCs/>
          <w:sz w:val="24"/>
          <w:szCs w:val="24"/>
        </w:rPr>
        <w:t xml:space="preserve">3.2. Информационное обеспечение реализации программы учебной дисциплины </w:t>
      </w:r>
    </w:p>
    <w:p w:rsidR="007864DA" w:rsidRPr="00796312" w:rsidRDefault="007864DA" w:rsidP="007864DA">
      <w:pPr>
        <w:spacing w:before="120" w:after="0" w:line="240" w:lineRule="auto"/>
        <w:ind w:firstLine="709"/>
        <w:jc w:val="both"/>
        <w:rPr>
          <w:rFonts w:ascii="Times New Roman" w:hAnsi="Times New Roman"/>
          <w:sz w:val="24"/>
          <w:szCs w:val="24"/>
        </w:rPr>
      </w:pPr>
      <w:r w:rsidRPr="00796312">
        <w:rPr>
          <w:rFonts w:ascii="Times New Roman" w:hAnsi="Times New Roman"/>
          <w:sz w:val="24"/>
          <w:szCs w:val="24"/>
        </w:rPr>
        <w:t>Для реализации программы библиотечный фонд образовательной организации должен име</w:t>
      </w:r>
      <w:r w:rsidR="003E3419">
        <w:rPr>
          <w:rFonts w:ascii="Times New Roman" w:hAnsi="Times New Roman"/>
          <w:sz w:val="24"/>
          <w:szCs w:val="24"/>
        </w:rPr>
        <w:t xml:space="preserve">ет </w:t>
      </w:r>
      <w:r w:rsidRPr="00796312">
        <w:rPr>
          <w:rFonts w:ascii="Times New Roman" w:hAnsi="Times New Roman"/>
          <w:sz w:val="24"/>
          <w:szCs w:val="24"/>
        </w:rPr>
        <w:t>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3.2.1. Основные печатные </w:t>
      </w:r>
      <w:r w:rsidRPr="00890FED">
        <w:rPr>
          <w:rFonts w:ascii="Times New Roman" w:hAnsi="Times New Roman"/>
          <w:b/>
          <w:bCs/>
          <w:sz w:val="24"/>
          <w:szCs w:val="24"/>
        </w:rPr>
        <w:t>издания</w:t>
      </w:r>
    </w:p>
    <w:p w:rsidR="007864DA" w:rsidRPr="00C60F53" w:rsidRDefault="007864DA" w:rsidP="007864DA">
      <w:pPr>
        <w:spacing w:before="24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1. </w:t>
      </w:r>
      <w:r w:rsidRPr="00C60F53">
        <w:rPr>
          <w:rFonts w:ascii="Times New Roman" w:eastAsia="Calibri" w:hAnsi="Times New Roman"/>
          <w:bCs/>
          <w:sz w:val="24"/>
          <w:szCs w:val="24"/>
          <w:lang w:eastAsia="en-US"/>
        </w:rPr>
        <w:t>Графкина, М. В. Охрана труда : учебник / М. В. Графкина. — 3-е изд., перераб. и доп. — Москва : ИНФРА-М, 2022. — 212 с. — (Среднее профессиональное образование).</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3.2.2. </w:t>
      </w:r>
      <w:r>
        <w:rPr>
          <w:rFonts w:ascii="Times New Roman" w:eastAsia="Calibri" w:hAnsi="Times New Roman"/>
          <w:b/>
          <w:bCs/>
          <w:sz w:val="24"/>
          <w:szCs w:val="24"/>
          <w:lang w:eastAsia="en-US"/>
        </w:rPr>
        <w:t>Основные э</w:t>
      </w:r>
      <w:r w:rsidRPr="00890FED">
        <w:rPr>
          <w:rFonts w:ascii="Times New Roman" w:eastAsia="Calibri" w:hAnsi="Times New Roman"/>
          <w:b/>
          <w:bCs/>
          <w:sz w:val="24"/>
          <w:szCs w:val="24"/>
          <w:lang w:eastAsia="en-US"/>
        </w:rPr>
        <w:t xml:space="preserve">лектронные издания </w:t>
      </w:r>
    </w:p>
    <w:p w:rsidR="007864DA" w:rsidRPr="00D04F54" w:rsidRDefault="007864DA" w:rsidP="007864DA">
      <w:pPr>
        <w:pStyle w:val="a7"/>
        <w:numPr>
          <w:ilvl w:val="0"/>
          <w:numId w:val="1"/>
        </w:numPr>
        <w:tabs>
          <w:tab w:val="clear" w:pos="928"/>
          <w:tab w:val="num" w:pos="993"/>
        </w:tabs>
        <w:spacing w:after="0"/>
        <w:ind w:left="0" w:firstLine="709"/>
        <w:jc w:val="both"/>
      </w:pPr>
      <w:r w:rsidRPr="00D04F54">
        <w:rPr>
          <w:bCs/>
        </w:rPr>
        <w:t xml:space="preserve">Электронная библиотека Учебно-методического центра по образованию на железнодорожном транспорте: сайт / УМЦ ЖДТ. URL: </w:t>
      </w:r>
      <w:hyperlink r:id="rId12" w:history="1">
        <w:r w:rsidRPr="00D04F54">
          <w:rPr>
            <w:rStyle w:val="a3"/>
            <w:bCs/>
          </w:rPr>
          <w:t>https://umczdt.ru/books</w:t>
        </w:r>
      </w:hyperlink>
      <w:r w:rsidRPr="00D04F54">
        <w:rPr>
          <w:bCs/>
        </w:rPr>
        <w:t>.</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w:t>
      </w:r>
      <w:hyperlink r:id="rId13" w:history="1">
        <w:r w:rsidRPr="00D04F54">
          <w:rPr>
            <w:rStyle w:val="a3"/>
          </w:rPr>
          <w:t>https://e.lanbook.com/book/271253</w:t>
        </w:r>
      </w:hyperlink>
      <w:r w:rsidRPr="00D04F54">
        <w:t xml:space="preserve"> (дата обращения: 01.08.2023). — Режим доступа: для авториз.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14" w:history="1">
        <w:r w:rsidRPr="00D04F54">
          <w:rPr>
            <w:rStyle w:val="a3"/>
          </w:rPr>
          <w:t>https://e.lanbook.com/book/326168</w:t>
        </w:r>
      </w:hyperlink>
      <w:r w:rsidRPr="00D04F54">
        <w:t xml:space="preserve"> (дата обращения: 01.08.2023). — Режим доступа: для авториз.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Харачих, Г. И. Специальная оценка условий труда / Г. И. Харачих, Э. Н. Абильтарова, Ш. Ю. Абитова. — 2-е изд., стер. — Санкт-Петербург : Лань, 2023. — 184 с. — ISBN 978-5-507-46666-5. — Текст : электронный // Лань : электронно-библиотечная система. — URL: </w:t>
      </w:r>
      <w:hyperlink r:id="rId15" w:history="1">
        <w:r w:rsidRPr="00D04F54">
          <w:rPr>
            <w:rStyle w:val="a3"/>
          </w:rPr>
          <w:t>https://e.lanbook.com/book/314813</w:t>
        </w:r>
      </w:hyperlink>
      <w:r w:rsidRPr="00D04F54">
        <w:t xml:space="preserve"> (дата обращения: 01.08.2023). — Режим доступа: для авториз. пользователей.</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t>5.</w:t>
      </w:r>
      <w:r w:rsidRPr="006E0282">
        <w:rPr>
          <w:rFonts w:ascii="Times New Roman" w:hAnsi="Times New Roman"/>
          <w:sz w:val="24"/>
          <w:szCs w:val="24"/>
        </w:rPr>
        <w:tab/>
        <w:t xml:space="preserve">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2023. — 139 с. — (Профессиональное образование). — ISBN 978-5-534-17183-9. — Текст : электронный // Образовательная платформа Юрайт [сайт]. — URL: https://urait.ru/bcode/532535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t>6.</w:t>
      </w:r>
      <w:r w:rsidRPr="006E0282">
        <w:rPr>
          <w:rFonts w:ascii="Times New Roman" w:hAnsi="Times New Roman"/>
          <w:sz w:val="24"/>
          <w:szCs w:val="24"/>
        </w:rPr>
        <w:tab/>
        <w:t xml:space="preserve">Сафонов, А. А.  Охрана труда : учебник и практикум для среднего профессионального образования / А. А. Сафонов, М. А. Сафонова. — Москва : Издательство Юрайт, 2023. — 485 с. — (Профессиональное образование). — ISBN 978-5-534-18090-9. — Текст : электронный // Образовательная платформа Юрайт [сайт]. — URL: https://urait.ru/bcode/534258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lastRenderedPageBreak/>
        <w:t>7.</w:t>
      </w:r>
      <w:r w:rsidRPr="006E0282">
        <w:rPr>
          <w:rFonts w:ascii="Times New Roman" w:hAnsi="Times New Roman"/>
          <w:sz w:val="24"/>
          <w:szCs w:val="24"/>
        </w:rPr>
        <w:tab/>
        <w:t xml:space="preserve">Карнаух, Н. Н.  Охрана труда : учебник для среднего профессионального образования / Н. Н. Карнаух. — 2-е изд., перераб. и доп. — Москва : Издательство Юрайт, 2023. — 343 с. — (Профессиональное образование). — ISBN 978-5-534-15942-4. — Текст : электронный // Образовательная платформа Юрайт [сайт]. — URL: https://urait.ru/bcode/510311  </w:t>
      </w:r>
    </w:p>
    <w:p w:rsidR="007864DA" w:rsidRDefault="007864DA" w:rsidP="007864DA">
      <w:pPr>
        <w:tabs>
          <w:tab w:val="left" w:pos="567"/>
          <w:tab w:val="left" w:pos="1134"/>
        </w:tabs>
        <w:spacing w:after="0"/>
        <w:ind w:firstLine="709"/>
        <w:jc w:val="both"/>
        <w:outlineLvl w:val="4"/>
        <w:rPr>
          <w:rFonts w:ascii="Times New Roman" w:hAnsi="Times New Roman"/>
          <w:sz w:val="24"/>
          <w:szCs w:val="24"/>
        </w:rPr>
      </w:pPr>
      <w:r w:rsidRPr="006E0282">
        <w:rPr>
          <w:rFonts w:ascii="Times New Roman" w:hAnsi="Times New Roman"/>
          <w:sz w:val="24"/>
          <w:szCs w:val="24"/>
        </w:rPr>
        <w:t>8.</w:t>
      </w:r>
      <w:r w:rsidRPr="006E0282">
        <w:rPr>
          <w:rFonts w:ascii="Times New Roman" w:hAnsi="Times New Roman"/>
          <w:sz w:val="24"/>
          <w:szCs w:val="24"/>
        </w:rPr>
        <w:tab/>
        <w:t>Староверова, К. О.  Основы бережливого производства : учебное пособие для среднего профессионального образования / К. О. Староверова. — Москва : Издательство Юрайт, 2023. — 74 с. — (Профессиональное образование). — ISBN 978-5-534-16473-2. — Текст : электронный // Образовательная платформа Юрайт [сайт]. — URL: https://urait.ru/bcode/531211</w:t>
      </w:r>
    </w:p>
    <w:p w:rsidR="00223B7D" w:rsidRPr="00223B7D" w:rsidRDefault="00223B7D" w:rsidP="00223B7D">
      <w:pPr>
        <w:pStyle w:val="2"/>
        <w:widowControl w:val="0"/>
        <w:spacing w:after="0" w:line="240" w:lineRule="auto"/>
        <w:ind w:firstLine="709"/>
        <w:jc w:val="both"/>
        <w:rPr>
          <w:b/>
        </w:rPr>
      </w:pPr>
      <w:r w:rsidRPr="00223B7D">
        <w:rPr>
          <w:b/>
        </w:rPr>
        <w:t xml:space="preserve">3.2.3 Перечень профессиональных баз данных и информационных справочных систем: </w:t>
      </w:r>
    </w:p>
    <w:p w:rsidR="00223B7D" w:rsidRPr="00223B7D" w:rsidRDefault="00223B7D" w:rsidP="00223B7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ind w:firstLine="770"/>
        <w:rPr>
          <w:rFonts w:ascii="Times New Roman" w:hAnsi="Times New Roman" w:cs="Times New Roman"/>
          <w:b w:val="0"/>
          <w:sz w:val="24"/>
          <w:szCs w:val="24"/>
        </w:rPr>
      </w:pPr>
    </w:p>
    <w:p w:rsidR="00223B7D" w:rsidRPr="00223B7D" w:rsidRDefault="00223B7D" w:rsidP="00223B7D">
      <w:pPr>
        <w:shd w:val="clear" w:color="auto" w:fill="FFFFFF"/>
        <w:spacing w:after="0"/>
        <w:ind w:firstLine="709"/>
        <w:jc w:val="both"/>
        <w:rPr>
          <w:rFonts w:ascii="Times New Roman" w:hAnsi="Times New Roman"/>
          <w:sz w:val="24"/>
          <w:szCs w:val="24"/>
        </w:rPr>
      </w:pPr>
      <w:r w:rsidRPr="00223B7D">
        <w:rPr>
          <w:rFonts w:ascii="Times New Roman" w:hAnsi="Times New Roman"/>
          <w:bCs/>
          <w:sz w:val="24"/>
          <w:szCs w:val="24"/>
          <w:shd w:val="clear" w:color="auto" w:fill="FFFFFF"/>
        </w:rPr>
        <w:t>При организации дистанционного обучения используются электронные платформы: Moodle</w:t>
      </w:r>
    </w:p>
    <w:p w:rsidR="00223B7D" w:rsidRPr="00223B7D" w:rsidRDefault="00223B7D" w:rsidP="00223B7D">
      <w:pPr>
        <w:shd w:val="clear" w:color="auto" w:fill="FFFFFF"/>
        <w:spacing w:after="0"/>
        <w:ind w:firstLine="709"/>
        <w:jc w:val="both"/>
        <w:rPr>
          <w:rFonts w:ascii="Times New Roman" w:hAnsi="Times New Roman"/>
          <w:sz w:val="24"/>
          <w:szCs w:val="24"/>
        </w:rPr>
      </w:pPr>
      <w:r w:rsidRPr="00223B7D">
        <w:rPr>
          <w:rFonts w:ascii="Times New Roman" w:hAnsi="Times New Roman"/>
          <w:sz w:val="24"/>
          <w:szCs w:val="24"/>
        </w:rPr>
        <w:t xml:space="preserve">9.Электронно – библиотечная система Издательства Лань: - </w:t>
      </w:r>
      <w:hyperlink r:id="rId16" w:history="1">
        <w:r w:rsidRPr="00223B7D">
          <w:rPr>
            <w:rStyle w:val="a3"/>
            <w:sz w:val="24"/>
            <w:szCs w:val="24"/>
            <w:lang w:val="en-US"/>
          </w:rPr>
          <w:t>http</w:t>
        </w:r>
        <w:r w:rsidRPr="00223B7D">
          <w:rPr>
            <w:rStyle w:val="a3"/>
            <w:sz w:val="24"/>
            <w:szCs w:val="24"/>
          </w:rPr>
          <w:t>://</w:t>
        </w:r>
        <w:r w:rsidRPr="00223B7D">
          <w:rPr>
            <w:rStyle w:val="a3"/>
            <w:sz w:val="24"/>
            <w:szCs w:val="24"/>
            <w:lang w:val="en-US"/>
          </w:rPr>
          <w:t>e</w:t>
        </w:r>
        <w:r w:rsidRPr="00223B7D">
          <w:rPr>
            <w:rStyle w:val="a3"/>
            <w:sz w:val="24"/>
            <w:szCs w:val="24"/>
          </w:rPr>
          <w:t>.</w:t>
        </w:r>
        <w:r w:rsidRPr="00223B7D">
          <w:rPr>
            <w:rStyle w:val="a3"/>
            <w:sz w:val="24"/>
            <w:szCs w:val="24"/>
            <w:lang w:val="en-US"/>
          </w:rPr>
          <w:t>lanbook</w:t>
        </w:r>
        <w:r w:rsidRPr="00223B7D">
          <w:rPr>
            <w:rStyle w:val="a3"/>
            <w:sz w:val="24"/>
            <w:szCs w:val="24"/>
          </w:rPr>
          <w:t>.</w:t>
        </w:r>
        <w:r w:rsidRPr="00223B7D">
          <w:rPr>
            <w:rStyle w:val="a3"/>
            <w:sz w:val="24"/>
            <w:szCs w:val="24"/>
            <w:lang w:val="en-US"/>
          </w:rPr>
          <w:t>com</w:t>
        </w:r>
        <w:r w:rsidRPr="00223B7D">
          <w:rPr>
            <w:rStyle w:val="a3"/>
            <w:sz w:val="24"/>
            <w:szCs w:val="24"/>
          </w:rPr>
          <w:t>/</w:t>
        </w:r>
      </w:hyperlink>
    </w:p>
    <w:p w:rsidR="00223B7D" w:rsidRPr="00223B7D" w:rsidRDefault="00223B7D" w:rsidP="00223B7D">
      <w:pPr>
        <w:shd w:val="clear" w:color="auto" w:fill="FFFFFF"/>
        <w:spacing w:after="0"/>
        <w:ind w:firstLine="709"/>
        <w:jc w:val="both"/>
        <w:rPr>
          <w:rFonts w:ascii="Times New Roman" w:hAnsi="Times New Roman"/>
          <w:sz w:val="24"/>
          <w:szCs w:val="24"/>
        </w:rPr>
      </w:pPr>
      <w:r w:rsidRPr="00223B7D">
        <w:rPr>
          <w:rFonts w:ascii="Times New Roman" w:hAnsi="Times New Roman"/>
          <w:sz w:val="24"/>
          <w:szCs w:val="24"/>
        </w:rPr>
        <w:t xml:space="preserve">10.Электронно – библиотечная система Издательства </w:t>
      </w:r>
      <w:r w:rsidRPr="00223B7D">
        <w:rPr>
          <w:rFonts w:ascii="Times New Roman" w:hAnsi="Times New Roman"/>
          <w:sz w:val="24"/>
          <w:szCs w:val="24"/>
          <w:lang w:val="en-US"/>
        </w:rPr>
        <w:t>BOOK</w:t>
      </w:r>
      <w:r w:rsidRPr="00223B7D">
        <w:rPr>
          <w:rFonts w:ascii="Times New Roman" w:hAnsi="Times New Roman"/>
          <w:sz w:val="24"/>
          <w:szCs w:val="24"/>
        </w:rPr>
        <w:t xml:space="preserve"> - </w:t>
      </w:r>
      <w:hyperlink r:id="rId17" w:history="1">
        <w:r w:rsidRPr="00223B7D">
          <w:rPr>
            <w:rStyle w:val="a3"/>
            <w:sz w:val="24"/>
            <w:szCs w:val="24"/>
          </w:rPr>
          <w:t>https://book.ru</w:t>
        </w:r>
      </w:hyperlink>
    </w:p>
    <w:p w:rsidR="00223B7D" w:rsidRPr="006E0282" w:rsidRDefault="00223B7D" w:rsidP="007864DA">
      <w:pPr>
        <w:tabs>
          <w:tab w:val="left" w:pos="567"/>
          <w:tab w:val="left" w:pos="1134"/>
        </w:tabs>
        <w:spacing w:after="0"/>
        <w:ind w:firstLine="709"/>
        <w:jc w:val="both"/>
        <w:outlineLvl w:val="4"/>
        <w:rPr>
          <w:rFonts w:ascii="Times New Roman" w:hAnsi="Times New Roman"/>
          <w:sz w:val="24"/>
          <w:szCs w:val="24"/>
        </w:rPr>
      </w:pPr>
    </w:p>
    <w:p w:rsidR="003E3419" w:rsidRDefault="003E3419" w:rsidP="003E3419">
      <w:pPr>
        <w:pStyle w:val="a7"/>
        <w:ind w:left="644"/>
        <w:jc w:val="center"/>
        <w:rPr>
          <w:b/>
        </w:rPr>
      </w:pPr>
      <w:r>
        <w:rPr>
          <w:b/>
        </w:rPr>
        <w:t xml:space="preserve"> </w:t>
      </w:r>
    </w:p>
    <w:p w:rsidR="003E3419" w:rsidRDefault="003E3419" w:rsidP="007864DA">
      <w:pPr>
        <w:pStyle w:val="a7"/>
        <w:ind w:left="644"/>
        <w:jc w:val="center"/>
        <w:rPr>
          <w:b/>
        </w:rPr>
      </w:pPr>
    </w:p>
    <w:p w:rsidR="003E3419" w:rsidRPr="00C93B69" w:rsidRDefault="003E3419" w:rsidP="003E3419">
      <w:pPr>
        <w:pStyle w:val="12"/>
      </w:pPr>
      <w:bookmarkStart w:id="1" w:name="_Toc197775539"/>
      <w:bookmarkStart w:id="2" w:name="_Toc197776172"/>
      <w:bookmarkStart w:id="3" w:name="_Toc197776380"/>
      <w:bookmarkStart w:id="4" w:name="_Toc197776484"/>
      <w:bookmarkStart w:id="5" w:name="_Toc197776587"/>
      <w:bookmarkStart w:id="6" w:name="_Toc197776689"/>
      <w:bookmarkStart w:id="7" w:name="_Toc197776925"/>
      <w:bookmarkStart w:id="8" w:name="_Toc197777196"/>
      <w:bookmarkStart w:id="9" w:name="_Toc197777294"/>
      <w:r w:rsidRPr="00C93B69">
        <w:t xml:space="preserve">4 </w:t>
      </w:r>
      <w:bookmarkEnd w:id="1"/>
      <w:bookmarkEnd w:id="2"/>
      <w:bookmarkEnd w:id="3"/>
      <w:r w:rsidRPr="00C93B69">
        <w:t>КОНТРОЛЬ И ОЦЕНКА РЕЗУЛЬТАТОВ ОСВОЕНИЯ ДИСЦИПЛИНЫ</w:t>
      </w:r>
      <w:bookmarkEnd w:id="4"/>
      <w:bookmarkEnd w:id="5"/>
      <w:bookmarkEnd w:id="6"/>
      <w:bookmarkEnd w:id="7"/>
      <w:bookmarkEnd w:id="8"/>
      <w:bookmarkEnd w:id="9"/>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4"/>
        <w:gridCol w:w="3139"/>
        <w:gridCol w:w="3484"/>
      </w:tblGrid>
      <w:tr w:rsidR="003E3419" w:rsidRPr="00994AEE" w:rsidTr="003E3419">
        <w:trPr>
          <w:trHeight w:val="519"/>
        </w:trPr>
        <w:tc>
          <w:tcPr>
            <w:tcW w:w="1542" w:type="pct"/>
            <w:vAlign w:val="center"/>
          </w:tcPr>
          <w:p w:rsidR="003E3419" w:rsidRPr="00994AEE" w:rsidRDefault="003E3419" w:rsidP="003E3419">
            <w:pPr>
              <w:suppressAutoHyphens/>
              <w:spacing w:after="0"/>
              <w:contextualSpacing/>
              <w:jc w:val="center"/>
              <w:rPr>
                <w:rFonts w:ascii="Times New Roman" w:hAnsi="Times New Roman"/>
                <w:b/>
                <w:iCs/>
                <w:sz w:val="24"/>
                <w:szCs w:val="24"/>
              </w:rPr>
            </w:pPr>
            <w:r w:rsidRPr="00994AEE">
              <w:rPr>
                <w:rFonts w:ascii="Times New Roman" w:hAnsi="Times New Roman"/>
                <w:b/>
                <w:iCs/>
                <w:sz w:val="24"/>
                <w:szCs w:val="24"/>
              </w:rPr>
              <w:t>Результаты обучения</w:t>
            </w:r>
          </w:p>
        </w:tc>
        <w:tc>
          <w:tcPr>
            <w:tcW w:w="1639" w:type="pct"/>
            <w:vAlign w:val="center"/>
          </w:tcPr>
          <w:p w:rsidR="003E3419" w:rsidRPr="00994AEE" w:rsidRDefault="003E3419" w:rsidP="003E3419">
            <w:pPr>
              <w:suppressAutoHyphens/>
              <w:spacing w:after="0"/>
              <w:contextualSpacing/>
              <w:jc w:val="center"/>
              <w:rPr>
                <w:rFonts w:ascii="Times New Roman" w:hAnsi="Times New Roman"/>
                <w:b/>
                <w:sz w:val="24"/>
                <w:szCs w:val="24"/>
              </w:rPr>
            </w:pPr>
            <w:r w:rsidRPr="00994AEE">
              <w:rPr>
                <w:rFonts w:ascii="Times New Roman" w:hAnsi="Times New Roman"/>
                <w:b/>
                <w:iCs/>
                <w:sz w:val="24"/>
                <w:szCs w:val="24"/>
              </w:rPr>
              <w:t>Показатели освоенности компетенций</w:t>
            </w:r>
          </w:p>
        </w:tc>
        <w:tc>
          <w:tcPr>
            <w:tcW w:w="1819" w:type="pct"/>
            <w:vAlign w:val="center"/>
          </w:tcPr>
          <w:p w:rsidR="003E3419" w:rsidRPr="00994AEE" w:rsidRDefault="003E3419" w:rsidP="003E3419">
            <w:pPr>
              <w:suppressAutoHyphens/>
              <w:spacing w:after="0"/>
              <w:contextualSpacing/>
              <w:jc w:val="center"/>
              <w:rPr>
                <w:rFonts w:ascii="Times New Roman" w:hAnsi="Times New Roman"/>
                <w:b/>
                <w:sz w:val="24"/>
                <w:szCs w:val="24"/>
              </w:rPr>
            </w:pPr>
            <w:r w:rsidRPr="00994AEE">
              <w:rPr>
                <w:rFonts w:ascii="Times New Roman" w:hAnsi="Times New Roman"/>
                <w:b/>
                <w:sz w:val="24"/>
                <w:szCs w:val="24"/>
              </w:rPr>
              <w:t>Методы оценки</w:t>
            </w:r>
          </w:p>
        </w:tc>
      </w:tr>
      <w:tr w:rsidR="003E3419" w:rsidRPr="00994AEE" w:rsidTr="003E3419">
        <w:trPr>
          <w:trHeight w:val="698"/>
        </w:trPr>
        <w:tc>
          <w:tcPr>
            <w:tcW w:w="1542"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xml:space="preserve">Знает: </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особенности обеспечения безопасных условий труда в сфере профессиональной деятельности;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правовые, нормативные и организационные основы охраны труда в организации;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правила техники безопасности, промышленной санитарии;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виды и периодичность инструктажа</w:t>
            </w:r>
          </w:p>
        </w:tc>
        <w:tc>
          <w:tcPr>
            <w:tcW w:w="163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Обучающийся демонстрирует знания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российского законодательства в области охраны труда;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нормативных документов по охране труда, электробезопасности и пожарной безопасности;</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правил и нормы охраны труда, техники безопасности, личной и производственной санитарии и гигиены, противопожарной защиты;</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 и обязанностей работников в области охраны труда;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правовых и организационных основ охраны труда в</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lastRenderedPageBreak/>
              <w:t>организации, системы мер по безопасным приемам эксплуатации железнодорожного транспорта;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опасных и вредных</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производственных факторов и средств защиты;</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-особенностей обеспечения безопасных условий труда напроизводстве;</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-порядка хранения и использования средств коллективной</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и индивидуальной защиты;</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-видов и правил проведения инструктажей по охране</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труда;</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-правил безопасной эксплуатации электроустановок</w:t>
            </w:r>
          </w:p>
        </w:tc>
        <w:tc>
          <w:tcPr>
            <w:tcW w:w="181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lastRenderedPageBreak/>
              <w:t>- устный опрос;</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письменный опрос;</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тестирование;</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оценка выполнения индивидуальных заданий</w:t>
            </w:r>
          </w:p>
        </w:tc>
      </w:tr>
      <w:tr w:rsidR="003E3419" w:rsidRPr="00994AEE" w:rsidTr="003E3419">
        <w:trPr>
          <w:trHeight w:val="274"/>
        </w:trPr>
        <w:tc>
          <w:tcPr>
            <w:tcW w:w="1542"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lastRenderedPageBreak/>
              <w:t>Умеет:</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проводить анализ травмоопасных и вредных факторов в сфере профессиональной деятельности;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использовать индивидуальные и коллективные средства защиты;</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осуществлять производственный инструктаж рабочих, проводить мероприятия по выполнению правил охраны труда, технике безопасности и производственной санитарии, эксплуатации оборудования и инструмента, контролировать их соблюдение</w:t>
            </w:r>
          </w:p>
        </w:tc>
        <w:tc>
          <w:tcPr>
            <w:tcW w:w="1639"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Обучающийся самостоятельно осуществляет</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применение безопасных</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приемов труда:</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соблюдение правил техники безопасности, электробезопасности и пожарной безопасности;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анализ опасных и вредных факторов в сфере профессиональной</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деятельности;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-использование средств коллективной и индивидуальной защиты;</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правильное использование исправного инструмента;</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применение противопожарного инвентаря, основных и дополнительных средств защиты;</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xml:space="preserve">- технические и </w:t>
            </w:r>
            <w:r w:rsidRPr="00994AEE">
              <w:rPr>
                <w:rFonts w:ascii="Times New Roman" w:hAnsi="Times New Roman"/>
                <w:bCs/>
                <w:sz w:val="24"/>
                <w:szCs w:val="24"/>
              </w:rPr>
              <w:lastRenderedPageBreak/>
              <w:t>организационные мероприятия по</w:t>
            </w:r>
            <w:r w:rsidR="00497E0D">
              <w:rPr>
                <w:rFonts w:ascii="Times New Roman" w:hAnsi="Times New Roman"/>
                <w:bCs/>
                <w:sz w:val="24"/>
                <w:szCs w:val="24"/>
              </w:rPr>
              <w:t xml:space="preserve"> </w:t>
            </w:r>
            <w:r w:rsidRPr="00994AEE">
              <w:rPr>
                <w:rFonts w:ascii="Times New Roman" w:hAnsi="Times New Roman"/>
                <w:bCs/>
                <w:sz w:val="24"/>
                <w:szCs w:val="24"/>
              </w:rPr>
              <w:t>вопросам</w:t>
            </w:r>
            <w:r>
              <w:rPr>
                <w:rFonts w:ascii="Times New Roman" w:hAnsi="Times New Roman"/>
                <w:bCs/>
                <w:sz w:val="24"/>
                <w:szCs w:val="24"/>
              </w:rPr>
              <w:t xml:space="preserve"> </w:t>
            </w:r>
            <w:r w:rsidRPr="00994AEE">
              <w:rPr>
                <w:rFonts w:ascii="Times New Roman" w:hAnsi="Times New Roman"/>
                <w:bCs/>
                <w:sz w:val="24"/>
                <w:szCs w:val="24"/>
              </w:rPr>
              <w:t>техники</w:t>
            </w:r>
            <w:r>
              <w:rPr>
                <w:rFonts w:ascii="Times New Roman" w:hAnsi="Times New Roman"/>
                <w:bCs/>
                <w:sz w:val="24"/>
                <w:szCs w:val="24"/>
              </w:rPr>
              <w:t xml:space="preserve"> </w:t>
            </w:r>
            <w:r w:rsidRPr="00994AEE">
              <w:rPr>
                <w:rFonts w:ascii="Times New Roman" w:hAnsi="Times New Roman"/>
                <w:bCs/>
                <w:sz w:val="24"/>
                <w:szCs w:val="24"/>
              </w:rPr>
              <w:t>безопасности и охраны труда</w:t>
            </w:r>
          </w:p>
        </w:tc>
        <w:tc>
          <w:tcPr>
            <w:tcW w:w="181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lastRenderedPageBreak/>
              <w:t>- лабораторные занятия;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практические занятия</w:t>
            </w:r>
          </w:p>
        </w:tc>
      </w:tr>
      <w:tr w:rsidR="003E3419" w:rsidRPr="00994AEE" w:rsidTr="003E3419">
        <w:trPr>
          <w:trHeight w:val="698"/>
        </w:trPr>
        <w:tc>
          <w:tcPr>
            <w:tcW w:w="1542"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lastRenderedPageBreak/>
              <w:t>Владеет навыками:</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соблюдения правил охраны труда, техники безопасности и производственной санитарии в профессиональной деятельности</w:t>
            </w:r>
          </w:p>
        </w:tc>
        <w:tc>
          <w:tcPr>
            <w:tcW w:w="1639" w:type="pct"/>
          </w:tcPr>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Обучающийся демонстрирует</w:t>
            </w:r>
          </w:p>
          <w:p w:rsidR="003E3419" w:rsidRPr="00994AEE" w:rsidRDefault="003E3419" w:rsidP="003E3419">
            <w:pPr>
              <w:suppressAutoHyphens/>
              <w:spacing w:after="0"/>
              <w:contextualSpacing/>
              <w:rPr>
                <w:rFonts w:ascii="Times New Roman" w:hAnsi="Times New Roman"/>
                <w:bCs/>
                <w:sz w:val="24"/>
                <w:szCs w:val="24"/>
              </w:rPr>
            </w:pPr>
            <w:r w:rsidRPr="00994AEE">
              <w:rPr>
                <w:rFonts w:ascii="Times New Roman" w:hAnsi="Times New Roman"/>
                <w:bCs/>
                <w:sz w:val="24"/>
                <w:szCs w:val="24"/>
              </w:rPr>
              <w:t>- соблюдения правил охраны труда, техники безопасности и производственной санитарии в профессиональной деятельности</w:t>
            </w:r>
          </w:p>
        </w:tc>
        <w:tc>
          <w:tcPr>
            <w:tcW w:w="1819" w:type="pct"/>
          </w:tcPr>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лабораторные занятия;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практические занятия;</w:t>
            </w:r>
          </w:p>
          <w:p w:rsidR="003E3419" w:rsidRPr="00994AEE" w:rsidRDefault="003E3419" w:rsidP="003E3419">
            <w:pPr>
              <w:suppressAutoHyphens/>
              <w:spacing w:after="0"/>
              <w:contextualSpacing/>
              <w:rPr>
                <w:rFonts w:ascii="Times New Roman" w:hAnsi="Times New Roman"/>
                <w:sz w:val="24"/>
                <w:szCs w:val="24"/>
              </w:rPr>
            </w:pPr>
            <w:r w:rsidRPr="00994AEE">
              <w:rPr>
                <w:rFonts w:ascii="Times New Roman" w:hAnsi="Times New Roman"/>
                <w:sz w:val="24"/>
                <w:szCs w:val="24"/>
              </w:rPr>
              <w:t>- оценка выполнения индивидуальных заданий</w:t>
            </w:r>
          </w:p>
        </w:tc>
      </w:tr>
    </w:tbl>
    <w:p w:rsidR="003E3419" w:rsidRDefault="003E3419" w:rsidP="003E3419">
      <w:pPr>
        <w:spacing w:after="0" w:line="240" w:lineRule="auto"/>
        <w:jc w:val="right"/>
        <w:rPr>
          <w:rFonts w:ascii="Times New Roman" w:eastAsia="Segoe UI" w:hAnsi="Times New Roman"/>
          <w:caps/>
          <w:kern w:val="32"/>
          <w:sz w:val="24"/>
          <w:szCs w:val="24"/>
        </w:rPr>
      </w:pPr>
    </w:p>
    <w:p w:rsidR="003E3419" w:rsidRPr="003E3419" w:rsidRDefault="003E3419" w:rsidP="003E3419">
      <w:pPr>
        <w:autoSpaceDE w:val="0"/>
        <w:autoSpaceDN w:val="0"/>
        <w:adjustRightInd w:val="0"/>
        <w:spacing w:after="0"/>
        <w:jc w:val="center"/>
        <w:rPr>
          <w:rFonts w:ascii="Times New Roman" w:hAnsi="Times New Roman"/>
          <w:b/>
          <w:sz w:val="28"/>
          <w:szCs w:val="28"/>
        </w:rPr>
      </w:pPr>
      <w:r w:rsidRPr="003E3419">
        <w:rPr>
          <w:rFonts w:ascii="Times New Roman" w:hAnsi="Times New Roman"/>
          <w:b/>
          <w:sz w:val="28"/>
          <w:szCs w:val="28"/>
        </w:rPr>
        <w:t>5 ПЕРЕЧЕНЬ ИСПОЛЬЗУЕМЫХ МЕТОДОВ ОБУЧЕНИЯ</w:t>
      </w:r>
    </w:p>
    <w:p w:rsidR="003E3419" w:rsidRPr="003E3419" w:rsidRDefault="003E3419" w:rsidP="003E3419">
      <w:pPr>
        <w:pStyle w:val="2"/>
        <w:widowControl w:val="0"/>
        <w:spacing w:after="0" w:line="240" w:lineRule="auto"/>
        <w:ind w:firstLine="709"/>
        <w:jc w:val="both"/>
        <w:rPr>
          <w:sz w:val="28"/>
          <w:szCs w:val="28"/>
        </w:rPr>
      </w:pPr>
    </w:p>
    <w:p w:rsidR="003E3419" w:rsidRPr="003E3419" w:rsidRDefault="003E3419" w:rsidP="003E3419">
      <w:pPr>
        <w:pStyle w:val="2"/>
        <w:widowControl w:val="0"/>
        <w:spacing w:after="0" w:line="240" w:lineRule="auto"/>
        <w:ind w:firstLine="709"/>
        <w:jc w:val="both"/>
        <w:rPr>
          <w:sz w:val="28"/>
          <w:szCs w:val="28"/>
        </w:rPr>
      </w:pPr>
      <w:r w:rsidRPr="003E3419">
        <w:rPr>
          <w:sz w:val="28"/>
          <w:szCs w:val="28"/>
        </w:rPr>
        <w:t>5.1 Пассивные:</w:t>
      </w:r>
    </w:p>
    <w:p w:rsidR="003E3419" w:rsidRPr="003E3419" w:rsidRDefault="003E3419" w:rsidP="003E3419">
      <w:pPr>
        <w:pStyle w:val="2"/>
        <w:widowControl w:val="0"/>
        <w:numPr>
          <w:ilvl w:val="0"/>
          <w:numId w:val="5"/>
        </w:numPr>
        <w:spacing w:after="0" w:line="240" w:lineRule="auto"/>
        <w:ind w:left="0" w:firstLine="426"/>
        <w:jc w:val="both"/>
        <w:rPr>
          <w:sz w:val="28"/>
          <w:szCs w:val="28"/>
        </w:rPr>
      </w:pPr>
      <w:r w:rsidRPr="003E3419">
        <w:rPr>
          <w:sz w:val="28"/>
          <w:szCs w:val="28"/>
        </w:rPr>
        <w:t>посредством устных опросов; выполнения практических работ; тестов</w:t>
      </w:r>
    </w:p>
    <w:p w:rsidR="003E3419" w:rsidRPr="003E3419" w:rsidRDefault="003E3419" w:rsidP="003E3419">
      <w:pPr>
        <w:autoSpaceDE w:val="0"/>
        <w:autoSpaceDN w:val="0"/>
        <w:adjustRightInd w:val="0"/>
        <w:spacing w:after="0"/>
        <w:ind w:firstLine="709"/>
        <w:jc w:val="both"/>
        <w:rPr>
          <w:rFonts w:ascii="Times New Roman" w:hAnsi="Times New Roman"/>
          <w:sz w:val="28"/>
          <w:szCs w:val="28"/>
        </w:rPr>
      </w:pPr>
    </w:p>
    <w:p w:rsidR="003E3419" w:rsidRPr="003E3419" w:rsidRDefault="003E3419" w:rsidP="003E3419">
      <w:pPr>
        <w:autoSpaceDE w:val="0"/>
        <w:autoSpaceDN w:val="0"/>
        <w:adjustRightInd w:val="0"/>
        <w:spacing w:after="0"/>
        <w:ind w:firstLine="709"/>
        <w:jc w:val="both"/>
        <w:rPr>
          <w:rFonts w:ascii="Times New Roman" w:hAnsi="Times New Roman"/>
          <w:sz w:val="28"/>
          <w:szCs w:val="28"/>
        </w:rPr>
      </w:pPr>
      <w:r w:rsidRPr="003E3419">
        <w:rPr>
          <w:rFonts w:ascii="Times New Roman" w:hAnsi="Times New Roman"/>
          <w:sz w:val="28"/>
          <w:szCs w:val="28"/>
        </w:rPr>
        <w:t>5.2 Активные и интерактивные:</w:t>
      </w:r>
    </w:p>
    <w:p w:rsidR="003E3419" w:rsidRPr="003E3419" w:rsidRDefault="003E3419" w:rsidP="003E3419">
      <w:pPr>
        <w:numPr>
          <w:ilvl w:val="0"/>
          <w:numId w:val="5"/>
        </w:numPr>
        <w:autoSpaceDE w:val="0"/>
        <w:autoSpaceDN w:val="0"/>
        <w:adjustRightInd w:val="0"/>
        <w:spacing w:after="0" w:line="240" w:lineRule="auto"/>
        <w:ind w:left="0" w:firstLine="426"/>
        <w:jc w:val="both"/>
        <w:rPr>
          <w:rFonts w:ascii="Times New Roman" w:hAnsi="Times New Roman"/>
          <w:sz w:val="28"/>
          <w:szCs w:val="28"/>
        </w:rPr>
      </w:pPr>
      <w:r w:rsidRPr="003E3419">
        <w:rPr>
          <w:rFonts w:ascii="Times New Roman" w:hAnsi="Times New Roman"/>
          <w:sz w:val="28"/>
          <w:szCs w:val="28"/>
        </w:rPr>
        <w:t>интерактивные упражнения и задания, в ходе выполнения которых студент изучает материал; участие в проведении деловой игры.</w:t>
      </w:r>
    </w:p>
    <w:p w:rsidR="003E3419" w:rsidRPr="003E3419" w:rsidRDefault="003E3419" w:rsidP="003E3419">
      <w:pPr>
        <w:spacing w:after="0" w:line="360" w:lineRule="auto"/>
        <w:rPr>
          <w:rFonts w:ascii="Times New Roman" w:hAnsi="Times New Roman"/>
          <w:b/>
          <w:sz w:val="28"/>
          <w:szCs w:val="28"/>
        </w:rPr>
      </w:pPr>
    </w:p>
    <w:p w:rsidR="003E3419" w:rsidRPr="003E3419" w:rsidRDefault="003E3419" w:rsidP="003E3419">
      <w:pPr>
        <w:spacing w:after="0" w:line="360" w:lineRule="auto"/>
        <w:rPr>
          <w:rFonts w:ascii="Times New Roman" w:hAnsi="Times New Roman"/>
          <w:b/>
          <w:sz w:val="28"/>
          <w:szCs w:val="28"/>
        </w:rPr>
      </w:pPr>
    </w:p>
    <w:p w:rsidR="003E3419" w:rsidRPr="003E3419" w:rsidRDefault="003E3419" w:rsidP="003E3419">
      <w:pPr>
        <w:spacing w:after="0" w:line="360" w:lineRule="auto"/>
        <w:rPr>
          <w:rFonts w:ascii="Times New Roman" w:hAnsi="Times New Roman"/>
          <w:b/>
          <w:sz w:val="28"/>
          <w:szCs w:val="28"/>
        </w:rPr>
      </w:pPr>
    </w:p>
    <w:p w:rsidR="003E3419" w:rsidRPr="001854EA" w:rsidRDefault="003E3419" w:rsidP="003E3419">
      <w:pPr>
        <w:spacing w:line="360" w:lineRule="auto"/>
        <w:rPr>
          <w:b/>
          <w:sz w:val="28"/>
          <w:szCs w:val="28"/>
        </w:rPr>
      </w:pPr>
    </w:p>
    <w:p w:rsidR="003E3419" w:rsidRPr="001854EA" w:rsidRDefault="003E3419" w:rsidP="003E3419">
      <w:pPr>
        <w:spacing w:line="360" w:lineRule="auto"/>
        <w:rPr>
          <w:b/>
          <w:sz w:val="28"/>
          <w:szCs w:val="28"/>
        </w:rPr>
      </w:pPr>
    </w:p>
    <w:p w:rsidR="003E3419" w:rsidRPr="003E3419" w:rsidRDefault="003E3419" w:rsidP="007864DA">
      <w:pPr>
        <w:pStyle w:val="a7"/>
        <w:ind w:left="644"/>
        <w:jc w:val="center"/>
        <w:rPr>
          <w:b/>
          <w:bCs/>
        </w:rPr>
      </w:pPr>
    </w:p>
    <w:p w:rsidR="007864DA" w:rsidRPr="00890FED" w:rsidRDefault="007864DA" w:rsidP="007864DA">
      <w:pPr>
        <w:spacing w:after="0" w:line="240" w:lineRule="auto"/>
        <w:jc w:val="right"/>
        <w:rPr>
          <w:rFonts w:ascii="Times New Roman" w:hAnsi="Times New Roman"/>
          <w:sz w:val="24"/>
          <w:szCs w:val="24"/>
        </w:rPr>
      </w:pPr>
    </w:p>
    <w:sectPr w:rsidR="007864DA" w:rsidRPr="00890FED" w:rsidSect="008F14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77B" w:rsidRDefault="00EB777B" w:rsidP="007864DA">
      <w:pPr>
        <w:spacing w:after="0" w:line="240" w:lineRule="auto"/>
      </w:pPr>
      <w:r>
        <w:separator/>
      </w:r>
    </w:p>
  </w:endnote>
  <w:endnote w:type="continuationSeparator" w:id="1">
    <w:p w:rsidR="00EB777B" w:rsidRDefault="00EB777B" w:rsidP="007864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Полужирный">
    <w:panose1 w:val="02020803070505020304"/>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F048A">
    <w:pPr>
      <w:rPr>
        <w:sz w:val="2"/>
        <w:szCs w:val="2"/>
      </w:rPr>
    </w:pPr>
    <w:r w:rsidRPr="003F048A">
      <w:rPr>
        <w:noProof/>
        <w:szCs w:val="24"/>
      </w:rPr>
      <w:pict>
        <v:shapetype id="_x0000_t202" coordsize="21600,21600" o:spt="202" path="m,l,21600r21600,l21600,xe">
          <v:stroke joinstyle="miter"/>
          <v:path gradientshapeok="t" o:connecttype="rect"/>
        </v:shapetype>
        <v:shape id="Надпись 28" o:spid="_x0000_s2050" type="#_x0000_t202" style="position:absolute;margin-left:295.1pt;margin-top:795.9pt;width:5.55pt;height:12.65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wgIAAK0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" filled="f" stroked="f">
          <v:textbox style="mso-fit-shape-to-text:t" inset="0,0,0,0">
            <w:txbxContent>
              <w:p w:rsidR="003E3419" w:rsidRDefault="003F048A">
                <w:pPr>
                  <w:pStyle w:val="ac"/>
                  <w:shd w:val="clear" w:color="auto" w:fill="auto"/>
                  <w:spacing w:line="240" w:lineRule="auto"/>
                </w:pPr>
                <w:r w:rsidRPr="003F048A">
                  <w:rPr>
                    <w:sz w:val="28"/>
                    <w:szCs w:val="28"/>
                    <w:lang w:val="en-GB"/>
                  </w:rPr>
                  <w:fldChar w:fldCharType="begin"/>
                </w:r>
                <w:r w:rsidR="003E3419">
                  <w:instrText xml:space="preserve"> PAGE \* MERGEFORMAT </w:instrText>
                </w:r>
                <w:r w:rsidRPr="003F048A">
                  <w:rPr>
                    <w:sz w:val="28"/>
                    <w:szCs w:val="28"/>
                    <w:lang w:val="en-GB"/>
                  </w:rPr>
                  <w:fldChar w:fldCharType="separate"/>
                </w:r>
                <w:r w:rsidR="003E3419" w:rsidRPr="006A499E">
                  <w:rPr>
                    <w:rStyle w:val="11pt"/>
                    <w:noProof/>
                  </w:rPr>
                  <w:t>8</w:t>
                </w:r>
                <w:r>
                  <w:rPr>
                    <w:rStyle w:val="11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E3419" w:rsidP="003E3419">
    <w:pPr>
      <w:spacing w:after="0"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F048A">
    <w:pPr>
      <w:rPr>
        <w:sz w:val="2"/>
        <w:szCs w:val="2"/>
      </w:rPr>
    </w:pPr>
    <w:r w:rsidRPr="003F048A">
      <w:rPr>
        <w:noProof/>
        <w:szCs w:val="24"/>
      </w:rPr>
      <w:pict>
        <v:shapetype id="_x0000_t202" coordsize="21600,21600" o:spt="202" path="m,l,21600r21600,l21600,xe">
          <v:stroke joinstyle="miter"/>
          <v:path gradientshapeok="t" o:connecttype="rect"/>
        </v:shapetype>
        <v:shape id="Надпись 26" o:spid="_x0000_s2049" type="#_x0000_t202" style="position:absolute;margin-left:294.8pt;margin-top:782.45pt;width:5.5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KmxQIAALQ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" filled="f" stroked="f">
          <v:textbox style="mso-fit-shape-to-text:t" inset="0,0,0,0">
            <w:txbxContent>
              <w:p w:rsidR="003E3419" w:rsidRDefault="003F048A">
                <w:pPr>
                  <w:pStyle w:val="ac"/>
                  <w:shd w:val="clear" w:color="auto" w:fill="auto"/>
                  <w:spacing w:line="240" w:lineRule="auto"/>
                </w:pPr>
                <w:r w:rsidRPr="003F048A">
                  <w:rPr>
                    <w:sz w:val="28"/>
                    <w:szCs w:val="28"/>
                    <w:lang w:val="en-GB"/>
                  </w:rPr>
                  <w:fldChar w:fldCharType="begin"/>
                </w:r>
                <w:r w:rsidR="003E3419">
                  <w:instrText xml:space="preserve"> PAGE \* MERGEFORMAT </w:instrText>
                </w:r>
                <w:r w:rsidRPr="003F048A">
                  <w:rPr>
                    <w:sz w:val="28"/>
                    <w:szCs w:val="28"/>
                    <w:lang w:val="en-GB"/>
                  </w:rPr>
                  <w:fldChar w:fldCharType="separate"/>
                </w:r>
                <w:r w:rsidR="003E3419" w:rsidRPr="0060590F">
                  <w:rPr>
                    <w:rStyle w:val="11pt"/>
                    <w:noProof/>
                  </w:rPr>
                  <w:t>131</w:t>
                </w:r>
                <w:r>
                  <w:rPr>
                    <w:rStyle w:val="11pt"/>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77B" w:rsidRDefault="00EB777B" w:rsidP="007864DA">
      <w:pPr>
        <w:spacing w:after="0" w:line="240" w:lineRule="auto"/>
      </w:pPr>
      <w:r>
        <w:separator/>
      </w:r>
    </w:p>
  </w:footnote>
  <w:footnote w:type="continuationSeparator" w:id="1">
    <w:p w:rsidR="00EB777B" w:rsidRDefault="00EB777B" w:rsidP="007864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E3419">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419" w:rsidRDefault="003E3419">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62177"/>
    <w:multiLevelType w:val="multilevel"/>
    <w:tmpl w:val="17B042D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4B9C727E"/>
    <w:multiLevelType w:val="hybridMultilevel"/>
    <w:tmpl w:val="A9164E42"/>
    <w:lvl w:ilvl="0" w:tplc="569055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0B75010"/>
    <w:multiLevelType w:val="hybridMultilevel"/>
    <w:tmpl w:val="6290AB60"/>
    <w:lvl w:ilvl="0" w:tplc="C5643BB2">
      <w:start w:val="4"/>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2B2F4E"/>
    <w:multiLevelType w:val="multilevel"/>
    <w:tmpl w:val="43BC14AA"/>
    <w:lvl w:ilvl="0">
      <w:start w:val="1"/>
      <w:numFmt w:val="decimal"/>
      <w:lvlText w:val="%1."/>
      <w:lvlJc w:val="left"/>
      <w:pPr>
        <w:tabs>
          <w:tab w:val="num" w:pos="644"/>
        </w:tabs>
        <w:ind w:left="644" w:hanging="360"/>
      </w:pPr>
      <w:rPr>
        <w:b/>
        <w:bCs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nsid w:val="78A77243"/>
    <w:multiLevelType w:val="hybridMultilevel"/>
    <w:tmpl w:val="565A1BEE"/>
    <w:lvl w:ilvl="0" w:tplc="E6D4E1C6">
      <w:start w:val="1"/>
      <w:numFmt w:val="decimal"/>
      <w:lvlText w:val="%1."/>
      <w:lvlJc w:val="left"/>
      <w:pPr>
        <w:tabs>
          <w:tab w:val="num" w:pos="928"/>
        </w:tabs>
        <w:ind w:left="928" w:hanging="360"/>
      </w:pPr>
      <w:rPr>
        <w:color w:val="auto"/>
      </w:rPr>
    </w:lvl>
    <w:lvl w:ilvl="1" w:tplc="E346926E">
      <w:start w:val="1"/>
      <w:numFmt w:val="decimal"/>
      <w:lvlText w:val="%2."/>
      <w:lvlJc w:val="left"/>
      <w:pPr>
        <w:ind w:left="1540" w:hanging="972"/>
      </w:pPr>
      <w:rPr>
        <w:rFonts w:hint="default"/>
        <w:b w:val="0"/>
      </w:r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FE1840"/>
    <w:rsid w:val="00065253"/>
    <w:rsid w:val="000B2DF5"/>
    <w:rsid w:val="00223B7D"/>
    <w:rsid w:val="003204DB"/>
    <w:rsid w:val="003E3419"/>
    <w:rsid w:val="003F048A"/>
    <w:rsid w:val="003F186B"/>
    <w:rsid w:val="0041270E"/>
    <w:rsid w:val="00457516"/>
    <w:rsid w:val="00497E0D"/>
    <w:rsid w:val="004A7F55"/>
    <w:rsid w:val="0051260E"/>
    <w:rsid w:val="00514B52"/>
    <w:rsid w:val="0051505D"/>
    <w:rsid w:val="006659FA"/>
    <w:rsid w:val="00732952"/>
    <w:rsid w:val="00734B37"/>
    <w:rsid w:val="00762E41"/>
    <w:rsid w:val="007864DA"/>
    <w:rsid w:val="007B70AB"/>
    <w:rsid w:val="007E6F41"/>
    <w:rsid w:val="00871CC8"/>
    <w:rsid w:val="008F1475"/>
    <w:rsid w:val="00910CC6"/>
    <w:rsid w:val="00A9308E"/>
    <w:rsid w:val="00B8394D"/>
    <w:rsid w:val="00C269F3"/>
    <w:rsid w:val="00C42A62"/>
    <w:rsid w:val="00D15318"/>
    <w:rsid w:val="00D81F2A"/>
    <w:rsid w:val="00EB777B"/>
    <w:rsid w:val="00FE18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4DA"/>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3E341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864DA"/>
    <w:rPr>
      <w:rFonts w:ascii="Times New Roman" w:hAnsi="Times New Roman" w:cs="Times New Roman" w:hint="default"/>
      <w:color w:val="0000FF"/>
      <w:u w:val="singl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locked/>
    <w:rsid w:val="007864DA"/>
    <w:rPr>
      <w:rFonts w:ascii="Times New Roman" w:eastAsia="Times New Roman" w:hAnsi="Times New Roman" w:cs="Times New Roman"/>
      <w:sz w:val="20"/>
      <w:szCs w:val="20"/>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7864DA"/>
    <w:pPr>
      <w:spacing w:after="0" w:line="240" w:lineRule="auto"/>
    </w:pPr>
    <w:rPr>
      <w:rFonts w:ascii="Times New Roman" w:hAnsi="Times New Roman"/>
      <w:sz w:val="20"/>
      <w:szCs w:val="20"/>
      <w:lang w:val="en-US"/>
    </w:rPr>
  </w:style>
  <w:style w:type="character" w:customStyle="1" w:styleId="11">
    <w:name w:val="Текст сноски Знак1"/>
    <w:basedOn w:val="a0"/>
    <w:uiPriority w:val="99"/>
    <w:semiHidden/>
    <w:rsid w:val="007864DA"/>
    <w:rPr>
      <w:rFonts w:ascii="Calibri" w:eastAsia="Times New Roman" w:hAnsi="Calibri" w:cs="Times New Roman"/>
      <w:sz w:val="20"/>
      <w:szCs w:val="20"/>
      <w:lang w:eastAsia="ru-RU"/>
    </w:rPr>
  </w:style>
  <w:style w:type="character" w:customStyle="1" w:styleId="a6">
    <w:name w:val="Абзац списка Знак"/>
    <w:aliases w:val="Содержание. 2 уровень Знак,List Paragraph Знак,подтабл Знак,Этапы Знак"/>
    <w:link w:val="a7"/>
    <w:uiPriority w:val="34"/>
    <w:qFormat/>
    <w:locked/>
    <w:rsid w:val="007864DA"/>
    <w:rPr>
      <w:rFonts w:ascii="Times New Roman" w:eastAsia="Times New Roman" w:hAnsi="Times New Roman" w:cs="Times New Roman"/>
      <w:sz w:val="24"/>
      <w:szCs w:val="24"/>
    </w:rPr>
  </w:style>
  <w:style w:type="paragraph" w:styleId="a7">
    <w:name w:val="List Paragraph"/>
    <w:aliases w:val="Содержание. 2 уровень,List Paragraph,подтабл,Этапы"/>
    <w:basedOn w:val="a"/>
    <w:link w:val="a6"/>
    <w:uiPriority w:val="34"/>
    <w:qFormat/>
    <w:rsid w:val="007864DA"/>
    <w:pPr>
      <w:spacing w:before="120" w:after="120" w:line="240" w:lineRule="auto"/>
      <w:ind w:left="708"/>
    </w:pPr>
    <w:rPr>
      <w:rFonts w:ascii="Times New Roman" w:hAnsi="Times New Roman"/>
      <w:sz w:val="24"/>
      <w:szCs w:val="24"/>
    </w:rPr>
  </w:style>
  <w:style w:type="character" w:styleId="a8">
    <w:name w:val="footnote reference"/>
    <w:uiPriority w:val="99"/>
    <w:unhideWhenUsed/>
    <w:rsid w:val="007864DA"/>
    <w:rPr>
      <w:rFonts w:ascii="Times New Roman" w:hAnsi="Times New Roman" w:cs="Times New Roman" w:hint="default"/>
      <w:vertAlign w:val="superscript"/>
    </w:rPr>
  </w:style>
  <w:style w:type="character" w:customStyle="1" w:styleId="a9">
    <w:name w:val="Основной текст_"/>
    <w:link w:val="5"/>
    <w:locked/>
    <w:rsid w:val="007864DA"/>
    <w:rPr>
      <w:shd w:val="clear" w:color="auto" w:fill="FFFFFF"/>
    </w:rPr>
  </w:style>
  <w:style w:type="table" w:styleId="aa">
    <w:name w:val="Table Grid"/>
    <w:basedOn w:val="a1"/>
    <w:uiPriority w:val="39"/>
    <w:rsid w:val="00786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Колонтитул_"/>
    <w:basedOn w:val="a0"/>
    <w:link w:val="ac"/>
    <w:rsid w:val="007864DA"/>
    <w:rPr>
      <w:rFonts w:ascii="Times New Roman" w:eastAsia="Times New Roman" w:hAnsi="Times New Roman" w:cs="Times New Roman"/>
      <w:sz w:val="26"/>
      <w:szCs w:val="26"/>
      <w:shd w:val="clear" w:color="auto" w:fill="FFFFFF"/>
    </w:rPr>
  </w:style>
  <w:style w:type="paragraph" w:customStyle="1" w:styleId="ac">
    <w:name w:val="Колонтитул"/>
    <w:basedOn w:val="a"/>
    <w:link w:val="ab"/>
    <w:rsid w:val="007864DA"/>
    <w:pPr>
      <w:widowControl w:val="0"/>
      <w:shd w:val="clear" w:color="auto" w:fill="FFFFFF"/>
      <w:spacing w:after="0" w:line="0" w:lineRule="atLeast"/>
    </w:pPr>
    <w:rPr>
      <w:rFonts w:ascii="Times New Roman" w:hAnsi="Times New Roman"/>
      <w:sz w:val="26"/>
      <w:szCs w:val="26"/>
      <w:lang w:eastAsia="en-US"/>
    </w:rPr>
  </w:style>
  <w:style w:type="paragraph" w:customStyle="1" w:styleId="5">
    <w:name w:val="Основной текст5"/>
    <w:basedOn w:val="a"/>
    <w:link w:val="a9"/>
    <w:rsid w:val="007864DA"/>
    <w:pPr>
      <w:widowControl w:val="0"/>
      <w:shd w:val="clear" w:color="auto" w:fill="FFFFFF"/>
      <w:spacing w:after="480" w:line="0" w:lineRule="atLeast"/>
      <w:ind w:hanging="720"/>
      <w:jc w:val="center"/>
    </w:pPr>
    <w:rPr>
      <w:rFonts w:asciiTheme="minorHAnsi" w:eastAsiaTheme="minorHAnsi" w:hAnsiTheme="minorHAnsi" w:cstheme="minorBidi"/>
      <w:lang w:eastAsia="en-US"/>
    </w:rPr>
  </w:style>
  <w:style w:type="character" w:customStyle="1" w:styleId="11pt">
    <w:name w:val="Колонтитул + 11 pt;Не полужирный"/>
    <w:basedOn w:val="ab"/>
    <w:rsid w:val="007864D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a0"/>
    <w:rsid w:val="007864D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
    <w:basedOn w:val="a0"/>
    <w:rsid w:val="007864D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12">
    <w:name w:val="Раздел 1"/>
    <w:basedOn w:val="1"/>
    <w:link w:val="13"/>
    <w:qFormat/>
    <w:rsid w:val="003E3419"/>
    <w:pPr>
      <w:keepLines w:val="0"/>
      <w:spacing w:before="0" w:after="120" w:line="240" w:lineRule="auto"/>
      <w:jc w:val="center"/>
    </w:pPr>
    <w:rPr>
      <w:rFonts w:ascii="Times New Roman Полужирный" w:eastAsia="Segoe UI" w:hAnsi="Times New Roman Полужирный" w:cs="Times New Roman"/>
      <w:caps/>
      <w:color w:val="auto"/>
      <w:kern w:val="32"/>
      <w:sz w:val="24"/>
      <w:szCs w:val="24"/>
    </w:rPr>
  </w:style>
  <w:style w:type="character" w:customStyle="1" w:styleId="13">
    <w:name w:val="Раздел 1 Знак"/>
    <w:basedOn w:val="10"/>
    <w:link w:val="12"/>
    <w:rsid w:val="003E3419"/>
    <w:rPr>
      <w:rFonts w:ascii="Times New Roman Полужирный" w:eastAsia="Segoe UI" w:hAnsi="Times New Roman Полужирный" w:cs="Times New Roman"/>
      <w:caps/>
      <w:kern w:val="32"/>
      <w:sz w:val="24"/>
      <w:szCs w:val="24"/>
    </w:rPr>
  </w:style>
  <w:style w:type="character" w:customStyle="1" w:styleId="10">
    <w:name w:val="Заголовок 1 Знак"/>
    <w:basedOn w:val="a0"/>
    <w:link w:val="1"/>
    <w:uiPriority w:val="99"/>
    <w:rsid w:val="003E3419"/>
    <w:rPr>
      <w:rFonts w:asciiTheme="majorHAnsi" w:eastAsiaTheme="majorEastAsia" w:hAnsiTheme="majorHAnsi" w:cstheme="majorBidi"/>
      <w:b/>
      <w:bCs/>
      <w:color w:val="2E74B5" w:themeColor="accent1" w:themeShade="BF"/>
      <w:sz w:val="28"/>
      <w:szCs w:val="28"/>
      <w:lang w:eastAsia="ru-RU"/>
    </w:rPr>
  </w:style>
  <w:style w:type="paragraph" w:styleId="2">
    <w:name w:val="Body Text 2"/>
    <w:basedOn w:val="a"/>
    <w:link w:val="20"/>
    <w:rsid w:val="003E3419"/>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3E3419"/>
    <w:rPr>
      <w:rFonts w:ascii="Times New Roman" w:eastAsia="Times New Roman" w:hAnsi="Times New Roman" w:cs="Times New Roman"/>
      <w:sz w:val="24"/>
      <w:szCs w:val="24"/>
      <w:lang w:eastAsia="ru-RU"/>
    </w:rPr>
  </w:style>
  <w:style w:type="paragraph" w:customStyle="1" w:styleId="Style9">
    <w:name w:val="Style9"/>
    <w:basedOn w:val="a"/>
    <w:uiPriority w:val="99"/>
    <w:rsid w:val="00514B52"/>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574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125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umczdt.ru/books" TargetMode="External"/><Relationship Id="rId17" Type="http://schemas.openxmlformats.org/officeDocument/2006/relationships/hyperlink" Target="https://book.ru" TargetMode="External"/><Relationship Id="rId2" Type="http://schemas.openxmlformats.org/officeDocument/2006/relationships/styles" Target="styles.xml"/><Relationship Id="rId16" Type="http://schemas.openxmlformats.org/officeDocument/2006/relationships/hyperlink" Target="http://e.lanboo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lanbook.com/book/314813"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lanbook.com/book/326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4129</Words>
  <Characters>23538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Воронина</dc:creator>
  <cp:keywords/>
  <dc:description/>
  <cp:lastModifiedBy>Voronina</cp:lastModifiedBy>
  <cp:revision>12</cp:revision>
  <dcterms:created xsi:type="dcterms:W3CDTF">2025-04-25T04:14:00Z</dcterms:created>
  <dcterms:modified xsi:type="dcterms:W3CDTF">2026-03-19T12:47:00Z</dcterms:modified>
</cp:coreProperties>
</file>