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C48" w:rsidRPr="00947E99" w:rsidRDefault="00DC4C48" w:rsidP="00DC4C48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947E99">
        <w:rPr>
          <w:rFonts w:eastAsia="Calibri" w:cs="Times New Roman"/>
          <w:b/>
          <w:szCs w:val="28"/>
        </w:rPr>
        <w:t>Рабочие программы дисциплин</w:t>
      </w:r>
    </w:p>
    <w:p w:rsidR="00DC4C48" w:rsidRDefault="00DC4C48" w:rsidP="00DC4C48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:rsidR="004133DA" w:rsidRDefault="004133DA" w:rsidP="004133DA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4A0A8E">
        <w:rPr>
          <w:rFonts w:ascii="Times New Roman" w:hAnsi="Times New Roman" w:cs="Times New Roman"/>
          <w:sz w:val="28"/>
          <w:szCs w:val="28"/>
        </w:rPr>
        <w:t>«</w:t>
      </w:r>
      <w:r w:rsidR="001A14F9" w:rsidRPr="001A14F9">
        <w:rPr>
          <w:rFonts w:ascii="Times New Roman" w:hAnsi="Times New Roman" w:cs="Times New Roman"/>
          <w:sz w:val="28"/>
          <w:szCs w:val="28"/>
          <w:lang w:eastAsia="en-US"/>
        </w:rPr>
        <w:t>Радиационная безопасность. Радиационный контроль на объектах использования источников ионизирующего излучения</w:t>
      </w:r>
      <w:bookmarkStart w:id="0" w:name="_GoBack"/>
      <w:bookmarkEnd w:id="0"/>
      <w:r w:rsidRPr="001A14F9">
        <w:rPr>
          <w:rFonts w:ascii="Times New Roman" w:hAnsi="Times New Roman" w:cs="Times New Roman"/>
          <w:sz w:val="28"/>
          <w:szCs w:val="28"/>
        </w:rPr>
        <w:t>»</w:t>
      </w:r>
    </w:p>
    <w:p w:rsidR="004133DA" w:rsidRPr="004A0A8E" w:rsidRDefault="004133DA" w:rsidP="004133D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14F9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86">
        <w:rPr>
          <w:rFonts w:ascii="Times New Roman" w:hAnsi="Times New Roman" w:cs="Times New Roman"/>
          <w:b/>
          <w:sz w:val="28"/>
          <w:szCs w:val="28"/>
        </w:rPr>
        <w:t>Модуль 1. Законодательные, правовые и нормативно-технические документы, регламентирующие безопасное использование источников ионизирующих излучений.</w:t>
      </w:r>
    </w:p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4F9" w:rsidRPr="00034386" w:rsidRDefault="001A14F9" w:rsidP="001A14F9">
      <w:bookmarkStart w:id="1" w:name="Par1547"/>
      <w:bookmarkEnd w:id="1"/>
      <w:r w:rsidRPr="00034386">
        <w:rPr>
          <w:b/>
        </w:rPr>
        <w:t>Тема 1.1.</w:t>
      </w:r>
      <w:r w:rsidRPr="00034386">
        <w:t xml:space="preserve"> Законодательные, правовые и нормативно-технические документы, регламентирующие безопасное использование источников ионизирующих излучений.</w:t>
      </w:r>
    </w:p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86">
        <w:rPr>
          <w:rFonts w:ascii="Times New Roman" w:hAnsi="Times New Roman" w:cs="Times New Roman"/>
          <w:sz w:val="28"/>
          <w:szCs w:val="28"/>
        </w:rPr>
        <w:t>Законы и подзаконные акты Российской Федерации, регламентирующие правовые аспекты деятельности в ОИАЭ и обеспечения радиационной безопасности (Федеральные законы, указы Президента РФ, постановления Правительства РФ).</w:t>
      </w:r>
    </w:p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86">
        <w:rPr>
          <w:rFonts w:ascii="Times New Roman" w:hAnsi="Times New Roman" w:cs="Times New Roman"/>
          <w:sz w:val="28"/>
          <w:szCs w:val="28"/>
        </w:rPr>
        <w:t>Федеральные нормы и правила в области использования атомной энергии и обеспечения радиационной безопасности.</w:t>
      </w:r>
    </w:p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4F9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86">
        <w:rPr>
          <w:rFonts w:ascii="Times New Roman" w:hAnsi="Times New Roman" w:cs="Times New Roman"/>
          <w:b/>
          <w:sz w:val="28"/>
          <w:szCs w:val="28"/>
        </w:rPr>
        <w:t>Модуль 2. Физическая природа ионизирующих излучений и их взаимодействия с веществом. Термины и определения.</w:t>
      </w:r>
    </w:p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4F9" w:rsidRPr="00034386" w:rsidRDefault="001A14F9" w:rsidP="001A14F9">
      <w:r w:rsidRPr="00034386">
        <w:rPr>
          <w:b/>
        </w:rPr>
        <w:t>Тема 2.1.</w:t>
      </w:r>
      <w:r w:rsidRPr="00034386">
        <w:t xml:space="preserve"> Физическая природа ионизирующих излучений и их взаимодействия с веществом. Термины и определения.</w:t>
      </w:r>
    </w:p>
    <w:p w:rsidR="001A14F9" w:rsidRPr="00034386" w:rsidRDefault="001A14F9" w:rsidP="001A14F9">
      <w:r w:rsidRPr="00034386">
        <w:t>Термины и определения по НРБ-99 и ОСПОРБ-99.</w:t>
      </w:r>
    </w:p>
    <w:p w:rsidR="001A14F9" w:rsidRPr="00034386" w:rsidRDefault="001A14F9" w:rsidP="001A14F9">
      <w:r w:rsidRPr="00034386">
        <w:t>Физическая природа ионизирующих излучений.</w:t>
      </w:r>
    </w:p>
    <w:p w:rsidR="001A14F9" w:rsidRPr="00034386" w:rsidRDefault="001A14F9" w:rsidP="001A14F9"/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86">
        <w:rPr>
          <w:rFonts w:ascii="Times New Roman" w:hAnsi="Times New Roman" w:cs="Times New Roman"/>
          <w:b/>
          <w:sz w:val="28"/>
          <w:szCs w:val="28"/>
        </w:rPr>
        <w:t>Модуль 3. Биологическое действие ионизирующих излучений.</w:t>
      </w:r>
    </w:p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4F9" w:rsidRPr="00034386" w:rsidRDefault="001A14F9" w:rsidP="001A14F9">
      <w:r w:rsidRPr="00034386">
        <w:rPr>
          <w:b/>
        </w:rPr>
        <w:t>Тема 3.1.</w:t>
      </w:r>
      <w:r w:rsidRPr="00034386">
        <w:t xml:space="preserve"> Биологическое действие ионизирующих излучений.</w:t>
      </w:r>
    </w:p>
    <w:p w:rsidR="001A14F9" w:rsidRPr="00034386" w:rsidRDefault="001A14F9" w:rsidP="001A14F9">
      <w:r w:rsidRPr="00034386">
        <w:t>Особенности ионизирующего излучения при действии на живой организм.</w:t>
      </w:r>
    </w:p>
    <w:p w:rsidR="001A14F9" w:rsidRPr="00034386" w:rsidRDefault="001A14F9" w:rsidP="001A14F9">
      <w:r w:rsidRPr="00034386">
        <w:t>Первичные механизмы действия ионизирующего излучения.</w:t>
      </w:r>
    </w:p>
    <w:p w:rsidR="001A14F9" w:rsidRPr="00D45CC3" w:rsidRDefault="001A14F9" w:rsidP="001A14F9">
      <w:pPr>
        <w:rPr>
          <w:rFonts w:eastAsia="Times New Roman" w:cs="Times New Roman"/>
          <w:b/>
          <w:szCs w:val="28"/>
          <w:lang w:eastAsia="ru-RU"/>
        </w:rPr>
      </w:pPr>
      <w:r w:rsidRPr="00034386">
        <w:rPr>
          <w:rFonts w:cs="Times New Roman"/>
          <w:b/>
          <w:szCs w:val="28"/>
        </w:rPr>
        <w:t>3.</w:t>
      </w:r>
      <w:r>
        <w:rPr>
          <w:rFonts w:cs="Times New Roman"/>
          <w:b/>
          <w:szCs w:val="28"/>
        </w:rPr>
        <w:t xml:space="preserve">2 </w:t>
      </w:r>
      <w:r w:rsidRPr="00034386">
        <w:rPr>
          <w:rFonts w:cs="Times New Roman"/>
          <w:b/>
          <w:szCs w:val="28"/>
        </w:rPr>
        <w:t>.</w:t>
      </w:r>
      <w:r w:rsidRPr="00D45CC3">
        <w:rPr>
          <w:rFonts w:eastAsia="Times New Roman" w:cs="Times New Roman"/>
          <w:b/>
          <w:szCs w:val="28"/>
          <w:lang w:eastAsia="ru-RU"/>
        </w:rPr>
        <w:t>Учебно-методическое и информационное обеспечение</w:t>
      </w:r>
    </w:p>
    <w:p w:rsidR="001A14F9" w:rsidRPr="00D45CC3" w:rsidRDefault="001A14F9" w:rsidP="001A14F9">
      <w:pPr>
        <w:rPr>
          <w:rFonts w:eastAsia="Times New Roman" w:cs="Times New Roman"/>
          <w:szCs w:val="28"/>
          <w:lang w:eastAsia="ru-RU"/>
        </w:rPr>
      </w:pPr>
      <w:r w:rsidRPr="00D45CC3">
        <w:rPr>
          <w:rFonts w:eastAsia="Times New Roman" w:cs="Times New Roman"/>
          <w:szCs w:val="28"/>
          <w:lang w:eastAsia="ru-RU"/>
        </w:rPr>
        <w:t>ЦТБ</w:t>
      </w:r>
      <w:r w:rsidRPr="00D45CC3">
        <w:rPr>
          <w:rFonts w:eastAsia="Times New Roman" w:cs="Times New Roman"/>
          <w:b/>
          <w:szCs w:val="28"/>
          <w:lang w:eastAsia="ru-RU"/>
        </w:rPr>
        <w:t xml:space="preserve"> </w:t>
      </w:r>
      <w:r w:rsidRPr="00D45CC3">
        <w:rPr>
          <w:rFonts w:eastAsia="Times New Roman" w:cs="Times New Roman"/>
          <w:szCs w:val="28"/>
          <w:lang w:eastAsia="ru-RU"/>
        </w:rPr>
        <w:t>содержит учебные аудитории, оснащенные персональными компьютерами с высокоскоростным доступом к сети Интернет.</w:t>
      </w:r>
    </w:p>
    <w:p w:rsidR="001A14F9" w:rsidRPr="00D45CC3" w:rsidRDefault="001A14F9" w:rsidP="001A14F9">
      <w:pPr>
        <w:rPr>
          <w:rFonts w:eastAsia="Times New Roman" w:cs="Times New Roman"/>
          <w:szCs w:val="28"/>
          <w:lang w:eastAsia="ru-RU"/>
        </w:rPr>
      </w:pPr>
      <w:r w:rsidRPr="00D45CC3">
        <w:rPr>
          <w:rFonts w:eastAsia="Times New Roman" w:cs="Times New Roman"/>
          <w:szCs w:val="28"/>
          <w:lang w:eastAsia="ru-RU"/>
        </w:rPr>
        <w:lastRenderedPageBreak/>
        <w:t>Реализация ДПП ПК проходит в соответствии с требованиями законодательства Российской Федерации в области дополнительного профессионального образования, нормативными правовыми актами, регламентирующими данное направление деятельности.</w:t>
      </w:r>
    </w:p>
    <w:p w:rsidR="001A14F9" w:rsidRPr="00D45CC3" w:rsidRDefault="001A14F9" w:rsidP="001A14F9">
      <w:pPr>
        <w:rPr>
          <w:rFonts w:eastAsia="Times New Roman" w:cs="Times New Roman"/>
          <w:szCs w:val="28"/>
          <w:lang w:eastAsia="ru-RU"/>
        </w:rPr>
      </w:pPr>
      <w:r w:rsidRPr="00D45CC3">
        <w:rPr>
          <w:rFonts w:eastAsia="Times New Roman" w:cs="Times New Roman"/>
          <w:szCs w:val="28"/>
          <w:lang w:eastAsia="ru-RU"/>
        </w:rPr>
        <w:t>При обучении применяются различные виды занятий — лекции, практические занятия при использовании активных методов обучения, самостоятельное изучение учебного материала. Используются технические средства, способствующие лучшему усвоению программного материала: компьютеры, мультимедийные ресурсы, шаблоны документов.</w:t>
      </w:r>
    </w:p>
    <w:p w:rsidR="001A14F9" w:rsidRPr="00D45CC3" w:rsidRDefault="001A14F9" w:rsidP="001A14F9">
      <w:pPr>
        <w:rPr>
          <w:rFonts w:eastAsia="Times New Roman" w:cs="Times New Roman"/>
          <w:szCs w:val="28"/>
          <w:lang w:eastAsia="ru-RU"/>
        </w:rPr>
      </w:pPr>
      <w:r w:rsidRPr="00D45CC3">
        <w:rPr>
          <w:rFonts w:eastAsia="Times New Roman" w:cs="Times New Roman"/>
          <w:szCs w:val="28"/>
          <w:lang w:eastAsia="ru-RU"/>
        </w:rPr>
        <w:t>Материал для самостоятельного изучения высылается слушателям на указанную электронную почту после заключения договора об оказании платных образовательных услуг. Методические материалы размещаются на электронном носителе для последующей выдачи слушателям.</w:t>
      </w:r>
    </w:p>
    <w:p w:rsidR="001A14F9" w:rsidRPr="00D45CC3" w:rsidRDefault="001A14F9" w:rsidP="001A14F9">
      <w:pPr>
        <w:rPr>
          <w:rFonts w:eastAsia="Times New Roman" w:cs="Times New Roman"/>
          <w:szCs w:val="28"/>
          <w:lang w:eastAsia="ru-RU"/>
        </w:rPr>
      </w:pPr>
      <w:r w:rsidRPr="00D45CC3">
        <w:rPr>
          <w:rFonts w:eastAsia="Times New Roman" w:cs="Times New Roman"/>
          <w:szCs w:val="28"/>
          <w:lang w:eastAsia="ru-RU"/>
        </w:rPr>
        <w:t xml:space="preserve">Аудитории оборудованы видеопроекторами и мультимедийными средствами. </w:t>
      </w:r>
    </w:p>
    <w:p w:rsidR="001A14F9" w:rsidRPr="00D45CC3" w:rsidRDefault="001A14F9" w:rsidP="001A14F9">
      <w:pPr>
        <w:spacing w:after="240"/>
        <w:rPr>
          <w:rFonts w:eastAsia="Times New Roman" w:cs="Times New Roman"/>
          <w:szCs w:val="28"/>
          <w:lang w:eastAsia="ru-RU"/>
        </w:rPr>
      </w:pPr>
      <w:r w:rsidRPr="00D45CC3">
        <w:rPr>
          <w:rFonts w:eastAsia="Times New Roman" w:cs="Times New Roman"/>
          <w:szCs w:val="28"/>
          <w:lang w:eastAsia="ru-RU"/>
        </w:rPr>
        <w:t>Электронная информационно-образовательная среда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образовательных программ в полном объеме независимо от места нахождения обучающихся.</w:t>
      </w:r>
    </w:p>
    <w:p w:rsidR="001A14F9" w:rsidRPr="00D45CC3" w:rsidRDefault="001A14F9" w:rsidP="001A14F9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D45CC3">
        <w:rPr>
          <w:rFonts w:eastAsia="Times New Roman" w:cs="Times New Roman"/>
          <w:b/>
          <w:szCs w:val="28"/>
          <w:lang w:eastAsia="ru-RU"/>
        </w:rPr>
        <w:t>Для реализации программы используются следующие информационно-коммуникационные ресурсы и программные продукты:</w:t>
      </w:r>
    </w:p>
    <w:tbl>
      <w:tblPr>
        <w:tblW w:w="98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4621"/>
        <w:gridCol w:w="4615"/>
      </w:tblGrid>
      <w:tr w:rsidR="001A14F9" w:rsidRPr="00D45CC3" w:rsidTr="009D129B">
        <w:tc>
          <w:tcPr>
            <w:tcW w:w="0" w:type="auto"/>
            <w:vAlign w:val="center"/>
          </w:tcPr>
          <w:p w:rsidR="001A14F9" w:rsidRPr="00EA5949" w:rsidRDefault="001A14F9" w:rsidP="009D129B">
            <w:pPr>
              <w:pStyle w:val="afe"/>
              <w:jc w:val="center"/>
              <w:rPr>
                <w:b/>
                <w:bCs w:val="0"/>
                <w:lang w:eastAsia="ru-RU"/>
              </w:rPr>
            </w:pPr>
            <w:r w:rsidRPr="00EA5949">
              <w:rPr>
                <w:b/>
                <w:bCs w:val="0"/>
                <w:lang w:eastAsia="ru-RU"/>
              </w:rPr>
              <w:t xml:space="preserve">№ </w:t>
            </w:r>
            <w:proofErr w:type="gramStart"/>
            <w:r w:rsidRPr="00EA5949">
              <w:rPr>
                <w:b/>
                <w:bCs w:val="0"/>
                <w:lang w:eastAsia="ru-RU"/>
              </w:rPr>
              <w:t>п</w:t>
            </w:r>
            <w:proofErr w:type="gramEnd"/>
            <w:r w:rsidRPr="00EA5949">
              <w:rPr>
                <w:b/>
                <w:bCs w:val="0"/>
                <w:lang w:val="en-US" w:eastAsia="ru-RU"/>
              </w:rPr>
              <w:t>/</w:t>
            </w:r>
            <w:r w:rsidRPr="00EA5949">
              <w:rPr>
                <w:b/>
                <w:bCs w:val="0"/>
                <w:lang w:eastAsia="ru-RU"/>
              </w:rPr>
              <w:t>п</w:t>
            </w:r>
          </w:p>
        </w:tc>
        <w:tc>
          <w:tcPr>
            <w:tcW w:w="4621" w:type="dxa"/>
            <w:vAlign w:val="center"/>
          </w:tcPr>
          <w:p w:rsidR="001A14F9" w:rsidRPr="00EA5949" w:rsidRDefault="001A14F9" w:rsidP="009D129B">
            <w:pPr>
              <w:pStyle w:val="afe"/>
              <w:jc w:val="center"/>
              <w:rPr>
                <w:b/>
                <w:bCs w:val="0"/>
                <w:lang w:eastAsia="ru-RU"/>
              </w:rPr>
            </w:pPr>
            <w:r w:rsidRPr="00EA5949">
              <w:rPr>
                <w:b/>
                <w:bCs w:val="0"/>
                <w:lang w:eastAsia="ru-RU"/>
              </w:rPr>
              <w:t>Наименование информационно-коммуникационных ресурсов, технических средств, программных продуктов</w:t>
            </w:r>
          </w:p>
        </w:tc>
        <w:tc>
          <w:tcPr>
            <w:tcW w:w="4615" w:type="dxa"/>
            <w:vAlign w:val="center"/>
          </w:tcPr>
          <w:p w:rsidR="001A14F9" w:rsidRPr="00EA5949" w:rsidRDefault="001A14F9" w:rsidP="009D129B">
            <w:pPr>
              <w:pStyle w:val="afe"/>
              <w:jc w:val="center"/>
              <w:rPr>
                <w:b/>
                <w:bCs w:val="0"/>
                <w:lang w:eastAsia="ru-RU"/>
              </w:rPr>
            </w:pPr>
            <w:r w:rsidRPr="00EA5949">
              <w:rPr>
                <w:b/>
                <w:bCs w:val="0"/>
                <w:lang w:eastAsia="ru-RU"/>
              </w:rPr>
              <w:t>Основные характеристики</w:t>
            </w:r>
          </w:p>
        </w:tc>
      </w:tr>
      <w:tr w:rsidR="001A14F9" w:rsidRPr="00D45CC3" w:rsidTr="009D129B">
        <w:tc>
          <w:tcPr>
            <w:tcW w:w="0" w:type="auto"/>
            <w:vAlign w:val="center"/>
          </w:tcPr>
          <w:p w:rsidR="001A14F9" w:rsidRPr="00D45CC3" w:rsidRDefault="001A14F9" w:rsidP="009D129B">
            <w:pPr>
              <w:pStyle w:val="afe"/>
              <w:jc w:val="center"/>
              <w:rPr>
                <w:lang w:eastAsia="ru-RU"/>
              </w:rPr>
            </w:pPr>
            <w:r w:rsidRPr="00D45CC3">
              <w:rPr>
                <w:lang w:eastAsia="ru-RU"/>
              </w:rPr>
              <w:t>1</w:t>
            </w:r>
          </w:p>
        </w:tc>
        <w:tc>
          <w:tcPr>
            <w:tcW w:w="4621" w:type="dxa"/>
          </w:tcPr>
          <w:p w:rsidR="001A14F9" w:rsidRPr="00D45CC3" w:rsidRDefault="001A14F9" w:rsidP="009D129B">
            <w:pPr>
              <w:pStyle w:val="afe"/>
              <w:rPr>
                <w:lang w:eastAsia="ru-RU"/>
              </w:rPr>
            </w:pPr>
            <w:r w:rsidRPr="00D45CC3">
              <w:rPr>
                <w:lang w:eastAsia="ru-RU"/>
              </w:rPr>
              <w:t xml:space="preserve">Учебный портал </w:t>
            </w:r>
            <w:proofErr w:type="spellStart"/>
            <w:r w:rsidRPr="00D45CC3">
              <w:rPr>
                <w:lang w:eastAsia="ru-RU"/>
              </w:rPr>
              <w:t>СамГУПС</w:t>
            </w:r>
            <w:proofErr w:type="spellEnd"/>
            <w:r w:rsidRPr="00D45CC3">
              <w:rPr>
                <w:lang w:eastAsia="ru-RU"/>
              </w:rPr>
              <w:t xml:space="preserve"> </w:t>
            </w:r>
            <w:r w:rsidRPr="00D45CC3">
              <w:rPr>
                <w:u w:val="single"/>
                <w:lang w:eastAsia="ru-RU"/>
              </w:rPr>
              <w:t>https://lms.samgups.ru/course/</w:t>
            </w:r>
          </w:p>
          <w:p w:rsidR="001A14F9" w:rsidRPr="00D45CC3" w:rsidRDefault="001A14F9" w:rsidP="009D129B">
            <w:pPr>
              <w:pStyle w:val="afe"/>
              <w:rPr>
                <w:lang w:eastAsia="ru-RU"/>
              </w:rPr>
            </w:pPr>
          </w:p>
        </w:tc>
        <w:tc>
          <w:tcPr>
            <w:tcW w:w="4615" w:type="dxa"/>
          </w:tcPr>
          <w:p w:rsidR="001A14F9" w:rsidRPr="00D45CC3" w:rsidRDefault="001A14F9" w:rsidP="009D129B">
            <w:pPr>
              <w:pStyle w:val="afe"/>
              <w:rPr>
                <w:lang w:eastAsia="ru-RU"/>
              </w:rPr>
            </w:pPr>
            <w:r w:rsidRPr="00D45CC3">
              <w:rPr>
                <w:lang w:eastAsia="ru-RU"/>
              </w:rPr>
              <w:t xml:space="preserve">Учебный портал разработан на основе </w:t>
            </w:r>
            <w:r w:rsidRPr="00D45CC3">
              <w:rPr>
                <w:lang w:val="en-US" w:eastAsia="ru-RU"/>
              </w:rPr>
              <w:t>Learning</w:t>
            </w:r>
            <w:r w:rsidRPr="00D45CC3">
              <w:rPr>
                <w:lang w:eastAsia="ru-RU"/>
              </w:rPr>
              <w:t xml:space="preserve"> </w:t>
            </w:r>
            <w:r w:rsidRPr="00D45CC3">
              <w:rPr>
                <w:lang w:val="en-US" w:eastAsia="ru-RU"/>
              </w:rPr>
              <w:t>Management</w:t>
            </w:r>
            <w:r w:rsidRPr="00D45CC3">
              <w:rPr>
                <w:lang w:eastAsia="ru-RU"/>
              </w:rPr>
              <w:t xml:space="preserve"> </w:t>
            </w:r>
            <w:r w:rsidRPr="00D45CC3">
              <w:rPr>
                <w:lang w:val="en-US" w:eastAsia="ru-RU"/>
              </w:rPr>
              <w:t>System</w:t>
            </w:r>
            <w:r w:rsidRPr="00D45CC3">
              <w:rPr>
                <w:lang w:eastAsia="ru-RU"/>
              </w:rPr>
              <w:t xml:space="preserve"> </w:t>
            </w:r>
            <w:r w:rsidRPr="00D45CC3">
              <w:rPr>
                <w:lang w:val="en-US" w:eastAsia="ru-RU"/>
              </w:rPr>
              <w:t>MOODLE</w:t>
            </w:r>
            <w:r w:rsidRPr="00D45CC3">
              <w:rPr>
                <w:lang w:eastAsia="ru-RU"/>
              </w:rPr>
              <w:t>, дает возможность идентификации слушателей, авторизованного входа и доступа к учебным материалам</w:t>
            </w:r>
          </w:p>
        </w:tc>
      </w:tr>
      <w:tr w:rsidR="001A14F9" w:rsidRPr="00D45CC3" w:rsidTr="009D129B">
        <w:tblPrEx>
          <w:tblLook w:val="04A0" w:firstRow="1" w:lastRow="0" w:firstColumn="1" w:lastColumn="0" w:noHBand="0" w:noVBand="1"/>
        </w:tblPrEx>
        <w:tc>
          <w:tcPr>
            <w:tcW w:w="0" w:type="auto"/>
            <w:vAlign w:val="center"/>
          </w:tcPr>
          <w:p w:rsidR="001A14F9" w:rsidRPr="00D45CC3" w:rsidRDefault="001A14F9" w:rsidP="009D129B">
            <w:pPr>
              <w:pStyle w:val="afe"/>
              <w:jc w:val="center"/>
              <w:rPr>
                <w:lang w:eastAsia="ru-RU"/>
              </w:rPr>
            </w:pPr>
            <w:r w:rsidRPr="00D45CC3">
              <w:rPr>
                <w:lang w:val="en-US" w:eastAsia="ru-RU"/>
              </w:rPr>
              <w:t>2</w:t>
            </w:r>
          </w:p>
        </w:tc>
        <w:tc>
          <w:tcPr>
            <w:tcW w:w="4621" w:type="dxa"/>
          </w:tcPr>
          <w:p w:rsidR="001A14F9" w:rsidRPr="00D45CC3" w:rsidRDefault="001A14F9" w:rsidP="009D129B">
            <w:pPr>
              <w:pStyle w:val="afe"/>
              <w:rPr>
                <w:lang w:eastAsia="ru-RU"/>
              </w:rPr>
            </w:pPr>
            <w:r w:rsidRPr="00D45CC3">
              <w:rPr>
                <w:lang w:eastAsia="ru-RU"/>
              </w:rPr>
              <w:t>Видеоконференцсвязь</w:t>
            </w:r>
          </w:p>
        </w:tc>
        <w:tc>
          <w:tcPr>
            <w:tcW w:w="4615" w:type="dxa"/>
          </w:tcPr>
          <w:p w:rsidR="001A14F9" w:rsidRPr="00D45CC3" w:rsidRDefault="001A14F9" w:rsidP="009D129B">
            <w:pPr>
              <w:pStyle w:val="afe"/>
              <w:rPr>
                <w:lang w:eastAsia="ru-RU"/>
              </w:rPr>
            </w:pPr>
            <w:r>
              <w:t>Видеоконференцсвязь организована на информационной системе видеоконференцсвязи Яндекс Телемост</w:t>
            </w:r>
            <w:r w:rsidRPr="00D45CC3">
              <w:rPr>
                <w:lang w:eastAsia="ru-RU"/>
              </w:rPr>
              <w:t xml:space="preserve">. Позволяет без установки специального программного обеспечения проводить </w:t>
            </w:r>
            <w:proofErr w:type="spellStart"/>
            <w:r w:rsidRPr="00D45CC3">
              <w:rPr>
                <w:lang w:eastAsia="ru-RU"/>
              </w:rPr>
              <w:t>вебинары</w:t>
            </w:r>
            <w:proofErr w:type="spellEnd"/>
            <w:r w:rsidRPr="00D45CC3">
              <w:rPr>
                <w:lang w:eastAsia="ru-RU"/>
              </w:rPr>
              <w:t>, консультации и дистанционные защиты</w:t>
            </w:r>
          </w:p>
        </w:tc>
      </w:tr>
      <w:tr w:rsidR="001A14F9" w:rsidRPr="00D45CC3" w:rsidTr="009D129B">
        <w:tblPrEx>
          <w:tblLook w:val="04A0" w:firstRow="1" w:lastRow="0" w:firstColumn="1" w:lastColumn="0" w:noHBand="0" w:noVBand="1"/>
        </w:tblPrEx>
        <w:tc>
          <w:tcPr>
            <w:tcW w:w="0" w:type="auto"/>
            <w:vAlign w:val="center"/>
          </w:tcPr>
          <w:p w:rsidR="001A14F9" w:rsidRPr="00D45CC3" w:rsidRDefault="001A14F9" w:rsidP="009D129B">
            <w:pPr>
              <w:pStyle w:val="afe"/>
              <w:jc w:val="center"/>
              <w:rPr>
                <w:lang w:eastAsia="ru-RU"/>
              </w:rPr>
            </w:pPr>
            <w:r w:rsidRPr="00D45CC3">
              <w:rPr>
                <w:lang w:eastAsia="ru-RU"/>
              </w:rPr>
              <w:t>3</w:t>
            </w:r>
          </w:p>
        </w:tc>
        <w:tc>
          <w:tcPr>
            <w:tcW w:w="4621" w:type="dxa"/>
          </w:tcPr>
          <w:p w:rsidR="001A14F9" w:rsidRPr="00D45CC3" w:rsidRDefault="001A14F9" w:rsidP="009D129B">
            <w:pPr>
              <w:pStyle w:val="afe"/>
              <w:rPr>
                <w:lang w:eastAsia="ru-RU"/>
              </w:rPr>
            </w:pPr>
            <w:r w:rsidRPr="00D45CC3">
              <w:rPr>
                <w:lang w:eastAsia="ru-RU"/>
              </w:rPr>
              <w:t>Средства коммуникации</w:t>
            </w:r>
          </w:p>
        </w:tc>
        <w:tc>
          <w:tcPr>
            <w:tcW w:w="4615" w:type="dxa"/>
          </w:tcPr>
          <w:p w:rsidR="001A14F9" w:rsidRPr="00D45CC3" w:rsidRDefault="001A14F9" w:rsidP="009D129B">
            <w:pPr>
              <w:pStyle w:val="afe"/>
              <w:rPr>
                <w:lang w:val="en-US" w:eastAsia="ru-RU"/>
              </w:rPr>
            </w:pPr>
            <w:r w:rsidRPr="00D45CC3">
              <w:rPr>
                <w:lang w:eastAsia="ru-RU"/>
              </w:rPr>
              <w:t xml:space="preserve">Встроены в </w:t>
            </w:r>
            <w:r w:rsidRPr="00D45CC3">
              <w:rPr>
                <w:lang w:val="en-US" w:eastAsia="ru-RU"/>
              </w:rPr>
              <w:t>LMS MOODLE</w:t>
            </w:r>
          </w:p>
        </w:tc>
      </w:tr>
      <w:tr w:rsidR="001A14F9" w:rsidRPr="00D45CC3" w:rsidTr="009D129B">
        <w:tc>
          <w:tcPr>
            <w:tcW w:w="0" w:type="auto"/>
            <w:vAlign w:val="center"/>
          </w:tcPr>
          <w:p w:rsidR="001A14F9" w:rsidRPr="00D45CC3" w:rsidRDefault="001A14F9" w:rsidP="009D129B">
            <w:pPr>
              <w:pStyle w:val="afe"/>
              <w:jc w:val="center"/>
              <w:rPr>
                <w:lang w:eastAsia="ru-RU"/>
              </w:rPr>
            </w:pPr>
            <w:r w:rsidRPr="00D45CC3">
              <w:rPr>
                <w:lang w:eastAsia="ru-RU"/>
              </w:rPr>
              <w:t>4</w:t>
            </w:r>
          </w:p>
        </w:tc>
        <w:tc>
          <w:tcPr>
            <w:tcW w:w="4621" w:type="dxa"/>
          </w:tcPr>
          <w:p w:rsidR="001A14F9" w:rsidRPr="00D45CC3" w:rsidRDefault="001A14F9" w:rsidP="009D129B">
            <w:pPr>
              <w:pStyle w:val="afe"/>
              <w:rPr>
                <w:lang w:eastAsia="ru-RU"/>
              </w:rPr>
            </w:pPr>
            <w:r w:rsidRPr="00D45CC3">
              <w:rPr>
                <w:lang w:eastAsia="ru-RU"/>
              </w:rPr>
              <w:t>Банк тестовых заданий по модулям</w:t>
            </w:r>
          </w:p>
        </w:tc>
        <w:tc>
          <w:tcPr>
            <w:tcW w:w="4615" w:type="dxa"/>
          </w:tcPr>
          <w:p w:rsidR="001A14F9" w:rsidRPr="00D45CC3" w:rsidRDefault="001A14F9" w:rsidP="009D129B">
            <w:pPr>
              <w:pStyle w:val="afe"/>
              <w:rPr>
                <w:lang w:eastAsia="ru-RU"/>
              </w:rPr>
            </w:pPr>
            <w:r w:rsidRPr="00D45CC3">
              <w:rPr>
                <w:lang w:eastAsia="ru-RU"/>
              </w:rPr>
              <w:t xml:space="preserve">Встроен в </w:t>
            </w:r>
            <w:r w:rsidRPr="00D45CC3">
              <w:rPr>
                <w:lang w:val="en-US" w:eastAsia="ru-RU"/>
              </w:rPr>
              <w:t>LMS MOODLE</w:t>
            </w:r>
          </w:p>
        </w:tc>
      </w:tr>
    </w:tbl>
    <w:p w:rsidR="001A14F9" w:rsidRDefault="001A14F9" w:rsidP="001A14F9">
      <w:pPr>
        <w:ind w:firstLine="567"/>
        <w:rPr>
          <w:rFonts w:eastAsia="Times New Roman" w:cs="Times New Roman"/>
          <w:b/>
          <w:szCs w:val="28"/>
          <w:lang w:eastAsia="ru-RU"/>
        </w:rPr>
      </w:pPr>
    </w:p>
    <w:p w:rsidR="001A14F9" w:rsidRPr="00D45CC3" w:rsidRDefault="001A14F9" w:rsidP="001A14F9">
      <w:pPr>
        <w:pStyle w:val="2"/>
        <w:rPr>
          <w:lang w:eastAsia="ru-RU"/>
        </w:rPr>
      </w:pPr>
      <w:r w:rsidRPr="00D45CC3">
        <w:rPr>
          <w:lang w:eastAsia="ru-RU"/>
        </w:rPr>
        <w:lastRenderedPageBreak/>
        <w:t>3.3. Кадровые условия</w:t>
      </w:r>
      <w:r>
        <w:rPr>
          <w:lang w:eastAsia="ru-RU"/>
        </w:rPr>
        <w:t xml:space="preserve"> (обучены и аттестованы)</w:t>
      </w:r>
    </w:p>
    <w:p w:rsidR="001A14F9" w:rsidRDefault="001A14F9" w:rsidP="001A14F9">
      <w:r>
        <w:t xml:space="preserve">- </w:t>
      </w:r>
      <w:r w:rsidRPr="00C715BB">
        <w:t>Заместитель директора центра транспортной безопасности Ю.Л.</w:t>
      </w:r>
      <w:r>
        <w:t xml:space="preserve"> </w:t>
      </w:r>
      <w:proofErr w:type="spellStart"/>
      <w:r w:rsidRPr="00C715BB">
        <w:t>Кисеев</w:t>
      </w:r>
      <w:proofErr w:type="spellEnd"/>
    </w:p>
    <w:p w:rsidR="001A14F9" w:rsidRDefault="001A14F9" w:rsidP="001A14F9">
      <w:r>
        <w:t xml:space="preserve">- Ведущий специалист </w:t>
      </w:r>
      <w:r w:rsidRPr="00C715BB">
        <w:t xml:space="preserve">центра транспортной безопасности </w:t>
      </w:r>
      <w:r>
        <w:t>А.М. Ермолин</w:t>
      </w:r>
    </w:p>
    <w:p w:rsidR="001A14F9" w:rsidRDefault="001A14F9" w:rsidP="001A14F9">
      <w:r>
        <w:t xml:space="preserve">- </w:t>
      </w:r>
      <w:proofErr w:type="spellStart"/>
      <w:r>
        <w:t>Эсперт</w:t>
      </w:r>
      <w:proofErr w:type="spellEnd"/>
      <w:r>
        <w:t>-</w:t>
      </w:r>
      <w:r w:rsidRPr="00C715BB">
        <w:t xml:space="preserve">центра транспортной безопасности </w:t>
      </w:r>
      <w:r>
        <w:t>В.Б. Свирков</w:t>
      </w:r>
    </w:p>
    <w:p w:rsidR="001A14F9" w:rsidRPr="00D45CC3" w:rsidRDefault="001A14F9" w:rsidP="001A14F9">
      <w:pPr>
        <w:rPr>
          <w:b/>
        </w:rPr>
      </w:pPr>
    </w:p>
    <w:p w:rsidR="001A14F9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86">
        <w:rPr>
          <w:rFonts w:ascii="Times New Roman" w:hAnsi="Times New Roman" w:cs="Times New Roman"/>
          <w:b/>
          <w:sz w:val="28"/>
          <w:szCs w:val="28"/>
        </w:rPr>
        <w:t>Модуль 4. Методы обнаружения и измерения радиоактивных излучений. Радиационный контроль.</w:t>
      </w:r>
    </w:p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4F9" w:rsidRPr="00034386" w:rsidRDefault="001A14F9" w:rsidP="001A14F9">
      <w:r w:rsidRPr="00034386">
        <w:rPr>
          <w:b/>
        </w:rPr>
        <w:t>Тема 4.1.</w:t>
      </w:r>
      <w:r w:rsidRPr="00034386">
        <w:t xml:space="preserve"> Методы обнаружения и измерения радиоактивных излучений. Радиационный контроль.</w:t>
      </w:r>
    </w:p>
    <w:p w:rsidR="001A14F9" w:rsidRPr="00034386" w:rsidRDefault="001A14F9" w:rsidP="001A14F9">
      <w:r w:rsidRPr="00034386">
        <w:t>Детекторы ионизирующих излучений и принципы их действия. Классификация и общие принципы устройства дозиметрических приборов. Использование дозиметрических и радиометрических приборов. Виды радиационного контроля. Объем и периодичность проведения радиационного контроля. Регистрация результатов. Индивидуальный дозиметрический контроль, учет доз облучения.</w:t>
      </w:r>
    </w:p>
    <w:p w:rsidR="001A14F9" w:rsidRPr="00034386" w:rsidRDefault="001A14F9" w:rsidP="001A14F9"/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86">
        <w:rPr>
          <w:rFonts w:ascii="Times New Roman" w:hAnsi="Times New Roman" w:cs="Times New Roman"/>
          <w:b/>
          <w:sz w:val="28"/>
          <w:szCs w:val="28"/>
        </w:rPr>
        <w:t>Модуль 5. Нормы радиационной безопасности.</w:t>
      </w:r>
    </w:p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4F9" w:rsidRPr="00034386" w:rsidRDefault="001A14F9" w:rsidP="001A14F9">
      <w:r w:rsidRPr="00034386">
        <w:rPr>
          <w:b/>
        </w:rPr>
        <w:t>Тема 5.1.</w:t>
      </w:r>
      <w:r w:rsidRPr="00034386">
        <w:t xml:space="preserve"> Нормы радиационной безопасности.</w:t>
      </w:r>
    </w:p>
    <w:p w:rsidR="001A14F9" w:rsidRPr="00034386" w:rsidRDefault="001A14F9" w:rsidP="001A14F9">
      <w:r w:rsidRPr="00034386">
        <w:t>Основные принципы обеспечения транспортной безопасности. Нормативы и факторы техногенного облучения, определяющие требования к безопасности условий труда, их характеристика.</w:t>
      </w:r>
    </w:p>
    <w:p w:rsidR="001A14F9" w:rsidRPr="00034386" w:rsidRDefault="001A14F9" w:rsidP="001A14F9">
      <w:r w:rsidRPr="00034386">
        <w:t>Регламентация и значение нормативов и допустимых уровней техногенного радиационного воздействия в нормальных условиях эксплуатации.</w:t>
      </w:r>
    </w:p>
    <w:p w:rsidR="001A14F9" w:rsidRPr="00034386" w:rsidRDefault="001A14F9" w:rsidP="001A14F9">
      <w:r w:rsidRPr="00034386">
        <w:t>Требования к контролю выполнения норм. Планируемое повышение облучение. Требования по ограничению облучения (в условиях радиационной аварии).</w:t>
      </w:r>
    </w:p>
    <w:p w:rsidR="001A14F9" w:rsidRPr="00034386" w:rsidRDefault="001A14F9" w:rsidP="001A14F9"/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86">
        <w:rPr>
          <w:rFonts w:ascii="Times New Roman" w:hAnsi="Times New Roman" w:cs="Times New Roman"/>
          <w:b/>
          <w:sz w:val="28"/>
          <w:szCs w:val="28"/>
        </w:rPr>
        <w:t>Модуль 6. Общие положения обеспечения безопасности радиационных источников.</w:t>
      </w:r>
    </w:p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4F9" w:rsidRPr="00034386" w:rsidRDefault="001A14F9" w:rsidP="001A14F9">
      <w:r w:rsidRPr="00034386">
        <w:rPr>
          <w:b/>
        </w:rPr>
        <w:t>Тема 6.1.</w:t>
      </w:r>
      <w:r w:rsidRPr="00034386">
        <w:t xml:space="preserve"> Общие положения обеспечения безопасности радиационных источников.</w:t>
      </w:r>
    </w:p>
    <w:p w:rsidR="001A14F9" w:rsidRDefault="001A14F9" w:rsidP="001A14F9">
      <w:r w:rsidRPr="00034386">
        <w:lastRenderedPageBreak/>
        <w:t>Классификация радиационных источников. Классификация систем и элементов, предназначенных для выполнения функций безопасности. Ввод в эксплуатацию радиационных источников. Обеспечение безопасности при эксплуатации радиационных источников. Пути обеспечения радиационной безопасности. Требования к контролю радиационной безопасности. Требования к администрации и персоналу по обеспечению радиационной безопасности. Подбор и подготовка персонала для эксплуатации радиационных источников. Требования к физической защите РИ.</w:t>
      </w:r>
    </w:p>
    <w:p w:rsidR="001A14F9" w:rsidRPr="00034386" w:rsidRDefault="001A14F9" w:rsidP="001A14F9"/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86">
        <w:rPr>
          <w:rFonts w:ascii="Times New Roman" w:hAnsi="Times New Roman" w:cs="Times New Roman"/>
          <w:b/>
          <w:sz w:val="28"/>
          <w:szCs w:val="28"/>
        </w:rPr>
        <w:t xml:space="preserve">Модуль 7. Радиационная безопасность персонала при эксплуатации техногенных источников излучения. </w:t>
      </w:r>
    </w:p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4F9" w:rsidRPr="00034386" w:rsidRDefault="001A14F9" w:rsidP="001A14F9">
      <w:r w:rsidRPr="00034386">
        <w:rPr>
          <w:b/>
        </w:rPr>
        <w:t>Тема 7.1.</w:t>
      </w:r>
      <w:r w:rsidRPr="00034386">
        <w:t xml:space="preserve"> Радиационная безопасность персонала при эксплуатации техногенных источников излучения.</w:t>
      </w:r>
    </w:p>
    <w:p w:rsidR="001A14F9" w:rsidRPr="00034386" w:rsidRDefault="001A14F9" w:rsidP="001A14F9">
      <w:r w:rsidRPr="00034386">
        <w:t>Организация работ с источниками излучения. Поставка, учет, хранение и транспортировка источников излучения. Работа с закрытыми источниками излучения и устройствами. Санитарные правила СанПиН 2.6.1.3106-13.</w:t>
      </w:r>
    </w:p>
    <w:p w:rsidR="001A14F9" w:rsidRPr="00034386" w:rsidRDefault="001A14F9" w:rsidP="001A14F9">
      <w:r w:rsidRPr="00034386">
        <w:t>Обращение с материалами и изделиями, загрязненными источниками излучения.</w:t>
      </w:r>
    </w:p>
    <w:p w:rsidR="001A14F9" w:rsidRPr="00034386" w:rsidRDefault="001A14F9" w:rsidP="001A14F9">
      <w:r w:rsidRPr="00034386">
        <w:t>Методы и средства индивидуальной защиты и личной гигиены.</w:t>
      </w:r>
    </w:p>
    <w:p w:rsidR="001A14F9" w:rsidRPr="00034386" w:rsidRDefault="001A14F9" w:rsidP="001A14F9"/>
    <w:p w:rsidR="001A14F9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86">
        <w:rPr>
          <w:rFonts w:ascii="Times New Roman" w:hAnsi="Times New Roman" w:cs="Times New Roman"/>
          <w:b/>
          <w:sz w:val="28"/>
          <w:szCs w:val="28"/>
        </w:rPr>
        <w:t>Модуль 8. Радиационная безопасность при радиационных авариях и происшествиях.</w:t>
      </w:r>
    </w:p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4F9" w:rsidRPr="00034386" w:rsidRDefault="001A14F9" w:rsidP="001A14F9">
      <w:r w:rsidRPr="00034386">
        <w:rPr>
          <w:b/>
        </w:rPr>
        <w:t>Тема 8.1.</w:t>
      </w:r>
      <w:r w:rsidRPr="00034386">
        <w:t xml:space="preserve"> Радиационная безопасность при радиационных авариях и происшествиях.</w:t>
      </w:r>
    </w:p>
    <w:p w:rsidR="001A14F9" w:rsidRPr="00034386" w:rsidRDefault="001A14F9" w:rsidP="001A14F9">
      <w:r w:rsidRPr="00034386">
        <w:t>Радиационные аварии и происшествия, их классификация и характеристика, перечень возможных радиационных аварий. Предупреждение радиационных аварий. Первоочередные меры при возникновении аварийной ситуации.</w:t>
      </w:r>
    </w:p>
    <w:p w:rsidR="001A14F9" w:rsidRPr="00034386" w:rsidRDefault="001A14F9" w:rsidP="001A14F9">
      <w:r w:rsidRPr="00034386">
        <w:t>Планы мероприятий по защите персонала в случае аварий и ликвидации их последствий.</w:t>
      </w:r>
    </w:p>
    <w:p w:rsidR="001A14F9" w:rsidRPr="00034386" w:rsidRDefault="001A14F9" w:rsidP="001A14F9">
      <w:r w:rsidRPr="00034386">
        <w:t>Возобновление эксплуатации РИ после ликвидации аварии.</w:t>
      </w:r>
    </w:p>
    <w:p w:rsidR="001A14F9" w:rsidRPr="00034386" w:rsidRDefault="001A14F9" w:rsidP="001A14F9">
      <w:r w:rsidRPr="00034386">
        <w:t>Противоаварийные тренировки персонала для обработки действий в условиях аварии на РИ.</w:t>
      </w:r>
    </w:p>
    <w:p w:rsidR="001A14F9" w:rsidRPr="00034386" w:rsidRDefault="001A14F9" w:rsidP="001A14F9"/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86">
        <w:rPr>
          <w:rFonts w:ascii="Times New Roman" w:hAnsi="Times New Roman" w:cs="Times New Roman"/>
          <w:b/>
          <w:sz w:val="28"/>
          <w:szCs w:val="28"/>
        </w:rPr>
        <w:lastRenderedPageBreak/>
        <w:t>Модуль 9. Практическая работа с дозиметрическими и радиометрическими приборами и аппаратурой.</w:t>
      </w:r>
    </w:p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4F9" w:rsidRPr="00034386" w:rsidRDefault="001A14F9" w:rsidP="001A14F9">
      <w:r w:rsidRPr="00034386">
        <w:rPr>
          <w:b/>
        </w:rPr>
        <w:t>Тема 9.1.</w:t>
      </w:r>
      <w:r w:rsidRPr="00034386">
        <w:t xml:space="preserve"> Практическая работа с дозиметрическими и радиометрическими приборами и аппаратурой.</w:t>
      </w:r>
    </w:p>
    <w:p w:rsidR="001A14F9" w:rsidRPr="00034386" w:rsidRDefault="001A14F9" w:rsidP="001A14F9">
      <w:r w:rsidRPr="00034386">
        <w:t>Практическую работу с приборами по контролю радиационной обстановки проводить в зависимости от характера проводимых работ в организации и имеющегося перечня дозиметрических и радиометрических приборов.</w:t>
      </w:r>
    </w:p>
    <w:p w:rsidR="001A14F9" w:rsidRPr="00034386" w:rsidRDefault="001A14F9" w:rsidP="001A14F9"/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86">
        <w:rPr>
          <w:rFonts w:ascii="Times New Roman" w:hAnsi="Times New Roman" w:cs="Times New Roman"/>
          <w:b/>
          <w:sz w:val="28"/>
          <w:szCs w:val="28"/>
        </w:rPr>
        <w:t>Модуль 10. Итоги курса подготовки.</w:t>
      </w:r>
    </w:p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86">
        <w:rPr>
          <w:rFonts w:ascii="Times New Roman" w:hAnsi="Times New Roman" w:cs="Times New Roman"/>
          <w:sz w:val="28"/>
          <w:szCs w:val="28"/>
        </w:rPr>
        <w:t>Обзор основных тем программы. Обсуждение в режиме «вопрос-ответ».</w:t>
      </w:r>
    </w:p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86">
        <w:rPr>
          <w:rFonts w:ascii="Times New Roman" w:hAnsi="Times New Roman" w:cs="Times New Roman"/>
          <w:sz w:val="28"/>
          <w:szCs w:val="28"/>
        </w:rPr>
        <w:t>Итоговая аттестация.</w:t>
      </w:r>
    </w:p>
    <w:p w:rsidR="001A14F9" w:rsidRPr="00034386" w:rsidRDefault="001A14F9" w:rsidP="001A14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86">
        <w:rPr>
          <w:rFonts w:ascii="Times New Roman" w:hAnsi="Times New Roman" w:cs="Times New Roman"/>
          <w:sz w:val="28"/>
          <w:szCs w:val="28"/>
        </w:rPr>
        <w:t>Закрытие курса. Выдача удостоверений о повышении квалификации.</w:t>
      </w:r>
    </w:p>
    <w:p w:rsidR="00DC4C48" w:rsidRDefault="00DC4C48" w:rsidP="001A14F9">
      <w:pPr>
        <w:ind w:firstLine="709"/>
      </w:pPr>
    </w:p>
    <w:sectPr w:rsidR="00DC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E1A"/>
    <w:multiLevelType w:val="hybridMultilevel"/>
    <w:tmpl w:val="486E0CB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92C2E"/>
    <w:multiLevelType w:val="hybridMultilevel"/>
    <w:tmpl w:val="549C4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657B4">
      <w:start w:val="1"/>
      <w:numFmt w:val="decimal"/>
      <w:lvlText w:val="%2."/>
      <w:lvlJc w:val="left"/>
      <w:pPr>
        <w:ind w:left="2769" w:hanging="360"/>
      </w:pPr>
      <w:rPr>
        <w:rFonts w:hint="default"/>
      </w:rPr>
    </w:lvl>
    <w:lvl w:ilvl="2" w:tplc="FA34232E">
      <w:start w:val="1"/>
      <w:numFmt w:val="bullet"/>
      <w:lvlText w:val="-"/>
      <w:lvlJc w:val="left"/>
      <w:pPr>
        <w:ind w:left="2340" w:hanging="360"/>
      </w:pPr>
      <w:rPr>
        <w:rFonts w:ascii="Calibri" w:hAnsi="Calibri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D90B0A"/>
    <w:multiLevelType w:val="hybridMultilevel"/>
    <w:tmpl w:val="5DEA68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D2DE1"/>
    <w:multiLevelType w:val="hybridMultilevel"/>
    <w:tmpl w:val="2D8A8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65781"/>
    <w:multiLevelType w:val="hybridMultilevel"/>
    <w:tmpl w:val="69A0797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B75E07"/>
    <w:multiLevelType w:val="hybridMultilevel"/>
    <w:tmpl w:val="16566A5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BB6725"/>
    <w:multiLevelType w:val="hybridMultilevel"/>
    <w:tmpl w:val="A088E89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D665C9"/>
    <w:multiLevelType w:val="hybridMultilevel"/>
    <w:tmpl w:val="FFB0AD4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483A4E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6A5081C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71307EE"/>
    <w:multiLevelType w:val="hybridMultilevel"/>
    <w:tmpl w:val="6EA8BE36"/>
    <w:lvl w:ilvl="0" w:tplc="A8462AE8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732368C"/>
    <w:multiLevelType w:val="hybridMultilevel"/>
    <w:tmpl w:val="8E781A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657B4">
      <w:start w:val="1"/>
      <w:numFmt w:val="decimal"/>
      <w:lvlText w:val="%2."/>
      <w:lvlJc w:val="left"/>
      <w:pPr>
        <w:ind w:left="27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84058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8CE01DA"/>
    <w:multiLevelType w:val="hybridMultilevel"/>
    <w:tmpl w:val="C548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371CFB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AEC37BC"/>
    <w:multiLevelType w:val="hybridMultilevel"/>
    <w:tmpl w:val="F0BC0B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0D22B2"/>
    <w:multiLevelType w:val="hybridMultilevel"/>
    <w:tmpl w:val="21EE1E0C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0BC00969"/>
    <w:multiLevelType w:val="hybridMultilevel"/>
    <w:tmpl w:val="AE5C772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0E1F7E"/>
    <w:multiLevelType w:val="hybridMultilevel"/>
    <w:tmpl w:val="C30086B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5A2801"/>
    <w:multiLevelType w:val="hybridMultilevel"/>
    <w:tmpl w:val="41EE9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794493"/>
    <w:multiLevelType w:val="hybridMultilevel"/>
    <w:tmpl w:val="6F6C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565C7"/>
    <w:multiLevelType w:val="hybridMultilevel"/>
    <w:tmpl w:val="0792A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05161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1D1372E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1E066B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1E9525A"/>
    <w:multiLevelType w:val="hybridMultilevel"/>
    <w:tmpl w:val="2E0E3E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2F5043B"/>
    <w:multiLevelType w:val="hybridMultilevel"/>
    <w:tmpl w:val="EC448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139F0024"/>
    <w:multiLevelType w:val="hybridMultilevel"/>
    <w:tmpl w:val="B1522160"/>
    <w:lvl w:ilvl="0" w:tplc="5A1C5D16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14577B14"/>
    <w:multiLevelType w:val="hybridMultilevel"/>
    <w:tmpl w:val="4822C5E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63D688F"/>
    <w:multiLevelType w:val="hybridMultilevel"/>
    <w:tmpl w:val="99B2AC7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7C76D35"/>
    <w:multiLevelType w:val="hybridMultilevel"/>
    <w:tmpl w:val="AD422796"/>
    <w:lvl w:ilvl="0" w:tplc="1E062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8216E2F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187F765C"/>
    <w:multiLevelType w:val="hybridMultilevel"/>
    <w:tmpl w:val="7DEE702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5D44B3"/>
    <w:multiLevelType w:val="hybridMultilevel"/>
    <w:tmpl w:val="0A04A42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AC5346C"/>
    <w:multiLevelType w:val="hybridMultilevel"/>
    <w:tmpl w:val="BC70931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C9A6B8A"/>
    <w:multiLevelType w:val="hybridMultilevel"/>
    <w:tmpl w:val="CD908330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>
    <w:nsid w:val="1D19765C"/>
    <w:multiLevelType w:val="hybridMultilevel"/>
    <w:tmpl w:val="BEBEF1D8"/>
    <w:lvl w:ilvl="0" w:tplc="9FC263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1D394E3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DA75578"/>
    <w:multiLevelType w:val="hybridMultilevel"/>
    <w:tmpl w:val="5578743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DCF3E82"/>
    <w:multiLevelType w:val="hybridMultilevel"/>
    <w:tmpl w:val="8C5E870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DF0340C"/>
    <w:multiLevelType w:val="hybridMultilevel"/>
    <w:tmpl w:val="5BFA08D0"/>
    <w:lvl w:ilvl="0" w:tplc="565A1F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>
    <w:nsid w:val="1E3C1325"/>
    <w:multiLevelType w:val="hybridMultilevel"/>
    <w:tmpl w:val="6AFA621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E70634B"/>
    <w:multiLevelType w:val="hybridMultilevel"/>
    <w:tmpl w:val="E7B4AAD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E8F1B4B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0186B09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1AD1D0E"/>
    <w:multiLevelType w:val="hybridMultilevel"/>
    <w:tmpl w:val="95B6E55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F823F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245A4D6C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24A21325"/>
    <w:multiLevelType w:val="hybridMultilevel"/>
    <w:tmpl w:val="70E2247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4BB47EC"/>
    <w:multiLevelType w:val="hybridMultilevel"/>
    <w:tmpl w:val="C95C8B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51D0AB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256E2857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5A60B72"/>
    <w:multiLevelType w:val="hybridMultilevel"/>
    <w:tmpl w:val="7A94F11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0B63BC"/>
    <w:multiLevelType w:val="hybridMultilevel"/>
    <w:tmpl w:val="929C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7A19AC"/>
    <w:multiLevelType w:val="hybridMultilevel"/>
    <w:tmpl w:val="EA1E24A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B5B0801"/>
    <w:multiLevelType w:val="hybridMultilevel"/>
    <w:tmpl w:val="87D2F5EC"/>
    <w:lvl w:ilvl="0" w:tplc="7CE6005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6">
    <w:nsid w:val="2B9123C8"/>
    <w:multiLevelType w:val="hybridMultilevel"/>
    <w:tmpl w:val="D55004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C272172"/>
    <w:multiLevelType w:val="hybridMultilevel"/>
    <w:tmpl w:val="87AA2B58"/>
    <w:lvl w:ilvl="0" w:tplc="4EC8DFD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8">
    <w:nsid w:val="2C4B7208"/>
    <w:multiLevelType w:val="hybridMultilevel"/>
    <w:tmpl w:val="CC509C7C"/>
    <w:lvl w:ilvl="0" w:tplc="8B62B9D0">
      <w:start w:val="1"/>
      <w:numFmt w:val="decimal"/>
      <w:lvlText w:val="%1."/>
      <w:lvlJc w:val="center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9">
    <w:nsid w:val="2D4B554D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D86225E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2DC64100"/>
    <w:multiLevelType w:val="hybridMultilevel"/>
    <w:tmpl w:val="A20AC1A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F186880"/>
    <w:multiLevelType w:val="hybridMultilevel"/>
    <w:tmpl w:val="60309E9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FE80FBA"/>
    <w:multiLevelType w:val="hybridMultilevel"/>
    <w:tmpl w:val="D8DAB8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0307071"/>
    <w:multiLevelType w:val="hybridMultilevel"/>
    <w:tmpl w:val="B9964A6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0974895"/>
    <w:multiLevelType w:val="hybridMultilevel"/>
    <w:tmpl w:val="8038614E"/>
    <w:lvl w:ilvl="0" w:tplc="A8EA8E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6">
    <w:nsid w:val="30D229AC"/>
    <w:multiLevelType w:val="hybridMultilevel"/>
    <w:tmpl w:val="D56E597C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7">
    <w:nsid w:val="319427C6"/>
    <w:multiLevelType w:val="hybridMultilevel"/>
    <w:tmpl w:val="071AB3B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1EF59E0"/>
    <w:multiLevelType w:val="hybridMultilevel"/>
    <w:tmpl w:val="62607686"/>
    <w:lvl w:ilvl="0" w:tplc="A8462AE8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1F07148"/>
    <w:multiLevelType w:val="hybridMultilevel"/>
    <w:tmpl w:val="1E7AA53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2617D61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32C60173"/>
    <w:multiLevelType w:val="hybridMultilevel"/>
    <w:tmpl w:val="8C16B42A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2">
    <w:nsid w:val="337A7DCE"/>
    <w:multiLevelType w:val="hybridMultilevel"/>
    <w:tmpl w:val="8E781A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657B4">
      <w:start w:val="1"/>
      <w:numFmt w:val="decimal"/>
      <w:lvlText w:val="%2."/>
      <w:lvlJc w:val="left"/>
      <w:pPr>
        <w:ind w:left="27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455555F"/>
    <w:multiLevelType w:val="hybridMultilevel"/>
    <w:tmpl w:val="D110FF9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4D454FA"/>
    <w:multiLevelType w:val="hybridMultilevel"/>
    <w:tmpl w:val="0F4E7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556651A"/>
    <w:multiLevelType w:val="hybridMultilevel"/>
    <w:tmpl w:val="B86229B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57340D2"/>
    <w:multiLevelType w:val="hybridMultilevel"/>
    <w:tmpl w:val="F3CC98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6215E27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367152C6"/>
    <w:multiLevelType w:val="hybridMultilevel"/>
    <w:tmpl w:val="7BC4B32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7C005DE"/>
    <w:multiLevelType w:val="hybridMultilevel"/>
    <w:tmpl w:val="C17ADF9C"/>
    <w:lvl w:ilvl="0" w:tplc="7180A5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0">
    <w:nsid w:val="3A2D0E87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3BA03AD5"/>
    <w:multiLevelType w:val="hybridMultilevel"/>
    <w:tmpl w:val="0814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BDC2914"/>
    <w:multiLevelType w:val="hybridMultilevel"/>
    <w:tmpl w:val="2572F9E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BFF5920"/>
    <w:multiLevelType w:val="hybridMultilevel"/>
    <w:tmpl w:val="C78854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C177069"/>
    <w:multiLevelType w:val="hybridMultilevel"/>
    <w:tmpl w:val="2E0E3E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C75035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3CC23067"/>
    <w:multiLevelType w:val="hybridMultilevel"/>
    <w:tmpl w:val="D4FC43A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D275289"/>
    <w:multiLevelType w:val="hybridMultilevel"/>
    <w:tmpl w:val="762629D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D953042"/>
    <w:multiLevelType w:val="hybridMultilevel"/>
    <w:tmpl w:val="215C0B00"/>
    <w:lvl w:ilvl="0" w:tplc="8B62B9D0">
      <w:start w:val="1"/>
      <w:numFmt w:val="decimal"/>
      <w:lvlText w:val="%1."/>
      <w:lvlJc w:val="center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9">
    <w:nsid w:val="3D9D79C4"/>
    <w:multiLevelType w:val="hybridMultilevel"/>
    <w:tmpl w:val="487296D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FE4462D"/>
    <w:multiLevelType w:val="hybridMultilevel"/>
    <w:tmpl w:val="EB7EC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02D4A2F"/>
    <w:multiLevelType w:val="hybridMultilevel"/>
    <w:tmpl w:val="5CE4EE2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07468A7"/>
    <w:multiLevelType w:val="hybridMultilevel"/>
    <w:tmpl w:val="828E1BA0"/>
    <w:lvl w:ilvl="0" w:tplc="C428D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40FC3CCB"/>
    <w:multiLevelType w:val="hybridMultilevel"/>
    <w:tmpl w:val="0A04A42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1DA7F1F"/>
    <w:multiLevelType w:val="hybridMultilevel"/>
    <w:tmpl w:val="29DAD3F4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5">
    <w:nsid w:val="42C0022E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42C42127"/>
    <w:multiLevelType w:val="hybridMultilevel"/>
    <w:tmpl w:val="32CC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5F17395"/>
    <w:multiLevelType w:val="hybridMultilevel"/>
    <w:tmpl w:val="D77C53F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66854C4"/>
    <w:multiLevelType w:val="hybridMultilevel"/>
    <w:tmpl w:val="A3349A6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66A0C7B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4693351E"/>
    <w:multiLevelType w:val="hybridMultilevel"/>
    <w:tmpl w:val="875EC7D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72C1E16"/>
    <w:multiLevelType w:val="hybridMultilevel"/>
    <w:tmpl w:val="C97AF6E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7AB344A"/>
    <w:multiLevelType w:val="hybridMultilevel"/>
    <w:tmpl w:val="4E603A9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8297DD8"/>
    <w:multiLevelType w:val="hybridMultilevel"/>
    <w:tmpl w:val="1C9296A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9242F9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496D3063"/>
    <w:multiLevelType w:val="hybridMultilevel"/>
    <w:tmpl w:val="070A8EE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AF7329F"/>
    <w:multiLevelType w:val="hybridMultilevel"/>
    <w:tmpl w:val="68249F9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B9428A1"/>
    <w:multiLevelType w:val="hybridMultilevel"/>
    <w:tmpl w:val="080AE71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BA718C4"/>
    <w:multiLevelType w:val="hybridMultilevel"/>
    <w:tmpl w:val="96420E0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C6F0240"/>
    <w:multiLevelType w:val="hybridMultilevel"/>
    <w:tmpl w:val="FE162E1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DE17955"/>
    <w:multiLevelType w:val="hybridMultilevel"/>
    <w:tmpl w:val="F198EAF6"/>
    <w:lvl w:ilvl="0" w:tplc="8B62B9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E170355"/>
    <w:multiLevelType w:val="hybridMultilevel"/>
    <w:tmpl w:val="0F7E900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E3478B5"/>
    <w:multiLevelType w:val="hybridMultilevel"/>
    <w:tmpl w:val="74B0152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EF43297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4F1C1A88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4F2467C8"/>
    <w:multiLevelType w:val="hybridMultilevel"/>
    <w:tmpl w:val="F7561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F5A0163"/>
    <w:multiLevelType w:val="hybridMultilevel"/>
    <w:tmpl w:val="FE56BE8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F7B7643"/>
    <w:multiLevelType w:val="hybridMultilevel"/>
    <w:tmpl w:val="63983DF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11F6501"/>
    <w:multiLevelType w:val="hybridMultilevel"/>
    <w:tmpl w:val="AE42BB4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2356F6E"/>
    <w:multiLevelType w:val="hybridMultilevel"/>
    <w:tmpl w:val="62E454D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30C4D55"/>
    <w:multiLevelType w:val="hybridMultilevel"/>
    <w:tmpl w:val="EA9E3D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469788E"/>
    <w:multiLevelType w:val="hybridMultilevel"/>
    <w:tmpl w:val="91BEA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4737694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54CB40CF"/>
    <w:multiLevelType w:val="hybridMultilevel"/>
    <w:tmpl w:val="F7A89D7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4DF39A2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54E52C97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57F932A2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57FE7E4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58091C34"/>
    <w:multiLevelType w:val="hybridMultilevel"/>
    <w:tmpl w:val="75409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9705ACB"/>
    <w:multiLevelType w:val="hybridMultilevel"/>
    <w:tmpl w:val="8C400BEA"/>
    <w:lvl w:ilvl="0" w:tplc="4BBCC81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0">
    <w:nsid w:val="5996248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5AA65C15"/>
    <w:multiLevelType w:val="hybridMultilevel"/>
    <w:tmpl w:val="5366F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AE71E30"/>
    <w:multiLevelType w:val="hybridMultilevel"/>
    <w:tmpl w:val="BBF09B5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B0D5610"/>
    <w:multiLevelType w:val="hybridMultilevel"/>
    <w:tmpl w:val="CFDEEC7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BC3227E"/>
    <w:multiLevelType w:val="hybridMultilevel"/>
    <w:tmpl w:val="D4C8A536"/>
    <w:lvl w:ilvl="0" w:tplc="F22C34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5">
    <w:nsid w:val="5C2012B1"/>
    <w:multiLevelType w:val="hybridMultilevel"/>
    <w:tmpl w:val="80D25B3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CB143C7"/>
    <w:multiLevelType w:val="hybridMultilevel"/>
    <w:tmpl w:val="E8581AD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CF457F1"/>
    <w:multiLevelType w:val="hybridMultilevel"/>
    <w:tmpl w:val="F4366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E9A76D3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5EDE2AD1"/>
    <w:multiLevelType w:val="hybridMultilevel"/>
    <w:tmpl w:val="C3FE76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F440853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FDD59E0"/>
    <w:multiLevelType w:val="hybridMultilevel"/>
    <w:tmpl w:val="7C0A1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60D3437E"/>
    <w:multiLevelType w:val="hybridMultilevel"/>
    <w:tmpl w:val="02C2150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16B02A4"/>
    <w:multiLevelType w:val="hybridMultilevel"/>
    <w:tmpl w:val="EBC2059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1C87926"/>
    <w:multiLevelType w:val="hybridMultilevel"/>
    <w:tmpl w:val="9C7001F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267680B"/>
    <w:multiLevelType w:val="hybridMultilevel"/>
    <w:tmpl w:val="F4B2EB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31A202A"/>
    <w:multiLevelType w:val="hybridMultilevel"/>
    <w:tmpl w:val="57F8367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32F4B25"/>
    <w:multiLevelType w:val="hybridMultilevel"/>
    <w:tmpl w:val="2102D4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3382FF1"/>
    <w:multiLevelType w:val="hybridMultilevel"/>
    <w:tmpl w:val="246A5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3A4541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6484661B"/>
    <w:multiLevelType w:val="hybridMultilevel"/>
    <w:tmpl w:val="C6DEB40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49E3CB8"/>
    <w:multiLevelType w:val="hybridMultilevel"/>
    <w:tmpl w:val="31E208F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50F2DDD"/>
    <w:multiLevelType w:val="hybridMultilevel"/>
    <w:tmpl w:val="BF6AF8B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6CE3F00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>
    <w:nsid w:val="672376E1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>
    <w:nsid w:val="6786549D"/>
    <w:multiLevelType w:val="hybridMultilevel"/>
    <w:tmpl w:val="54FA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79B6F8B"/>
    <w:multiLevelType w:val="hybridMultilevel"/>
    <w:tmpl w:val="0C42B18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87528F3"/>
    <w:multiLevelType w:val="hybridMultilevel"/>
    <w:tmpl w:val="65F2872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8FE2DDC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693F7442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>
    <w:nsid w:val="69C4465C"/>
    <w:multiLevelType w:val="hybridMultilevel"/>
    <w:tmpl w:val="D8CED09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A673011"/>
    <w:multiLevelType w:val="hybridMultilevel"/>
    <w:tmpl w:val="935CBA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>
    <w:nsid w:val="6AA74D68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>
    <w:nsid w:val="6B4C21FE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>
    <w:nsid w:val="6C361B7D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>
    <w:nsid w:val="6C850A5F"/>
    <w:multiLevelType w:val="hybridMultilevel"/>
    <w:tmpl w:val="945AC75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DFD489E"/>
    <w:multiLevelType w:val="hybridMultilevel"/>
    <w:tmpl w:val="77AA1BE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01361A0"/>
    <w:multiLevelType w:val="hybridMultilevel"/>
    <w:tmpl w:val="2D440D98"/>
    <w:lvl w:ilvl="0" w:tplc="E28218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>
    <w:nsid w:val="70DE385D"/>
    <w:multiLevelType w:val="hybridMultilevel"/>
    <w:tmpl w:val="2288FE0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15E74D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722420AC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>
    <w:nsid w:val="726D17D3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>
    <w:nsid w:val="729F1EC2"/>
    <w:multiLevelType w:val="hybridMultilevel"/>
    <w:tmpl w:val="1F10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31B1686"/>
    <w:multiLevelType w:val="hybridMultilevel"/>
    <w:tmpl w:val="79D4218E"/>
    <w:lvl w:ilvl="0" w:tplc="AACCD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73CA4ECE"/>
    <w:multiLevelType w:val="hybridMultilevel"/>
    <w:tmpl w:val="10F284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3DE6775"/>
    <w:multiLevelType w:val="hybridMultilevel"/>
    <w:tmpl w:val="69427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44728DD"/>
    <w:multiLevelType w:val="hybridMultilevel"/>
    <w:tmpl w:val="F31899B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4BE70F8"/>
    <w:multiLevelType w:val="hybridMultilevel"/>
    <w:tmpl w:val="69F697E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59C42E4"/>
    <w:multiLevelType w:val="hybridMultilevel"/>
    <w:tmpl w:val="AFF4CAE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7182900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>
    <w:nsid w:val="77D86180"/>
    <w:multiLevelType w:val="hybridMultilevel"/>
    <w:tmpl w:val="32D2EFBA"/>
    <w:lvl w:ilvl="0" w:tplc="BD4A3B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1">
    <w:nsid w:val="78356C30"/>
    <w:multiLevelType w:val="hybridMultilevel"/>
    <w:tmpl w:val="96E0BC9A"/>
    <w:lvl w:ilvl="0" w:tplc="28D61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>
    <w:nsid w:val="7AF150D1"/>
    <w:multiLevelType w:val="hybridMultilevel"/>
    <w:tmpl w:val="A322D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B83357B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7C7F6DA4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7CC43412"/>
    <w:multiLevelType w:val="hybridMultilevel"/>
    <w:tmpl w:val="8BF84F8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DE05FBE"/>
    <w:multiLevelType w:val="hybridMultilevel"/>
    <w:tmpl w:val="A24A78A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DE76BF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9"/>
  </w:num>
  <w:num w:numId="4">
    <w:abstractNumId w:val="92"/>
  </w:num>
  <w:num w:numId="5">
    <w:abstractNumId w:val="55"/>
  </w:num>
  <w:num w:numId="6">
    <w:abstractNumId w:val="90"/>
  </w:num>
  <w:num w:numId="7">
    <w:abstractNumId w:val="180"/>
  </w:num>
  <w:num w:numId="8">
    <w:abstractNumId w:val="128"/>
  </w:num>
  <w:num w:numId="9">
    <w:abstractNumId w:val="182"/>
  </w:num>
  <w:num w:numId="10">
    <w:abstractNumId w:val="11"/>
  </w:num>
  <w:num w:numId="11">
    <w:abstractNumId w:val="141"/>
  </w:num>
  <w:num w:numId="12">
    <w:abstractNumId w:val="161"/>
  </w:num>
  <w:num w:numId="13">
    <w:abstractNumId w:val="76"/>
  </w:num>
  <w:num w:numId="14">
    <w:abstractNumId w:val="167"/>
  </w:num>
  <w:num w:numId="15">
    <w:abstractNumId w:val="137"/>
  </w:num>
  <w:num w:numId="16">
    <w:abstractNumId w:val="13"/>
  </w:num>
  <w:num w:numId="17">
    <w:abstractNumId w:val="3"/>
  </w:num>
  <w:num w:numId="18">
    <w:abstractNumId w:val="115"/>
  </w:num>
  <w:num w:numId="19">
    <w:abstractNumId w:val="53"/>
  </w:num>
  <w:num w:numId="20">
    <w:abstractNumId w:val="20"/>
  </w:num>
  <w:num w:numId="21">
    <w:abstractNumId w:val="19"/>
  </w:num>
  <w:num w:numId="22">
    <w:abstractNumId w:val="96"/>
  </w:num>
  <w:num w:numId="23">
    <w:abstractNumId w:val="122"/>
  </w:num>
  <w:num w:numId="24">
    <w:abstractNumId w:val="77"/>
  </w:num>
  <w:num w:numId="25">
    <w:abstractNumId w:val="74"/>
  </w:num>
  <w:num w:numId="26">
    <w:abstractNumId w:val="72"/>
  </w:num>
  <w:num w:numId="27">
    <w:abstractNumId w:val="1"/>
  </w:num>
  <w:num w:numId="28">
    <w:abstractNumId w:val="88"/>
  </w:num>
  <w:num w:numId="29">
    <w:abstractNumId w:val="58"/>
  </w:num>
  <w:num w:numId="30">
    <w:abstractNumId w:val="110"/>
  </w:num>
  <w:num w:numId="31">
    <w:abstractNumId w:val="175"/>
  </w:num>
  <w:num w:numId="32">
    <w:abstractNumId w:val="26"/>
  </w:num>
  <w:num w:numId="3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129"/>
  </w:num>
  <w:num w:numId="36">
    <w:abstractNumId w:val="65"/>
  </w:num>
  <w:num w:numId="37">
    <w:abstractNumId w:val="57"/>
  </w:num>
  <w:num w:numId="38">
    <w:abstractNumId w:val="81"/>
  </w:num>
  <w:num w:numId="39">
    <w:abstractNumId w:val="148"/>
  </w:num>
  <w:num w:numId="40">
    <w:abstractNumId w:val="121"/>
  </w:num>
  <w:num w:numId="41">
    <w:abstractNumId w:val="134"/>
  </w:num>
  <w:num w:numId="42">
    <w:abstractNumId w:val="27"/>
  </w:num>
  <w:num w:numId="43">
    <w:abstractNumId w:val="14"/>
  </w:num>
  <w:num w:numId="44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"/>
  </w:num>
  <w:num w:numId="67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1"/>
  </w:num>
  <w:num w:numId="78">
    <w:abstractNumId w:val="36"/>
  </w:num>
  <w:num w:numId="79">
    <w:abstractNumId w:val="23"/>
  </w:num>
  <w:num w:numId="80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83"/>
  </w:num>
  <w:num w:numId="93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80"/>
  </w:num>
  <w:numIdMacAtCleanup w:val="1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48"/>
    <w:rsid w:val="001A14F9"/>
    <w:rsid w:val="004133DA"/>
    <w:rsid w:val="00583DB7"/>
    <w:rsid w:val="008121E2"/>
    <w:rsid w:val="009018A6"/>
    <w:rsid w:val="00C71E2C"/>
    <w:rsid w:val="00DC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48"/>
    <w:pPr>
      <w:spacing w:after="160" w:line="259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4C48"/>
    <w:pPr>
      <w:keepNext/>
      <w:keepLines/>
      <w:spacing w:before="480" w:after="0"/>
      <w:outlineLvl w:val="0"/>
    </w:pPr>
    <w:rPr>
      <w:rFonts w:eastAsia="Times New Roman" w:cs="Times New Roman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C48"/>
    <w:pPr>
      <w:keepNext/>
      <w:keepLines/>
      <w:spacing w:before="200" w:after="0"/>
      <w:outlineLvl w:val="1"/>
    </w:pPr>
    <w:rPr>
      <w:rFonts w:eastAsia="Times New Roman" w:cs="Times New Roman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C48"/>
    <w:pPr>
      <w:spacing w:after="200" w:line="276" w:lineRule="auto"/>
      <w:ind w:left="720"/>
      <w:contextualSpacing/>
      <w:jc w:val="left"/>
    </w:pPr>
    <w:rPr>
      <w:rFonts w:eastAsia="Calibri" w:cs="Times New Roman"/>
      <w:szCs w:val="28"/>
    </w:rPr>
  </w:style>
  <w:style w:type="paragraph" w:customStyle="1" w:styleId="11">
    <w:name w:val="Заголовок 11"/>
    <w:basedOn w:val="a"/>
    <w:next w:val="a"/>
    <w:uiPriority w:val="9"/>
    <w:qFormat/>
    <w:rsid w:val="00DC4C48"/>
    <w:pPr>
      <w:keepNext/>
      <w:keepLines/>
      <w:spacing w:before="240" w:after="0"/>
      <w:jc w:val="center"/>
      <w:outlineLvl w:val="0"/>
    </w:pPr>
    <w:rPr>
      <w:rFonts w:eastAsia="Times New Roman" w:cs="Times New Roman"/>
      <w:b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DC4C48"/>
    <w:pPr>
      <w:keepNext/>
      <w:keepLines/>
      <w:spacing w:after="0" w:line="240" w:lineRule="auto"/>
      <w:jc w:val="center"/>
      <w:outlineLvl w:val="1"/>
    </w:pPr>
    <w:rPr>
      <w:rFonts w:eastAsia="Times New Roman" w:cs="Times New Roman"/>
      <w:b/>
      <w:szCs w:val="26"/>
    </w:rPr>
  </w:style>
  <w:style w:type="paragraph" w:styleId="a4">
    <w:name w:val="header"/>
    <w:basedOn w:val="a"/>
    <w:link w:val="a5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C4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C48"/>
    <w:rPr>
      <w:rFonts w:ascii="Times New Roman" w:hAnsi="Times New Roman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DC4C48"/>
  </w:style>
  <w:style w:type="character" w:styleId="a8">
    <w:name w:val="Hyperlink"/>
    <w:uiPriority w:val="99"/>
    <w:unhideWhenUsed/>
    <w:rsid w:val="00DC4C48"/>
    <w:rPr>
      <w:color w:val="0000FF"/>
      <w:u w:val="single"/>
    </w:rPr>
  </w:style>
  <w:style w:type="character" w:customStyle="1" w:styleId="FontStyle27">
    <w:name w:val="Font Style27"/>
    <w:rsid w:val="00DC4C4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C4C48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Заголовок №1_"/>
    <w:link w:val="14"/>
    <w:uiPriority w:val="99"/>
    <w:rsid w:val="00DC4C48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DC4C48"/>
    <w:pPr>
      <w:widowControl w:val="0"/>
      <w:shd w:val="clear" w:color="auto" w:fill="FFFFFF"/>
      <w:spacing w:after="600" w:line="0" w:lineRule="atLeast"/>
      <w:outlineLvl w:val="0"/>
    </w:pPr>
    <w:rPr>
      <w:rFonts w:asciiTheme="minorHAnsi" w:hAnsiTheme="minorHAnsi"/>
      <w:b/>
      <w:bCs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DC4C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C4C4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DC4C48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C4C48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азвание Знак"/>
    <w:uiPriority w:val="99"/>
    <w:rsid w:val="00DC4C48"/>
    <w:rPr>
      <w:rFonts w:eastAsia="Times New Roman"/>
      <w:b/>
      <w:sz w:val="36"/>
      <w:szCs w:val="20"/>
    </w:rPr>
  </w:style>
  <w:style w:type="paragraph" w:styleId="ae">
    <w:name w:val="Subtitle"/>
    <w:basedOn w:val="a"/>
    <w:link w:val="af"/>
    <w:uiPriority w:val="99"/>
    <w:qFormat/>
    <w:rsid w:val="00DC4C48"/>
    <w:pPr>
      <w:spacing w:after="0"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DC4C48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table" w:styleId="af0">
    <w:name w:val="Table Grid"/>
    <w:basedOn w:val="a1"/>
    <w:uiPriority w:val="99"/>
    <w:rsid w:val="00DC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uiPriority w:val="99"/>
    <w:rsid w:val="00DC4C48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msonormalcxspmiddlecxspmiddle">
    <w:name w:val="msonormalcxspmiddle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Основной текст абзаца"/>
    <w:basedOn w:val="a"/>
    <w:rsid w:val="00DC4C48"/>
    <w:pPr>
      <w:widowControl w:val="0"/>
      <w:autoSpaceDE w:val="0"/>
      <w:spacing w:after="0" w:line="240" w:lineRule="auto"/>
      <w:ind w:firstLine="709"/>
    </w:pPr>
    <w:rPr>
      <w:rFonts w:eastAsia="Times New Roman" w:cs="Calibri"/>
      <w:szCs w:val="24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DC4C48"/>
    <w:rPr>
      <w:color w:val="605E5C"/>
      <w:shd w:val="clear" w:color="auto" w:fill="E1DFDD"/>
    </w:rPr>
  </w:style>
  <w:style w:type="paragraph" w:customStyle="1" w:styleId="Style15">
    <w:name w:val="Style15"/>
    <w:basedOn w:val="a"/>
    <w:rsid w:val="00DC4C48"/>
    <w:pPr>
      <w:widowControl w:val="0"/>
      <w:autoSpaceDE w:val="0"/>
      <w:autoSpaceDN w:val="0"/>
      <w:adjustRightInd w:val="0"/>
      <w:spacing w:after="0" w:line="322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15">
    <w:name w:val="Абзац списка1"/>
    <w:basedOn w:val="a"/>
    <w:rsid w:val="00DC4C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unhideWhenUsed/>
    <w:rsid w:val="00DC4C48"/>
    <w:pPr>
      <w:spacing w:after="120" w:line="276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C4C4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ListParagraph1">
    <w:name w:val="List Paragraph1"/>
    <w:basedOn w:val="a"/>
    <w:rsid w:val="00DC4C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5">
    <w:name w:val="No Spacing"/>
    <w:uiPriority w:val="99"/>
    <w:qFormat/>
    <w:rsid w:val="00DC4C4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f6">
    <w:name w:val="Strong"/>
    <w:uiPriority w:val="99"/>
    <w:qFormat/>
    <w:rsid w:val="00DC4C48"/>
    <w:rPr>
      <w:b/>
      <w:bCs/>
    </w:rPr>
  </w:style>
  <w:style w:type="paragraph" w:styleId="af7">
    <w:name w:val="Plain Text"/>
    <w:basedOn w:val="a"/>
    <w:link w:val="af8"/>
    <w:uiPriority w:val="99"/>
    <w:rsid w:val="00DC4C48"/>
    <w:pPr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rsid w:val="00DC4C48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9">
    <w:name w:val="Содержимое таблицы"/>
    <w:basedOn w:val="a"/>
    <w:uiPriority w:val="99"/>
    <w:rsid w:val="00DC4C48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styleId="afa">
    <w:name w:val="FollowedHyperlink"/>
    <w:uiPriority w:val="99"/>
    <w:semiHidden/>
    <w:unhideWhenUsed/>
    <w:rsid w:val="00DC4C48"/>
    <w:rPr>
      <w:color w:val="954F72"/>
      <w:u w:val="single"/>
    </w:rPr>
  </w:style>
  <w:style w:type="paragraph" w:styleId="afb">
    <w:name w:val="Normal (Web)"/>
    <w:basedOn w:val="a"/>
    <w:uiPriority w:val="99"/>
    <w:semiHidden/>
    <w:unhideWhenUsed/>
    <w:rsid w:val="00DC4C48"/>
    <w:rPr>
      <w:rFonts w:cs="Times New Roman"/>
      <w:sz w:val="24"/>
      <w:szCs w:val="24"/>
    </w:rPr>
  </w:style>
  <w:style w:type="paragraph" w:customStyle="1" w:styleId="16">
    <w:name w:val="Название1"/>
    <w:basedOn w:val="a"/>
    <w:next w:val="a"/>
    <w:uiPriority w:val="10"/>
    <w:qFormat/>
    <w:rsid w:val="00DC4C48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7">
    <w:name w:val="Название Знак1"/>
    <w:basedOn w:val="a0"/>
    <w:link w:val="afc"/>
    <w:uiPriority w:val="10"/>
    <w:rsid w:val="00DC4C4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C4C48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C4C48"/>
    <w:rPr>
      <w:rFonts w:ascii="Times New Roman" w:eastAsia="Times New Roman" w:hAnsi="Times New Roman" w:cs="Times New Roman"/>
      <w:b/>
      <w:sz w:val="28"/>
      <w:szCs w:val="26"/>
    </w:rPr>
  </w:style>
  <w:style w:type="numbering" w:customStyle="1" w:styleId="24">
    <w:name w:val="Нет списка2"/>
    <w:next w:val="a2"/>
    <w:uiPriority w:val="99"/>
    <w:semiHidden/>
    <w:unhideWhenUsed/>
    <w:rsid w:val="00DC4C48"/>
  </w:style>
  <w:style w:type="paragraph" w:styleId="afc">
    <w:name w:val="Title"/>
    <w:basedOn w:val="a"/>
    <w:next w:val="a"/>
    <w:link w:val="17"/>
    <w:uiPriority w:val="10"/>
    <w:qFormat/>
    <w:rsid w:val="00DC4C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5">
    <w:name w:val="Название Знак2"/>
    <w:basedOn w:val="a0"/>
    <w:uiPriority w:val="10"/>
    <w:rsid w:val="00DC4C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0">
    <w:name w:val="Заголовок 1 Знак1"/>
    <w:basedOn w:val="a0"/>
    <w:uiPriority w:val="9"/>
    <w:rsid w:val="00DC4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DC4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d">
    <w:name w:val="Цветовое выделение"/>
    <w:uiPriority w:val="99"/>
    <w:rsid w:val="009018A6"/>
    <w:rPr>
      <w:b/>
      <w:bCs/>
      <w:color w:val="26282F"/>
    </w:rPr>
  </w:style>
  <w:style w:type="paragraph" w:customStyle="1" w:styleId="afe">
    <w:name w:val="Таблица"/>
    <w:basedOn w:val="a"/>
    <w:link w:val="aff"/>
    <w:qFormat/>
    <w:rsid w:val="001A14F9"/>
    <w:pPr>
      <w:spacing w:after="0" w:line="240" w:lineRule="auto"/>
    </w:pPr>
    <w:rPr>
      <w:rFonts w:cs="Times New Roman"/>
      <w:bCs/>
      <w:sz w:val="24"/>
      <w:szCs w:val="24"/>
    </w:rPr>
  </w:style>
  <w:style w:type="character" w:customStyle="1" w:styleId="aff">
    <w:name w:val="Таблица Знак"/>
    <w:basedOn w:val="a0"/>
    <w:link w:val="afe"/>
    <w:rsid w:val="001A14F9"/>
    <w:rPr>
      <w:rFonts w:ascii="Times New Roman" w:hAnsi="Times New Roman" w:cs="Times New Roman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48"/>
    <w:pPr>
      <w:spacing w:after="160" w:line="259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4C48"/>
    <w:pPr>
      <w:keepNext/>
      <w:keepLines/>
      <w:spacing w:before="480" w:after="0"/>
      <w:outlineLvl w:val="0"/>
    </w:pPr>
    <w:rPr>
      <w:rFonts w:eastAsia="Times New Roman" w:cs="Times New Roman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C48"/>
    <w:pPr>
      <w:keepNext/>
      <w:keepLines/>
      <w:spacing w:before="200" w:after="0"/>
      <w:outlineLvl w:val="1"/>
    </w:pPr>
    <w:rPr>
      <w:rFonts w:eastAsia="Times New Roman" w:cs="Times New Roman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C48"/>
    <w:pPr>
      <w:spacing w:after="200" w:line="276" w:lineRule="auto"/>
      <w:ind w:left="720"/>
      <w:contextualSpacing/>
      <w:jc w:val="left"/>
    </w:pPr>
    <w:rPr>
      <w:rFonts w:eastAsia="Calibri" w:cs="Times New Roman"/>
      <w:szCs w:val="28"/>
    </w:rPr>
  </w:style>
  <w:style w:type="paragraph" w:customStyle="1" w:styleId="11">
    <w:name w:val="Заголовок 11"/>
    <w:basedOn w:val="a"/>
    <w:next w:val="a"/>
    <w:uiPriority w:val="9"/>
    <w:qFormat/>
    <w:rsid w:val="00DC4C48"/>
    <w:pPr>
      <w:keepNext/>
      <w:keepLines/>
      <w:spacing w:before="240" w:after="0"/>
      <w:jc w:val="center"/>
      <w:outlineLvl w:val="0"/>
    </w:pPr>
    <w:rPr>
      <w:rFonts w:eastAsia="Times New Roman" w:cs="Times New Roman"/>
      <w:b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DC4C48"/>
    <w:pPr>
      <w:keepNext/>
      <w:keepLines/>
      <w:spacing w:after="0" w:line="240" w:lineRule="auto"/>
      <w:jc w:val="center"/>
      <w:outlineLvl w:val="1"/>
    </w:pPr>
    <w:rPr>
      <w:rFonts w:eastAsia="Times New Roman" w:cs="Times New Roman"/>
      <w:b/>
      <w:szCs w:val="26"/>
    </w:rPr>
  </w:style>
  <w:style w:type="paragraph" w:styleId="a4">
    <w:name w:val="header"/>
    <w:basedOn w:val="a"/>
    <w:link w:val="a5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C4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C48"/>
    <w:rPr>
      <w:rFonts w:ascii="Times New Roman" w:hAnsi="Times New Roman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DC4C48"/>
  </w:style>
  <w:style w:type="character" w:styleId="a8">
    <w:name w:val="Hyperlink"/>
    <w:uiPriority w:val="99"/>
    <w:unhideWhenUsed/>
    <w:rsid w:val="00DC4C48"/>
    <w:rPr>
      <w:color w:val="0000FF"/>
      <w:u w:val="single"/>
    </w:rPr>
  </w:style>
  <w:style w:type="character" w:customStyle="1" w:styleId="FontStyle27">
    <w:name w:val="Font Style27"/>
    <w:rsid w:val="00DC4C4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C4C48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Заголовок №1_"/>
    <w:link w:val="14"/>
    <w:uiPriority w:val="99"/>
    <w:rsid w:val="00DC4C48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DC4C48"/>
    <w:pPr>
      <w:widowControl w:val="0"/>
      <w:shd w:val="clear" w:color="auto" w:fill="FFFFFF"/>
      <w:spacing w:after="600" w:line="0" w:lineRule="atLeast"/>
      <w:outlineLvl w:val="0"/>
    </w:pPr>
    <w:rPr>
      <w:rFonts w:asciiTheme="minorHAnsi" w:hAnsiTheme="minorHAnsi"/>
      <w:b/>
      <w:bCs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DC4C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C4C4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DC4C48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C4C48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азвание Знак"/>
    <w:uiPriority w:val="99"/>
    <w:rsid w:val="00DC4C48"/>
    <w:rPr>
      <w:rFonts w:eastAsia="Times New Roman"/>
      <w:b/>
      <w:sz w:val="36"/>
      <w:szCs w:val="20"/>
    </w:rPr>
  </w:style>
  <w:style w:type="paragraph" w:styleId="ae">
    <w:name w:val="Subtitle"/>
    <w:basedOn w:val="a"/>
    <w:link w:val="af"/>
    <w:uiPriority w:val="99"/>
    <w:qFormat/>
    <w:rsid w:val="00DC4C48"/>
    <w:pPr>
      <w:spacing w:after="0"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DC4C48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table" w:styleId="af0">
    <w:name w:val="Table Grid"/>
    <w:basedOn w:val="a1"/>
    <w:uiPriority w:val="99"/>
    <w:rsid w:val="00DC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uiPriority w:val="99"/>
    <w:rsid w:val="00DC4C48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msonormalcxspmiddlecxspmiddle">
    <w:name w:val="msonormalcxspmiddle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Основной текст абзаца"/>
    <w:basedOn w:val="a"/>
    <w:rsid w:val="00DC4C48"/>
    <w:pPr>
      <w:widowControl w:val="0"/>
      <w:autoSpaceDE w:val="0"/>
      <w:spacing w:after="0" w:line="240" w:lineRule="auto"/>
      <w:ind w:firstLine="709"/>
    </w:pPr>
    <w:rPr>
      <w:rFonts w:eastAsia="Times New Roman" w:cs="Calibri"/>
      <w:szCs w:val="24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DC4C48"/>
    <w:rPr>
      <w:color w:val="605E5C"/>
      <w:shd w:val="clear" w:color="auto" w:fill="E1DFDD"/>
    </w:rPr>
  </w:style>
  <w:style w:type="paragraph" w:customStyle="1" w:styleId="Style15">
    <w:name w:val="Style15"/>
    <w:basedOn w:val="a"/>
    <w:rsid w:val="00DC4C48"/>
    <w:pPr>
      <w:widowControl w:val="0"/>
      <w:autoSpaceDE w:val="0"/>
      <w:autoSpaceDN w:val="0"/>
      <w:adjustRightInd w:val="0"/>
      <w:spacing w:after="0" w:line="322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15">
    <w:name w:val="Абзац списка1"/>
    <w:basedOn w:val="a"/>
    <w:rsid w:val="00DC4C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unhideWhenUsed/>
    <w:rsid w:val="00DC4C48"/>
    <w:pPr>
      <w:spacing w:after="120" w:line="276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C4C4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ListParagraph1">
    <w:name w:val="List Paragraph1"/>
    <w:basedOn w:val="a"/>
    <w:rsid w:val="00DC4C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5">
    <w:name w:val="No Spacing"/>
    <w:uiPriority w:val="99"/>
    <w:qFormat/>
    <w:rsid w:val="00DC4C4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f6">
    <w:name w:val="Strong"/>
    <w:uiPriority w:val="99"/>
    <w:qFormat/>
    <w:rsid w:val="00DC4C48"/>
    <w:rPr>
      <w:b/>
      <w:bCs/>
    </w:rPr>
  </w:style>
  <w:style w:type="paragraph" w:styleId="af7">
    <w:name w:val="Plain Text"/>
    <w:basedOn w:val="a"/>
    <w:link w:val="af8"/>
    <w:uiPriority w:val="99"/>
    <w:rsid w:val="00DC4C48"/>
    <w:pPr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rsid w:val="00DC4C48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9">
    <w:name w:val="Содержимое таблицы"/>
    <w:basedOn w:val="a"/>
    <w:uiPriority w:val="99"/>
    <w:rsid w:val="00DC4C48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styleId="afa">
    <w:name w:val="FollowedHyperlink"/>
    <w:uiPriority w:val="99"/>
    <w:semiHidden/>
    <w:unhideWhenUsed/>
    <w:rsid w:val="00DC4C48"/>
    <w:rPr>
      <w:color w:val="954F72"/>
      <w:u w:val="single"/>
    </w:rPr>
  </w:style>
  <w:style w:type="paragraph" w:styleId="afb">
    <w:name w:val="Normal (Web)"/>
    <w:basedOn w:val="a"/>
    <w:uiPriority w:val="99"/>
    <w:semiHidden/>
    <w:unhideWhenUsed/>
    <w:rsid w:val="00DC4C48"/>
    <w:rPr>
      <w:rFonts w:cs="Times New Roman"/>
      <w:sz w:val="24"/>
      <w:szCs w:val="24"/>
    </w:rPr>
  </w:style>
  <w:style w:type="paragraph" w:customStyle="1" w:styleId="16">
    <w:name w:val="Название1"/>
    <w:basedOn w:val="a"/>
    <w:next w:val="a"/>
    <w:uiPriority w:val="10"/>
    <w:qFormat/>
    <w:rsid w:val="00DC4C48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7">
    <w:name w:val="Название Знак1"/>
    <w:basedOn w:val="a0"/>
    <w:link w:val="afc"/>
    <w:uiPriority w:val="10"/>
    <w:rsid w:val="00DC4C4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C4C48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C4C48"/>
    <w:rPr>
      <w:rFonts w:ascii="Times New Roman" w:eastAsia="Times New Roman" w:hAnsi="Times New Roman" w:cs="Times New Roman"/>
      <w:b/>
      <w:sz w:val="28"/>
      <w:szCs w:val="26"/>
    </w:rPr>
  </w:style>
  <w:style w:type="numbering" w:customStyle="1" w:styleId="24">
    <w:name w:val="Нет списка2"/>
    <w:next w:val="a2"/>
    <w:uiPriority w:val="99"/>
    <w:semiHidden/>
    <w:unhideWhenUsed/>
    <w:rsid w:val="00DC4C48"/>
  </w:style>
  <w:style w:type="paragraph" w:styleId="afc">
    <w:name w:val="Title"/>
    <w:basedOn w:val="a"/>
    <w:next w:val="a"/>
    <w:link w:val="17"/>
    <w:uiPriority w:val="10"/>
    <w:qFormat/>
    <w:rsid w:val="00DC4C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5">
    <w:name w:val="Название Знак2"/>
    <w:basedOn w:val="a0"/>
    <w:uiPriority w:val="10"/>
    <w:rsid w:val="00DC4C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0">
    <w:name w:val="Заголовок 1 Знак1"/>
    <w:basedOn w:val="a0"/>
    <w:uiPriority w:val="9"/>
    <w:rsid w:val="00DC4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DC4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d">
    <w:name w:val="Цветовое выделение"/>
    <w:uiPriority w:val="99"/>
    <w:rsid w:val="009018A6"/>
    <w:rPr>
      <w:b/>
      <w:bCs/>
      <w:color w:val="26282F"/>
    </w:rPr>
  </w:style>
  <w:style w:type="paragraph" w:customStyle="1" w:styleId="afe">
    <w:name w:val="Таблица"/>
    <w:basedOn w:val="a"/>
    <w:link w:val="aff"/>
    <w:qFormat/>
    <w:rsid w:val="001A14F9"/>
    <w:pPr>
      <w:spacing w:after="0" w:line="240" w:lineRule="auto"/>
    </w:pPr>
    <w:rPr>
      <w:rFonts w:cs="Times New Roman"/>
      <w:bCs/>
      <w:sz w:val="24"/>
      <w:szCs w:val="24"/>
    </w:rPr>
  </w:style>
  <w:style w:type="character" w:customStyle="1" w:styleId="aff">
    <w:name w:val="Таблица Знак"/>
    <w:basedOn w:val="a0"/>
    <w:link w:val="afe"/>
    <w:rsid w:val="001A14F9"/>
    <w:rPr>
      <w:rFonts w:ascii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2</cp:revision>
  <dcterms:created xsi:type="dcterms:W3CDTF">2026-04-01T08:01:00Z</dcterms:created>
  <dcterms:modified xsi:type="dcterms:W3CDTF">2026-04-01T08:01:00Z</dcterms:modified>
</cp:coreProperties>
</file>