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77" w:rsidRDefault="002E6077" w:rsidP="002E6077">
      <w:pPr>
        <w:rPr>
          <w:b/>
          <w:bCs/>
          <w:sz w:val="24"/>
          <w:szCs w:val="24"/>
        </w:rPr>
      </w:pPr>
    </w:p>
    <w:p w:rsidR="002E6077" w:rsidRPr="00404BA1" w:rsidRDefault="002E6077" w:rsidP="002E6077">
      <w:pPr>
        <w:contextualSpacing/>
        <w:rPr>
          <w:color w:val="000000"/>
          <w:sz w:val="28"/>
          <w:szCs w:val="20"/>
          <w:lang w:eastAsia="ru-RU"/>
        </w:rPr>
      </w:pPr>
    </w:p>
    <w:p w:rsidR="002E6077" w:rsidRDefault="002E6077" w:rsidP="002E6077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2E6077" w:rsidRDefault="002E6077" w:rsidP="002E6077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2E6077" w:rsidRPr="00093424" w:rsidRDefault="002E6077" w:rsidP="002E6077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2E6077" w:rsidRPr="00093424" w:rsidRDefault="002E6077" w:rsidP="002E6077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2E6077" w:rsidRPr="00093424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ПП.05.01 ПРОИЗВОДСТВЕННАЯ ПРАКТИКА</w:t>
      </w:r>
    </w:p>
    <w:p w:rsidR="002E6077" w:rsidRDefault="002E6077" w:rsidP="002E6077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B8162F" w:rsidRDefault="002E6077" w:rsidP="002E6077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B8162F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5</w:t>
      </w:r>
      <w:r w:rsidRPr="00B8162F">
        <w:rPr>
          <w:b/>
          <w:sz w:val="28"/>
          <w:szCs w:val="28"/>
        </w:rPr>
        <w:t xml:space="preserve"> </w:t>
      </w:r>
      <w:r w:rsidRPr="002E6077">
        <w:rPr>
          <w:b/>
          <w:sz w:val="28"/>
          <w:szCs w:val="28"/>
        </w:rPr>
        <w:t>Выполнение работ по профессии Монтер пути</w:t>
      </w: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2E6077" w:rsidRPr="00093424" w:rsidRDefault="002E6077" w:rsidP="002E6077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2E6077" w:rsidRPr="00093424" w:rsidRDefault="002E6077" w:rsidP="002E6077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EE4117" w:rsidRDefault="002D19A6">
      <w:pPr>
        <w:spacing w:before="74"/>
        <w:ind w:left="1663" w:right="109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EE4117" w:rsidRDefault="00EE4117">
      <w:pPr>
        <w:pStyle w:val="a3"/>
        <w:rPr>
          <w:b/>
          <w:sz w:val="20"/>
        </w:rPr>
      </w:pPr>
    </w:p>
    <w:p w:rsidR="00EE4117" w:rsidRDefault="00EE4117">
      <w:pPr>
        <w:pStyle w:val="a3"/>
        <w:rPr>
          <w:b/>
          <w:sz w:val="20"/>
        </w:rPr>
      </w:pPr>
    </w:p>
    <w:p w:rsidR="00EE4117" w:rsidRDefault="00EE4117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910"/>
        <w:gridCol w:w="581"/>
      </w:tblGrid>
      <w:tr w:rsidR="00EE4117">
        <w:trPr>
          <w:trHeight w:val="699"/>
        </w:trPr>
        <w:tc>
          <w:tcPr>
            <w:tcW w:w="8910" w:type="dxa"/>
          </w:tcPr>
          <w:p w:rsidR="00EE4117" w:rsidRDefault="002D19A6">
            <w:pPr>
              <w:pStyle w:val="TableParagraph"/>
              <w:spacing w:line="259" w:lineRule="auto"/>
              <w:ind w:left="5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1.ПАСПОРТРАБОЧЕЙПРОГРАММЫПРОИЗВОДСТВЕННОЙ ПРАКТИКИ (ПО ПРОФИЛЮ СПЕЦИАЛЬНОСТИ)</w:t>
            </w:r>
          </w:p>
        </w:tc>
        <w:tc>
          <w:tcPr>
            <w:tcW w:w="581" w:type="dxa"/>
          </w:tcPr>
          <w:p w:rsidR="00EE4117" w:rsidRDefault="002D19A6">
            <w:pPr>
              <w:pStyle w:val="TableParagraph"/>
              <w:spacing w:line="266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E4117">
        <w:trPr>
          <w:trHeight w:val="837"/>
        </w:trPr>
        <w:tc>
          <w:tcPr>
            <w:tcW w:w="8910" w:type="dxa"/>
          </w:tcPr>
          <w:p w:rsidR="00EE4117" w:rsidRDefault="002D19A6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2.РЕЗУЛЬТАТЫОСВОЕНИЯРАБОЧЕЙ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EE4117" w:rsidRDefault="002D19A6">
            <w:pPr>
              <w:pStyle w:val="TableParagraph"/>
              <w:spacing w:before="2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z w:val="24"/>
              </w:rPr>
              <w:t>ПРАКТИКИ (ПОПРОФИЛЮ</w:t>
            </w:r>
            <w:r>
              <w:rPr>
                <w:b/>
                <w:spacing w:val="-2"/>
                <w:sz w:val="24"/>
              </w:rPr>
              <w:t xml:space="preserve"> СПЕЦИАЛЬНОСТИ)</w:t>
            </w:r>
          </w:p>
        </w:tc>
        <w:tc>
          <w:tcPr>
            <w:tcW w:w="581" w:type="dxa"/>
          </w:tcPr>
          <w:p w:rsidR="00EE4117" w:rsidRDefault="002D19A6">
            <w:pPr>
              <w:pStyle w:val="TableParagraph"/>
              <w:spacing w:before="125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EE4117">
        <w:trPr>
          <w:trHeight w:val="835"/>
        </w:trPr>
        <w:tc>
          <w:tcPr>
            <w:tcW w:w="8910" w:type="dxa"/>
          </w:tcPr>
          <w:p w:rsidR="00EE4117" w:rsidRDefault="002D19A6">
            <w:pPr>
              <w:pStyle w:val="TableParagraph"/>
              <w:spacing w:before="125" w:line="259" w:lineRule="auto"/>
              <w:ind w:left="5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3.СОДЕРЖАНИЕПРОИЗВОДСТВЕННОЙПРАКТИКИ(ПОПРОФИЛЮ </w:t>
            </w:r>
            <w:r>
              <w:rPr>
                <w:b/>
                <w:spacing w:val="-2"/>
                <w:sz w:val="24"/>
              </w:rPr>
              <w:t>СПЕЦИАЛЬНОСТИ)</w:t>
            </w:r>
          </w:p>
        </w:tc>
        <w:tc>
          <w:tcPr>
            <w:tcW w:w="581" w:type="dxa"/>
          </w:tcPr>
          <w:p w:rsidR="00EE4117" w:rsidRDefault="002D19A6">
            <w:pPr>
              <w:pStyle w:val="TableParagraph"/>
              <w:spacing w:before="125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E4117">
        <w:trPr>
          <w:trHeight w:val="835"/>
        </w:trPr>
        <w:tc>
          <w:tcPr>
            <w:tcW w:w="8910" w:type="dxa"/>
          </w:tcPr>
          <w:p w:rsidR="00EE4117" w:rsidRDefault="002D19A6">
            <w:pPr>
              <w:pStyle w:val="TableParagraph"/>
              <w:spacing w:before="126" w:line="259" w:lineRule="auto"/>
              <w:ind w:left="5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4.УСЛОВИЯРЕАЛИЗАЦИИПРОИЗВОДСТВЕННОЙПРАКТИКИ(ПО ПРОФИЛЮ СПЕЦИАЛЬНОСТИ)</w:t>
            </w:r>
          </w:p>
        </w:tc>
        <w:tc>
          <w:tcPr>
            <w:tcW w:w="581" w:type="dxa"/>
          </w:tcPr>
          <w:p w:rsidR="00EE4117" w:rsidRDefault="002D19A6">
            <w:pPr>
              <w:pStyle w:val="TableParagraph"/>
              <w:spacing w:before="126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4117">
        <w:trPr>
          <w:trHeight w:val="699"/>
        </w:trPr>
        <w:tc>
          <w:tcPr>
            <w:tcW w:w="8910" w:type="dxa"/>
          </w:tcPr>
          <w:p w:rsidR="00EE4117" w:rsidRDefault="002D19A6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5.КОНТРОЛЬИОЦЕНКАРЕЗУЛЬТАТОВ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EE4117" w:rsidRDefault="002D19A6">
            <w:pPr>
              <w:pStyle w:val="TableParagraph"/>
              <w:spacing w:before="2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ПРОИЗВОДСТВЕННОЙПРАКТИКИ (ПОПРОФИЛЮ</w:t>
            </w:r>
            <w:r>
              <w:rPr>
                <w:b/>
                <w:spacing w:val="-2"/>
                <w:sz w:val="24"/>
              </w:rPr>
              <w:t xml:space="preserve"> СПЕЦИАЛЬНОСТИ)</w:t>
            </w:r>
          </w:p>
        </w:tc>
        <w:tc>
          <w:tcPr>
            <w:tcW w:w="581" w:type="dxa"/>
          </w:tcPr>
          <w:p w:rsidR="00EE4117" w:rsidRDefault="002D19A6">
            <w:pPr>
              <w:pStyle w:val="TableParagraph"/>
              <w:spacing w:before="125"/>
              <w:ind w:left="2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EE4117" w:rsidRDefault="00EE4117">
      <w:pPr>
        <w:pStyle w:val="TableParagraph"/>
        <w:rPr>
          <w:b/>
          <w:sz w:val="24"/>
        </w:rPr>
        <w:sectPr w:rsidR="00EE4117" w:rsidSect="002E6077">
          <w:footerReference w:type="default" r:id="rId7"/>
          <w:type w:val="continuous"/>
          <w:pgSz w:w="11910" w:h="16840"/>
          <w:pgMar w:top="1280" w:right="566" w:bottom="1140" w:left="566" w:header="0" w:footer="957" w:gutter="0"/>
          <w:cols w:space="720"/>
        </w:sectPr>
      </w:pPr>
    </w:p>
    <w:p w:rsidR="00EE4117" w:rsidRDefault="002D19A6">
      <w:pPr>
        <w:pStyle w:val="a4"/>
        <w:numPr>
          <w:ilvl w:val="0"/>
          <w:numId w:val="7"/>
        </w:numPr>
        <w:tabs>
          <w:tab w:val="left" w:pos="1560"/>
          <w:tab w:val="left" w:pos="3515"/>
        </w:tabs>
        <w:spacing w:before="73"/>
        <w:ind w:right="758" w:hanging="2195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РАБОЧЕЙ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ПРОИЗВОДСТВЕННОЙ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ПРАКТИКИ (ПО ПРОФИЛЮ СПЕЦИАЛЬНОСТИ)</w:t>
      </w:r>
    </w:p>
    <w:p w:rsidR="00EE4117" w:rsidRDefault="00EE4117">
      <w:pPr>
        <w:pStyle w:val="a3"/>
        <w:spacing w:before="1"/>
        <w:rPr>
          <w:b/>
        </w:rPr>
      </w:pPr>
    </w:p>
    <w:p w:rsidR="00EE4117" w:rsidRDefault="002D19A6">
      <w:pPr>
        <w:pStyle w:val="Heading1"/>
        <w:numPr>
          <w:ilvl w:val="1"/>
          <w:numId w:val="7"/>
        </w:numPr>
        <w:tabs>
          <w:tab w:val="left" w:pos="1980"/>
        </w:tabs>
      </w:pPr>
      <w:r>
        <w:t>Область</w:t>
      </w:r>
      <w:r w:rsidR="002E6077">
        <w:t xml:space="preserve"> </w:t>
      </w:r>
      <w:r>
        <w:t>применения</w:t>
      </w:r>
      <w:r w:rsidR="002E6077"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:rsidR="00EE4117" w:rsidRDefault="002D19A6">
      <w:pPr>
        <w:pStyle w:val="a3"/>
        <w:ind w:left="852" w:right="285" w:firstLine="707"/>
        <w:jc w:val="both"/>
      </w:pPr>
      <w:r>
        <w:t>Рабочая программа производственной практики (по профилю специальности)</w:t>
      </w:r>
      <w:r w:rsidR="002E6077">
        <w:t xml:space="preserve"> </w:t>
      </w:r>
      <w:r>
        <w:t>являетсячастьюпрограммыподготовки</w:t>
      </w:r>
      <w:r>
        <w:t>специалистовсреднегозвенавсоответствиисФГОС СПО по специальности 08.02.10 Строительство железных дорог, путь и путевое хозяйство в части освоения вида деятельности (ВД): ВД5 Выполнение работ по профессии Монтер пути и формирования следующих профессиональны</w:t>
      </w:r>
      <w:r>
        <w:t>х компетенций (ПК):</w:t>
      </w:r>
    </w:p>
    <w:p w:rsidR="00EE4117" w:rsidRDefault="002D19A6">
      <w:pPr>
        <w:pStyle w:val="a3"/>
        <w:ind w:left="852" w:right="283" w:firstLine="707"/>
        <w:jc w:val="both"/>
      </w:pPr>
      <w:r>
        <w:t>ПК5.1.Выполнять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работ.</w:t>
      </w:r>
    </w:p>
    <w:p w:rsidR="00EE4117" w:rsidRDefault="002D19A6">
      <w:pPr>
        <w:pStyle w:val="a3"/>
        <w:ind w:left="852" w:right="287" w:firstLine="707"/>
        <w:jc w:val="both"/>
      </w:pPr>
      <w:r>
        <w:t>ПК5.2.Выполнять простейшие и простые работы по текущему соде</w:t>
      </w:r>
      <w:r>
        <w:t>ржанию железнодорожного пути в соответствии с технологией выполняемых работ.</w:t>
      </w:r>
    </w:p>
    <w:p w:rsidR="00EE4117" w:rsidRDefault="00EE4117">
      <w:pPr>
        <w:pStyle w:val="a3"/>
      </w:pPr>
    </w:p>
    <w:p w:rsidR="00EE4117" w:rsidRDefault="002D19A6">
      <w:pPr>
        <w:pStyle w:val="Heading1"/>
        <w:numPr>
          <w:ilvl w:val="1"/>
          <w:numId w:val="7"/>
        </w:numPr>
        <w:tabs>
          <w:tab w:val="left" w:pos="1988"/>
        </w:tabs>
        <w:spacing w:before="1"/>
        <w:ind w:right="281"/>
      </w:pPr>
      <w:r>
        <w:t>Место производственной практики (по профилю специальности) в структуре программы подготовки специалистов среднего звена</w:t>
      </w:r>
    </w:p>
    <w:p w:rsidR="00EE4117" w:rsidRDefault="002D19A6">
      <w:pPr>
        <w:pStyle w:val="a3"/>
        <w:ind w:left="852" w:right="279" w:firstLine="707"/>
        <w:jc w:val="both"/>
      </w:pPr>
      <w:r>
        <w:t xml:space="preserve">ПП.05.01 Производственная практика (по профилю специальности) относится к профессиональному модулю ПМ.05 Выполнение работ по профессии Монтер пути по специальности 08.02.10 Строительство железных дорог, путь и путевое хозяйство (базовая </w:t>
      </w:r>
      <w:r>
        <w:rPr>
          <w:spacing w:val="-2"/>
        </w:rPr>
        <w:t>подготовка).</w:t>
      </w:r>
    </w:p>
    <w:p w:rsidR="00EE4117" w:rsidRDefault="00EE4117">
      <w:pPr>
        <w:pStyle w:val="a3"/>
      </w:pPr>
    </w:p>
    <w:p w:rsidR="00EE4117" w:rsidRDefault="002D19A6">
      <w:pPr>
        <w:pStyle w:val="Heading1"/>
        <w:numPr>
          <w:ilvl w:val="1"/>
          <w:numId w:val="7"/>
        </w:numPr>
        <w:tabs>
          <w:tab w:val="left" w:pos="2117"/>
        </w:tabs>
        <w:ind w:right="287"/>
      </w:pPr>
      <w:r>
        <w:t>Требо</w:t>
      </w:r>
      <w:r>
        <w:t>вания к результатам освоения производственной практики (по профилю специальности)</w:t>
      </w:r>
    </w:p>
    <w:p w:rsidR="00EE4117" w:rsidRDefault="002D19A6">
      <w:pPr>
        <w:pStyle w:val="a3"/>
        <w:ind w:left="852" w:right="281" w:firstLine="707"/>
        <w:jc w:val="both"/>
      </w:pPr>
      <w:r>
        <w:t xml:space="preserve">В результате прохождения производственной практики (по профилю специальности), реализуемой в рамках профессионального модуля ПМ.05 Выполнение работ по профессии Монтер пути, </w:t>
      </w:r>
      <w:r>
        <w:t>обучающийся должен приобрести практический опыт по виду деятельности: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841"/>
      </w:tblGrid>
      <w:tr w:rsidR="00EE4117">
        <w:trPr>
          <w:trHeight w:val="385"/>
        </w:trPr>
        <w:tc>
          <w:tcPr>
            <w:tcW w:w="2989" w:type="dxa"/>
          </w:tcPr>
          <w:p w:rsidR="00EE4117" w:rsidRDefault="002D19A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6841" w:type="dxa"/>
          </w:tcPr>
          <w:p w:rsidR="00EE4117" w:rsidRDefault="002D19A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EE4117">
        <w:trPr>
          <w:trHeight w:val="2022"/>
        </w:trPr>
        <w:tc>
          <w:tcPr>
            <w:tcW w:w="2989" w:type="dxa"/>
          </w:tcPr>
          <w:p w:rsidR="00EE4117" w:rsidRDefault="002D1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работ по профессии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Монтер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6841" w:type="dxa"/>
          </w:tcPr>
          <w:p w:rsidR="00EE4117" w:rsidRDefault="002D19A6">
            <w:pPr>
              <w:pStyle w:val="TableParagraph"/>
            </w:pPr>
            <w:r>
              <w:t>ПО 5.1.01выполнения</w:t>
            </w:r>
            <w:r w:rsidR="002E6077">
              <w:t xml:space="preserve"> </w:t>
            </w:r>
            <w:r>
              <w:t>простейших работ</w:t>
            </w:r>
            <w:r w:rsidR="002E6077">
              <w:t xml:space="preserve"> </w:t>
            </w:r>
            <w:r>
              <w:t>по</w:t>
            </w:r>
            <w:r w:rsidR="002E6077">
              <w:t xml:space="preserve"> </w:t>
            </w:r>
            <w:r>
              <w:t>монтажу, демонтажу</w:t>
            </w:r>
            <w:r w:rsidR="002E6077">
              <w:t xml:space="preserve"> </w:t>
            </w:r>
            <w:r>
              <w:t>и ремонту конструкций верхнего строения железнодорожного пути;</w:t>
            </w:r>
          </w:p>
          <w:p w:rsidR="00EE4117" w:rsidRDefault="002D19A6">
            <w:pPr>
              <w:pStyle w:val="TableParagraph"/>
            </w:pPr>
            <w:r>
              <w:t>ПО5.1.02</w:t>
            </w:r>
            <w:r w:rsidR="002E6077">
              <w:t xml:space="preserve"> </w:t>
            </w:r>
            <w:r>
              <w:t>выполнения</w:t>
            </w:r>
            <w:r w:rsidR="002E6077">
              <w:t xml:space="preserve"> </w:t>
            </w:r>
            <w:r>
              <w:t>простых</w:t>
            </w:r>
            <w:r w:rsidR="002E6077">
              <w:t xml:space="preserve"> </w:t>
            </w:r>
            <w:r>
              <w:t>работ</w:t>
            </w:r>
            <w:r w:rsidR="002E6077">
              <w:t xml:space="preserve"> </w:t>
            </w:r>
            <w:r>
              <w:t>по</w:t>
            </w:r>
            <w:r w:rsidR="002E6077">
              <w:t xml:space="preserve"> </w:t>
            </w:r>
            <w:r>
              <w:t>монтажу,</w:t>
            </w:r>
            <w:r w:rsidR="002E6077">
              <w:t xml:space="preserve"> </w:t>
            </w:r>
            <w:r>
              <w:t>демонтажу</w:t>
            </w:r>
            <w:r w:rsidR="002E6077">
              <w:t xml:space="preserve"> </w:t>
            </w:r>
            <w:r>
              <w:t>и</w:t>
            </w:r>
            <w:r w:rsidR="002E6077">
              <w:t xml:space="preserve"> </w:t>
            </w:r>
            <w:r>
              <w:t>ремонту конструкций верхнего строения железнодорожного пути</w:t>
            </w:r>
          </w:p>
          <w:p w:rsidR="00EE4117" w:rsidRDefault="002D19A6">
            <w:pPr>
              <w:pStyle w:val="TableParagraph"/>
            </w:pPr>
            <w:r>
              <w:t>ПО5.2.01выполнения</w:t>
            </w:r>
            <w:r w:rsidR="002E6077">
              <w:t xml:space="preserve"> </w:t>
            </w:r>
            <w:r>
              <w:t>простейших</w:t>
            </w:r>
            <w:r w:rsidR="002E6077">
              <w:t xml:space="preserve"> </w:t>
            </w:r>
            <w:r>
              <w:t>работ</w:t>
            </w:r>
            <w:r w:rsidR="002E6077">
              <w:t xml:space="preserve"> </w:t>
            </w:r>
            <w:r>
              <w:t>по</w:t>
            </w:r>
            <w:r w:rsidR="002E6077">
              <w:t xml:space="preserve"> </w:t>
            </w:r>
            <w:r>
              <w:t>текущему</w:t>
            </w:r>
            <w:r w:rsidR="002E6077">
              <w:t xml:space="preserve"> </w:t>
            </w:r>
            <w:r>
              <w:t>содержанию железнодорожного пути;</w:t>
            </w:r>
          </w:p>
          <w:p w:rsidR="00EE4117" w:rsidRDefault="002D19A6">
            <w:pPr>
              <w:pStyle w:val="TableParagraph"/>
              <w:spacing w:line="254" w:lineRule="exact"/>
            </w:pPr>
            <w:r>
              <w:t>ПО5.2.02</w:t>
            </w:r>
            <w:r w:rsidR="002E6077">
              <w:t xml:space="preserve"> </w:t>
            </w:r>
            <w:r>
              <w:t>в</w:t>
            </w:r>
            <w:r>
              <w:t>ыполнения</w:t>
            </w:r>
            <w:r w:rsidR="002E6077">
              <w:t xml:space="preserve"> </w:t>
            </w:r>
            <w:r>
              <w:t>простых</w:t>
            </w:r>
            <w:r w:rsidR="002E6077">
              <w:t xml:space="preserve"> </w:t>
            </w:r>
            <w:r>
              <w:t>работ</w:t>
            </w:r>
            <w:r w:rsidR="002E6077">
              <w:t xml:space="preserve"> </w:t>
            </w:r>
            <w:r>
              <w:t>по</w:t>
            </w:r>
            <w:r w:rsidR="002E6077">
              <w:t xml:space="preserve"> </w:t>
            </w:r>
            <w:r>
              <w:t>текущему</w:t>
            </w:r>
            <w:r w:rsidR="002E6077">
              <w:t xml:space="preserve"> </w:t>
            </w:r>
            <w:r>
              <w:t>содержанию</w:t>
            </w:r>
            <w:r w:rsidR="002E6077">
              <w:t xml:space="preserve"> </w:t>
            </w:r>
            <w:r>
              <w:t>железнодорожного пу</w:t>
            </w:r>
            <w:r>
              <w:t>ти</w:t>
            </w:r>
          </w:p>
        </w:tc>
      </w:tr>
    </w:tbl>
    <w:p w:rsidR="00EE4117" w:rsidRDefault="00EE4117">
      <w:pPr>
        <w:pStyle w:val="a3"/>
        <w:spacing w:before="1"/>
      </w:pPr>
    </w:p>
    <w:p w:rsidR="00EE4117" w:rsidRDefault="002D19A6">
      <w:pPr>
        <w:pStyle w:val="Heading1"/>
        <w:spacing w:line="259" w:lineRule="auto"/>
        <w:ind w:right="279"/>
      </w:pPr>
      <w:r>
        <w:t>Количество часов на освоение рабочей программы производственной практики (по профилю специальности) – 108 часов, из них в форме практической подготовки – 108 часов.</w:t>
      </w:r>
    </w:p>
    <w:p w:rsidR="00EE4117" w:rsidRDefault="002D19A6">
      <w:pPr>
        <w:pStyle w:val="a3"/>
        <w:spacing w:before="159"/>
        <w:ind w:left="852" w:right="284" w:firstLine="707"/>
        <w:jc w:val="both"/>
        <w:rPr>
          <w:i/>
        </w:rPr>
      </w:pPr>
      <w:r>
        <w:t>Промежуточная аттестация по итогам производственной практики (по профилю специальности) проводится в форме дифференцированного зачета</w:t>
      </w:r>
      <w:r>
        <w:rPr>
          <w:i/>
        </w:rPr>
        <w:t>.</w:t>
      </w:r>
    </w:p>
    <w:p w:rsidR="00EE4117" w:rsidRDefault="00EE4117">
      <w:pPr>
        <w:pStyle w:val="a3"/>
        <w:jc w:val="both"/>
        <w:rPr>
          <w:i/>
        </w:rPr>
        <w:sectPr w:rsidR="00EE4117">
          <w:pgSz w:w="11910" w:h="16840"/>
          <w:pgMar w:top="1040" w:right="566" w:bottom="1140" w:left="566" w:header="0" w:footer="957" w:gutter="0"/>
          <w:cols w:space="720"/>
        </w:sectPr>
      </w:pPr>
    </w:p>
    <w:p w:rsidR="00EE4117" w:rsidRDefault="002D19A6">
      <w:pPr>
        <w:pStyle w:val="a4"/>
        <w:numPr>
          <w:ilvl w:val="0"/>
          <w:numId w:val="7"/>
        </w:numPr>
        <w:tabs>
          <w:tab w:val="left" w:pos="2722"/>
        </w:tabs>
        <w:spacing w:before="73"/>
        <w:ind w:left="2722"/>
        <w:jc w:val="left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ОСВОЕНИЯ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РАБОЧЕЙ</w:t>
      </w:r>
      <w:r w:rsidR="002E6077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E4117" w:rsidRDefault="002D19A6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ПРАКТИКИ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(ПО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СПЕЦИАЛЬНОСТИ)</w:t>
      </w:r>
    </w:p>
    <w:p w:rsidR="00EE4117" w:rsidRDefault="00EE4117">
      <w:pPr>
        <w:pStyle w:val="a3"/>
        <w:rPr>
          <w:b/>
        </w:rPr>
      </w:pPr>
    </w:p>
    <w:p w:rsidR="00EE4117" w:rsidRDefault="002D19A6">
      <w:pPr>
        <w:pStyle w:val="a3"/>
        <w:ind w:left="852" w:right="286" w:firstLine="707"/>
        <w:jc w:val="both"/>
      </w:pPr>
      <w:r>
        <w:t>Результатом произ</w:t>
      </w:r>
      <w:r>
        <w:t>водственной практики (по профилю специальности) является освоение обучающимися профессиональных и общих компетенций в рамках профессионального модуля ПМ.05 Выполнение работ по профессии Монтер пути.</w:t>
      </w:r>
    </w:p>
    <w:p w:rsidR="00EE4117" w:rsidRDefault="00EE4117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752"/>
      </w:tblGrid>
      <w:tr w:rsidR="00EE4117">
        <w:trPr>
          <w:trHeight w:val="277"/>
        </w:trPr>
        <w:tc>
          <w:tcPr>
            <w:tcW w:w="1102" w:type="dxa"/>
          </w:tcPr>
          <w:p w:rsidR="00EE4117" w:rsidRDefault="002D19A6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2E607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 w:rsidR="002E607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EE4117">
        <w:trPr>
          <w:trHeight w:val="827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</w:tr>
      <w:tr w:rsidR="00EE4117">
        <w:trPr>
          <w:trHeight w:val="551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tabs>
                <w:tab w:val="left" w:pos="1521"/>
                <w:tab w:val="left" w:pos="3025"/>
                <w:tab w:val="left" w:pos="3426"/>
                <w:tab w:val="left" w:pos="4544"/>
                <w:tab w:val="left" w:pos="5551"/>
                <w:tab w:val="left" w:pos="6071"/>
                <w:tab w:val="left" w:pos="7361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содержанию </w:t>
            </w:r>
            <w:r>
              <w:rPr>
                <w:sz w:val="24"/>
              </w:rPr>
              <w:t>железнодорожного пути в соответствии с технологией выполняемых работ</w:t>
            </w:r>
          </w:p>
        </w:tc>
      </w:tr>
      <w:tr w:rsidR="00EE4117">
        <w:trPr>
          <w:trHeight w:val="551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tabs>
                <w:tab w:val="left" w:pos="1505"/>
                <w:tab w:val="left" w:pos="2752"/>
                <w:tab w:val="left" w:pos="4021"/>
                <w:tab w:val="left" w:pos="4957"/>
                <w:tab w:val="left" w:pos="727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EE4117">
        <w:trPr>
          <w:trHeight w:val="1102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EE4117">
        <w:trPr>
          <w:trHeight w:val="274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EE4117">
        <w:trPr>
          <w:trHeight w:val="827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EE4117">
        <w:trPr>
          <w:trHeight w:val="1106"/>
        </w:trPr>
        <w:tc>
          <w:tcPr>
            <w:tcW w:w="1102" w:type="dxa"/>
          </w:tcPr>
          <w:p w:rsidR="00EE4117" w:rsidRDefault="002D19A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6077">
              <w:rPr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 w:rsidR="002E60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EE4117" w:rsidRDefault="002E607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D19A6">
              <w:rPr>
                <w:sz w:val="24"/>
              </w:rPr>
              <w:t>рименять</w:t>
            </w:r>
            <w:r>
              <w:rPr>
                <w:sz w:val="24"/>
              </w:rPr>
              <w:t xml:space="preserve"> </w:t>
            </w:r>
            <w:r w:rsidR="002D19A6">
              <w:rPr>
                <w:sz w:val="24"/>
              </w:rPr>
              <w:t>стандарты</w:t>
            </w:r>
            <w:r>
              <w:rPr>
                <w:sz w:val="24"/>
              </w:rPr>
              <w:t xml:space="preserve"> </w:t>
            </w:r>
            <w:r w:rsidR="002D19A6">
              <w:rPr>
                <w:sz w:val="24"/>
              </w:rPr>
              <w:t>антикоррупционного</w:t>
            </w:r>
            <w:r>
              <w:rPr>
                <w:sz w:val="24"/>
              </w:rPr>
              <w:t xml:space="preserve"> </w:t>
            </w:r>
            <w:r w:rsidR="002D19A6">
              <w:rPr>
                <w:spacing w:val="-2"/>
                <w:sz w:val="24"/>
              </w:rPr>
              <w:t>поведения</w:t>
            </w:r>
          </w:p>
        </w:tc>
      </w:tr>
      <w:tr w:rsidR="00EE4117">
        <w:trPr>
          <w:trHeight w:val="827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E4117">
        <w:trPr>
          <w:trHeight w:val="827"/>
        </w:trPr>
        <w:tc>
          <w:tcPr>
            <w:tcW w:w="1102" w:type="dxa"/>
          </w:tcPr>
          <w:p w:rsidR="00EE4117" w:rsidRDefault="002D19A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08.</w:t>
            </w:r>
          </w:p>
        </w:tc>
        <w:tc>
          <w:tcPr>
            <w:tcW w:w="8752" w:type="dxa"/>
          </w:tcPr>
          <w:p w:rsidR="00EE4117" w:rsidRDefault="002D19A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EE4117" w:rsidRDefault="00EE4117">
      <w:pPr>
        <w:pStyle w:val="TableParagraph"/>
        <w:spacing w:line="276" w:lineRule="exact"/>
        <w:jc w:val="both"/>
        <w:rPr>
          <w:sz w:val="24"/>
        </w:rPr>
        <w:sectPr w:rsidR="00EE4117">
          <w:pgSz w:w="11910" w:h="16840"/>
          <w:pgMar w:top="1040" w:right="566" w:bottom="1140" w:left="566" w:header="0" w:footer="957" w:gutter="0"/>
          <w:cols w:space="720"/>
        </w:sectPr>
      </w:pPr>
    </w:p>
    <w:p w:rsidR="00EE4117" w:rsidRDefault="002D19A6">
      <w:pPr>
        <w:pStyle w:val="a4"/>
        <w:numPr>
          <w:ilvl w:val="0"/>
          <w:numId w:val="7"/>
        </w:numPr>
        <w:tabs>
          <w:tab w:val="left" w:pos="2775"/>
          <w:tab w:val="left" w:pos="3515"/>
        </w:tabs>
        <w:spacing w:before="73"/>
        <w:ind w:right="1969" w:hanging="9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СОДЕРЖАНИЕПРОИЗВОДСТВЕННОЙПРАКТИКИ (ПО ПРОФИЛЮ СПЕЦИАЛЬ</w:t>
      </w:r>
      <w:r>
        <w:rPr>
          <w:b/>
          <w:sz w:val="24"/>
        </w:rPr>
        <w:t>НОСТИ)</w:t>
      </w:r>
    </w:p>
    <w:p w:rsidR="00EE4117" w:rsidRDefault="00EE4117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67"/>
        <w:gridCol w:w="5787"/>
        <w:gridCol w:w="1255"/>
        <w:gridCol w:w="1492"/>
      </w:tblGrid>
      <w:tr w:rsidR="00EE4117">
        <w:trPr>
          <w:trHeight w:val="1151"/>
        </w:trPr>
        <w:tc>
          <w:tcPr>
            <w:tcW w:w="1267" w:type="dxa"/>
          </w:tcPr>
          <w:p w:rsidR="00EE4117" w:rsidRDefault="00EE4117">
            <w:pPr>
              <w:pStyle w:val="TableParagraph"/>
              <w:ind w:left="0"/>
              <w:rPr>
                <w:b/>
                <w:sz w:val="20"/>
              </w:rPr>
            </w:pPr>
          </w:p>
          <w:p w:rsidR="00EE4117" w:rsidRDefault="002D19A6">
            <w:pPr>
              <w:pStyle w:val="TableParagraph"/>
              <w:spacing w:before="1"/>
              <w:ind w:left="74" w:right="71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формируемы </w:t>
            </w:r>
            <w:r>
              <w:rPr>
                <w:sz w:val="20"/>
              </w:rPr>
              <w:t>х ПК, ОК</w:t>
            </w:r>
          </w:p>
        </w:tc>
        <w:tc>
          <w:tcPr>
            <w:tcW w:w="5787" w:type="dxa"/>
            <w:tcBorders>
              <w:bottom w:val="single" w:sz="4" w:space="0" w:color="000000"/>
            </w:tcBorders>
          </w:tcPr>
          <w:p w:rsidR="00EE4117" w:rsidRDefault="00EE4117">
            <w:pPr>
              <w:pStyle w:val="TableParagraph"/>
              <w:ind w:left="0"/>
              <w:rPr>
                <w:b/>
                <w:sz w:val="20"/>
              </w:rPr>
            </w:pPr>
          </w:p>
          <w:p w:rsidR="00EE4117" w:rsidRDefault="00EE411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E4117" w:rsidRDefault="002D19A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EE4117" w:rsidRDefault="002D19A6">
            <w:pPr>
              <w:pStyle w:val="TableParagraph"/>
              <w:ind w:left="211" w:right="209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Объем, </w:t>
            </w:r>
            <w:r>
              <w:rPr>
                <w:sz w:val="20"/>
              </w:rPr>
              <w:t>акад.ч/</w:t>
            </w:r>
            <w:r>
              <w:rPr>
                <w:spacing w:val="-10"/>
                <w:sz w:val="20"/>
              </w:rPr>
              <w:t>в</w:t>
            </w:r>
          </w:p>
          <w:p w:rsidR="00EE4117" w:rsidRDefault="002D19A6">
            <w:pPr>
              <w:pStyle w:val="TableParagraph"/>
              <w:spacing w:line="230" w:lineRule="atLeast"/>
              <w:ind w:left="134" w:right="133" w:hanging="3"/>
              <w:jc w:val="center"/>
              <w:rPr>
                <w:sz w:val="20"/>
              </w:rPr>
            </w:pPr>
            <w:r>
              <w:rPr>
                <w:sz w:val="20"/>
              </w:rPr>
              <w:t>т.ч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форме прак.подг., акад ч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EE4117" w:rsidRDefault="00EE4117">
            <w:pPr>
              <w:pStyle w:val="TableParagraph"/>
              <w:ind w:left="0"/>
              <w:rPr>
                <w:b/>
                <w:sz w:val="20"/>
              </w:rPr>
            </w:pPr>
          </w:p>
          <w:p w:rsidR="00EE4117" w:rsidRDefault="002D19A6">
            <w:pPr>
              <w:pStyle w:val="TableParagraph"/>
              <w:spacing w:before="1"/>
              <w:ind w:left="253" w:right="24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 проведения практики</w:t>
            </w:r>
          </w:p>
        </w:tc>
      </w:tr>
      <w:tr w:rsidR="00EE4117">
        <w:trPr>
          <w:trHeight w:val="2299"/>
        </w:trPr>
        <w:tc>
          <w:tcPr>
            <w:tcW w:w="1267" w:type="dxa"/>
          </w:tcPr>
          <w:p w:rsidR="00EE4117" w:rsidRDefault="002D19A6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5.1.,</w:t>
            </w:r>
          </w:p>
          <w:p w:rsidR="00EE4117" w:rsidRDefault="002D19A6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5.2.,</w:t>
            </w:r>
          </w:p>
          <w:p w:rsidR="00EE4117" w:rsidRDefault="002D19A6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01.,</w:t>
            </w:r>
          </w:p>
          <w:p w:rsidR="00EE4117" w:rsidRDefault="002D19A6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ОК03.</w:t>
            </w:r>
            <w:r>
              <w:rPr>
                <w:spacing w:val="-10"/>
                <w:sz w:val="20"/>
              </w:rPr>
              <w:t>–</w:t>
            </w:r>
          </w:p>
          <w:p w:rsidR="00EE4117" w:rsidRDefault="002D19A6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08.</w:t>
            </w:r>
          </w:p>
          <w:p w:rsidR="00EE4117" w:rsidRDefault="00EE411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E4117" w:rsidRDefault="002D19A6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5.1.01,</w:t>
            </w:r>
          </w:p>
          <w:p w:rsidR="00EE4117" w:rsidRDefault="002D19A6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5.1.02,</w:t>
            </w:r>
          </w:p>
          <w:p w:rsidR="00EE4117" w:rsidRDefault="002D19A6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5.2.01,</w:t>
            </w:r>
          </w:p>
          <w:p w:rsidR="00EE4117" w:rsidRDefault="002D19A6">
            <w:pPr>
              <w:pStyle w:val="TableParagraph"/>
              <w:spacing w:before="1"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5.2.02</w:t>
            </w:r>
          </w:p>
        </w:tc>
        <w:tc>
          <w:tcPr>
            <w:tcW w:w="5787" w:type="dxa"/>
            <w:tcBorders>
              <w:top w:val="single" w:sz="4" w:space="0" w:color="000000"/>
              <w:bottom w:val="single" w:sz="4" w:space="0" w:color="000000"/>
            </w:tcBorders>
          </w:tcPr>
          <w:p w:rsidR="00EE4117" w:rsidRDefault="002D19A6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ind w:right="180" w:firstLine="0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поездов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производстве путевых работ;</w:t>
            </w:r>
          </w:p>
          <w:p w:rsidR="00EE4117" w:rsidRDefault="002D19A6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line="228" w:lineRule="exact"/>
              <w:ind w:left="174" w:hanging="117"/>
              <w:rPr>
                <w:sz w:val="20"/>
              </w:rPr>
            </w:pPr>
            <w:r>
              <w:rPr>
                <w:spacing w:val="-2"/>
                <w:sz w:val="20"/>
              </w:rPr>
              <w:t>выявление</w:t>
            </w:r>
            <w:r w:rsidR="002E607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неисправностей</w:t>
            </w:r>
            <w:r w:rsidR="002E6077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пути;</w:t>
            </w:r>
          </w:p>
          <w:p w:rsidR="00EE4117" w:rsidRDefault="002D19A6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ind w:right="626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монтаже,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демонтаже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и ремонте конструкции верхнего строения пути;</w:t>
            </w:r>
          </w:p>
          <w:p w:rsidR="00EE4117" w:rsidRDefault="002D19A6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before="1"/>
              <w:ind w:left="174" w:hanging="117"/>
              <w:rPr>
                <w:sz w:val="20"/>
              </w:rPr>
            </w:pPr>
            <w:r>
              <w:rPr>
                <w:sz w:val="20"/>
              </w:rPr>
              <w:t>работы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ручным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путевым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нструментом;</w:t>
            </w:r>
          </w:p>
          <w:p w:rsidR="00EE4117" w:rsidRDefault="002D19A6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before="1"/>
              <w:ind w:left="174" w:hanging="117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травмах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EE4117" w:rsidRDefault="002D19A6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108/108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:rsidR="00EE4117" w:rsidRDefault="002D19A6">
            <w:pPr>
              <w:pStyle w:val="TableParagraph"/>
              <w:ind w:left="596" w:hanging="4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концентриров </w:t>
            </w:r>
            <w:r>
              <w:rPr>
                <w:spacing w:val="-4"/>
                <w:sz w:val="20"/>
              </w:rPr>
              <w:t>ано</w:t>
            </w:r>
          </w:p>
        </w:tc>
      </w:tr>
    </w:tbl>
    <w:p w:rsidR="00EE4117" w:rsidRDefault="00EE4117">
      <w:pPr>
        <w:pStyle w:val="TableParagraph"/>
        <w:rPr>
          <w:sz w:val="20"/>
        </w:rPr>
        <w:sectPr w:rsidR="00EE4117">
          <w:pgSz w:w="11910" w:h="16840"/>
          <w:pgMar w:top="1040" w:right="566" w:bottom="1140" w:left="566" w:header="0" w:footer="957" w:gutter="0"/>
          <w:cols w:space="720"/>
        </w:sectPr>
      </w:pPr>
    </w:p>
    <w:p w:rsidR="00EE4117" w:rsidRDefault="002D19A6">
      <w:pPr>
        <w:pStyle w:val="a4"/>
        <w:numPr>
          <w:ilvl w:val="0"/>
          <w:numId w:val="7"/>
        </w:numPr>
        <w:tabs>
          <w:tab w:val="left" w:pos="2163"/>
          <w:tab w:val="left" w:pos="3515"/>
        </w:tabs>
        <w:spacing w:before="73"/>
        <w:ind w:right="1358" w:hanging="15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ПРОИЗВОДСТВЕННОЙ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ПРАКТИКИ (ПО ПРОФИЛЮ СПЕЦИАЛЬНОСТИ)</w:t>
      </w:r>
    </w:p>
    <w:p w:rsidR="00EE4117" w:rsidRDefault="00EE4117">
      <w:pPr>
        <w:pStyle w:val="a3"/>
        <w:spacing w:before="1"/>
        <w:rPr>
          <w:b/>
        </w:rPr>
      </w:pPr>
    </w:p>
    <w:p w:rsidR="00EE4117" w:rsidRDefault="002D19A6">
      <w:pPr>
        <w:pStyle w:val="Heading1"/>
        <w:numPr>
          <w:ilvl w:val="1"/>
          <w:numId w:val="7"/>
        </w:numPr>
        <w:tabs>
          <w:tab w:val="left" w:pos="1983"/>
        </w:tabs>
        <w:ind w:right="284"/>
      </w:pPr>
      <w:r>
        <w:t>Требования к условиям проведения производственной практики (по профилю специальности)</w:t>
      </w:r>
    </w:p>
    <w:p w:rsidR="00EE4117" w:rsidRDefault="002D19A6">
      <w:pPr>
        <w:pStyle w:val="a3"/>
        <w:ind w:left="852" w:right="287" w:firstLine="707"/>
        <w:jc w:val="both"/>
      </w:pPr>
      <w:r>
        <w:t>Производственная практика (по профилю специальности) проводится в организациях, н</w:t>
      </w:r>
      <w:r>
        <w:t>аправление деятельности которых соответствует профилю подготовки обучающихся.</w:t>
      </w:r>
    </w:p>
    <w:p w:rsidR="00EE4117" w:rsidRDefault="002D19A6">
      <w:pPr>
        <w:pStyle w:val="a3"/>
        <w:ind w:left="852" w:right="285" w:firstLine="707"/>
        <w:jc w:val="both"/>
      </w:pPr>
      <w:r>
        <w:t>Реализация рабочей</w:t>
      </w:r>
      <w:r w:rsidR="002E6077">
        <w:t xml:space="preserve"> </w:t>
      </w:r>
      <w:r>
        <w:t>программы предполагает проведение производственной</w:t>
      </w:r>
      <w:r w:rsidR="002E6077">
        <w:t xml:space="preserve"> </w:t>
      </w:r>
      <w:r>
        <w:t>практики (по профилю специальности) на предприятиях/ в организациях на основе прямых договоров, заключаемых ме</w:t>
      </w:r>
      <w:r>
        <w:t>жду образовательной организацией и каждым предприятием/организацией, куда направляются обучающиеся.</w:t>
      </w:r>
    </w:p>
    <w:p w:rsidR="00EE4117" w:rsidRDefault="002D19A6">
      <w:pPr>
        <w:pStyle w:val="a3"/>
        <w:ind w:left="852" w:right="285" w:firstLine="707"/>
        <w:jc w:val="both"/>
      </w:pPr>
      <w:r>
        <w:t>Производственная практика (по профилю специальности) проводится концентрированно в рамках освоения профессионального модуля.</w:t>
      </w:r>
    </w:p>
    <w:p w:rsidR="00EE4117" w:rsidRDefault="002D19A6">
      <w:pPr>
        <w:pStyle w:val="a3"/>
        <w:spacing w:before="1"/>
        <w:ind w:left="852" w:right="281" w:firstLine="707"/>
        <w:jc w:val="both"/>
      </w:pPr>
      <w:r>
        <w:t>Базы практики оснащены в соответствии с п 6.1.2.5 образовательной программы по специальности 08.02.10 Строительство железных дорог, путь и путевое хозяйство. Базы практики обеспечивают условия охраны труда обучающихся.</w:t>
      </w:r>
    </w:p>
    <w:p w:rsidR="00EE4117" w:rsidRDefault="002D19A6">
      <w:pPr>
        <w:pStyle w:val="a3"/>
        <w:ind w:left="852" w:right="281" w:firstLine="707"/>
        <w:jc w:val="both"/>
      </w:pPr>
      <w:r>
        <w:t>При определении мест производственной</w:t>
      </w:r>
      <w:r>
        <w:t xml:space="preserve"> практики (по профилю специальности) для лиц с ограниченными возможностями здоровья учитываются рекомендации медико- 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EE4117" w:rsidRDefault="00EE4117">
      <w:pPr>
        <w:pStyle w:val="a3"/>
      </w:pPr>
    </w:p>
    <w:p w:rsidR="00EE4117" w:rsidRDefault="002E6077">
      <w:pPr>
        <w:pStyle w:val="Heading1"/>
        <w:numPr>
          <w:ilvl w:val="1"/>
          <w:numId w:val="7"/>
        </w:numPr>
        <w:tabs>
          <w:tab w:val="left" w:pos="1980"/>
        </w:tabs>
      </w:pPr>
      <w:r>
        <w:t>Кадровое о</w:t>
      </w:r>
      <w:r w:rsidR="002D19A6">
        <w:t>бе</w:t>
      </w:r>
      <w:r w:rsidR="002D19A6">
        <w:t>спечение</w:t>
      </w:r>
      <w:r>
        <w:t xml:space="preserve"> </w:t>
      </w:r>
      <w:r w:rsidR="002D19A6">
        <w:t>образовательного</w:t>
      </w:r>
      <w:r>
        <w:t xml:space="preserve"> </w:t>
      </w:r>
      <w:r w:rsidR="002D19A6">
        <w:rPr>
          <w:spacing w:val="-2"/>
        </w:rPr>
        <w:t>процесса</w:t>
      </w:r>
    </w:p>
    <w:p w:rsidR="00EE4117" w:rsidRDefault="002D19A6">
      <w:pPr>
        <w:pStyle w:val="a3"/>
        <w:ind w:left="852" w:right="284" w:firstLine="707"/>
        <w:jc w:val="both"/>
      </w:pPr>
      <w:r>
        <w:t>Реализация рабочей программы производственной практики (по профилю специальности) осуществляется педагогическими кадрами, имеющими высшее образование, соответствующее профилю преподаваемого модуля, опыт деятельности в орган</w:t>
      </w:r>
      <w:r>
        <w:t>изациях соответствующей профессиональной сферы и наличие стажировки в профильных организациях не реже одного раза в 3 года.</w:t>
      </w:r>
    </w:p>
    <w:p w:rsidR="00EE4117" w:rsidRDefault="002D19A6">
      <w:pPr>
        <w:pStyle w:val="a3"/>
        <w:ind w:left="852" w:right="285" w:firstLine="707"/>
        <w:jc w:val="both"/>
      </w:pPr>
      <w:r>
        <w:t>На базе практики за обучающимися закрепляются руководители практики от профильной организации.</w:t>
      </w:r>
    </w:p>
    <w:p w:rsidR="00EE4117" w:rsidRDefault="00EE4117">
      <w:pPr>
        <w:pStyle w:val="a3"/>
      </w:pPr>
    </w:p>
    <w:p w:rsidR="00EE4117" w:rsidRDefault="002D19A6">
      <w:pPr>
        <w:pStyle w:val="Heading1"/>
        <w:numPr>
          <w:ilvl w:val="1"/>
          <w:numId w:val="7"/>
        </w:numPr>
        <w:tabs>
          <w:tab w:val="left" w:pos="1980"/>
        </w:tabs>
      </w:pPr>
      <w:r>
        <w:t>Информационное</w:t>
      </w:r>
      <w:r w:rsidR="002E6077">
        <w:t xml:space="preserve"> </w:t>
      </w:r>
      <w:r>
        <w:t>обеспечение</w:t>
      </w:r>
      <w:r w:rsidR="002E6077">
        <w:t xml:space="preserve"> </w:t>
      </w:r>
      <w:r>
        <w:t>реализации</w:t>
      </w:r>
      <w:r w:rsidR="002E6077">
        <w:t xml:space="preserve"> </w:t>
      </w:r>
      <w:r>
        <w:rPr>
          <w:spacing w:val="-2"/>
        </w:rPr>
        <w:t>п</w:t>
      </w:r>
      <w:r>
        <w:rPr>
          <w:spacing w:val="-2"/>
        </w:rPr>
        <w:t>рограммы</w:t>
      </w:r>
    </w:p>
    <w:p w:rsidR="00EE4117" w:rsidRDefault="002D19A6">
      <w:pPr>
        <w:pStyle w:val="a3"/>
        <w:ind w:left="852" w:right="285" w:firstLine="707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</w:t>
      </w:r>
    </w:p>
    <w:p w:rsidR="00EE4117" w:rsidRDefault="002D19A6" w:rsidP="002E6077">
      <w:pPr>
        <w:pStyle w:val="Heading1"/>
        <w:numPr>
          <w:ilvl w:val="2"/>
          <w:numId w:val="7"/>
        </w:numPr>
        <w:tabs>
          <w:tab w:val="left" w:pos="2160"/>
        </w:tabs>
      </w:pPr>
      <w:r>
        <w:t>Основные</w:t>
      </w:r>
      <w:r w:rsidR="002E6077">
        <w:t xml:space="preserve"> </w:t>
      </w:r>
      <w:r>
        <w:t>печатные</w:t>
      </w:r>
      <w:r w:rsidR="002E6077">
        <w:rPr>
          <w:spacing w:val="-2"/>
        </w:rPr>
        <w:t>/</w:t>
      </w:r>
      <w:r>
        <w:t>электронные</w:t>
      </w:r>
      <w:r w:rsidR="002E6077">
        <w:t xml:space="preserve"> </w:t>
      </w:r>
      <w:r>
        <w:rPr>
          <w:spacing w:val="-2"/>
        </w:rPr>
        <w:t>изда</w:t>
      </w:r>
      <w:r>
        <w:rPr>
          <w:spacing w:val="-2"/>
        </w:rPr>
        <w:t>ния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spacing w:before="1"/>
        <w:ind w:right="282" w:firstLine="707"/>
        <w:jc w:val="both"/>
        <w:rPr>
          <w:sz w:val="24"/>
        </w:rPr>
      </w:pPr>
      <w:r>
        <w:rPr>
          <w:sz w:val="24"/>
        </w:rPr>
        <w:t>Положение о системе ведения путевого хозяйства ОАО «Российские железные дороги»: утв.распоряжением ОАО «РЖД» от 31.12.2015 г. № 3212р. — Текст :электронный</w:t>
      </w:r>
    </w:p>
    <w:p w:rsidR="00EE4117" w:rsidRDefault="002D19A6">
      <w:pPr>
        <w:pStyle w:val="a3"/>
        <w:ind w:left="852" w:right="282"/>
        <w:jc w:val="both"/>
      </w:pPr>
      <w:r>
        <w:t xml:space="preserve">// </w:t>
      </w:r>
      <w:hyperlink r:id="rId8">
        <w:r>
          <w:t>http://</w:t>
        </w:r>
        <w:r>
          <w:t>www.consultant.ru</w:t>
        </w:r>
      </w:hyperlink>
      <w: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ind w:right="279" w:firstLine="707"/>
        <w:jc w:val="both"/>
        <w:rPr>
          <w:sz w:val="24"/>
        </w:rPr>
      </w:pPr>
      <w:r>
        <w:rPr>
          <w:sz w:val="24"/>
        </w:rPr>
        <w:t>Положение о системе ведения рельсового хозяйства ОАО «РЖД»: утв. распоряжением ОАО «РЖД» от 31.12.2015 г. №3209р. — Текст : электронный // Консульта</w:t>
      </w:r>
      <w:r>
        <w:rPr>
          <w:sz w:val="24"/>
        </w:rPr>
        <w:t xml:space="preserve">нтПлюс : [сайт]. — URL: </w:t>
      </w:r>
      <w:hyperlink r:id="rId9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ind w:right="279" w:firstLine="707"/>
        <w:jc w:val="both"/>
        <w:rPr>
          <w:sz w:val="24"/>
        </w:rPr>
      </w:pPr>
      <w:r>
        <w:rPr>
          <w:sz w:val="24"/>
        </w:rPr>
        <w:t>Инструкция по текущему содержанию железнодорожного пути: утв.распоряжением</w:t>
      </w:r>
      <w:r>
        <w:rPr>
          <w:sz w:val="24"/>
        </w:rPr>
        <w:t xml:space="preserve"> ОАО «РЖД» от 14.11.2016 №2288/р. — Текст : электронный // КонсультантПлюс : [сайт]. — URL: </w:t>
      </w:r>
      <w:hyperlink r:id="rId10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ind w:right="280" w:firstLine="707"/>
        <w:jc w:val="both"/>
        <w:rPr>
          <w:sz w:val="24"/>
        </w:rPr>
      </w:pPr>
      <w:r>
        <w:rPr>
          <w:sz w:val="24"/>
        </w:rPr>
        <w:t>Инстру</w:t>
      </w:r>
      <w:r>
        <w:rPr>
          <w:sz w:val="24"/>
        </w:rPr>
        <w:t xml:space="preserve">кция по устройству, укладке и содержанию бесстыкового пути: утв. распоряжением ОАО «РЖД» от 29.12.12 № 2788р. — Текст : электронный // КонсультантПлюс : справочно-поисковая система. — URL: </w:t>
      </w:r>
      <w:hyperlink r:id="rId11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ind w:right="282" w:firstLine="707"/>
        <w:jc w:val="both"/>
        <w:rPr>
          <w:sz w:val="24"/>
        </w:rPr>
      </w:pPr>
      <w:r>
        <w:rPr>
          <w:sz w:val="24"/>
        </w:rPr>
        <w:t xml:space="preserve">Инструкция по обеспечению безопасности движения при производстве путевых </w:t>
      </w:r>
      <w:r>
        <w:rPr>
          <w:sz w:val="24"/>
        </w:rPr>
        <w:lastRenderedPageBreak/>
        <w:t>работ: утв. распоряжением ОАО «РЖД» от 14.12.2016 № 2540/р. — Текст : электронный // Консуль</w:t>
      </w:r>
      <w:r>
        <w:rPr>
          <w:sz w:val="24"/>
        </w:rPr>
        <w:t xml:space="preserve">тантПлюс : справочно-поисковая система. — URL: </w:t>
      </w:r>
      <w:hyperlink r:id="rId12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799"/>
        </w:tabs>
        <w:ind w:right="286" w:firstLine="707"/>
        <w:jc w:val="both"/>
        <w:rPr>
          <w:sz w:val="24"/>
        </w:rPr>
      </w:pPr>
      <w:r>
        <w:rPr>
          <w:sz w:val="24"/>
        </w:rPr>
        <w:t>Инструкция</w:t>
      </w:r>
      <w:r w:rsidR="002E6077">
        <w:rPr>
          <w:sz w:val="24"/>
        </w:rPr>
        <w:t xml:space="preserve"> </w:t>
      </w:r>
      <w:r>
        <w:rPr>
          <w:sz w:val="24"/>
        </w:rPr>
        <w:t>по</w:t>
      </w:r>
      <w:r w:rsidR="002E6077">
        <w:rPr>
          <w:sz w:val="24"/>
        </w:rPr>
        <w:t xml:space="preserve"> </w:t>
      </w:r>
      <w:r>
        <w:rPr>
          <w:sz w:val="24"/>
        </w:rPr>
        <w:t>подготовке</w:t>
      </w:r>
      <w:r w:rsidR="002E6077">
        <w:rPr>
          <w:sz w:val="24"/>
        </w:rPr>
        <w:t xml:space="preserve"> </w:t>
      </w:r>
      <w:r>
        <w:rPr>
          <w:sz w:val="24"/>
        </w:rPr>
        <w:t>к</w:t>
      </w:r>
      <w:r w:rsidR="002E6077">
        <w:rPr>
          <w:sz w:val="24"/>
        </w:rPr>
        <w:t xml:space="preserve"> </w:t>
      </w:r>
      <w:r>
        <w:rPr>
          <w:sz w:val="24"/>
        </w:rPr>
        <w:t>работе</w:t>
      </w:r>
      <w:r w:rsidR="002E6077">
        <w:rPr>
          <w:sz w:val="24"/>
        </w:rPr>
        <w:t xml:space="preserve"> </w:t>
      </w:r>
      <w:r>
        <w:rPr>
          <w:sz w:val="24"/>
        </w:rPr>
        <w:t>в</w:t>
      </w:r>
      <w:r w:rsidR="002E6077">
        <w:rPr>
          <w:sz w:val="24"/>
        </w:rPr>
        <w:t xml:space="preserve"> </w:t>
      </w:r>
      <w:r>
        <w:rPr>
          <w:sz w:val="24"/>
        </w:rPr>
        <w:t>зимний период</w:t>
      </w:r>
      <w:r w:rsidR="002E6077">
        <w:rPr>
          <w:sz w:val="24"/>
        </w:rPr>
        <w:t xml:space="preserve"> </w:t>
      </w:r>
      <w:r>
        <w:rPr>
          <w:sz w:val="24"/>
        </w:rPr>
        <w:t>и органи</w:t>
      </w:r>
      <w:r>
        <w:rPr>
          <w:sz w:val="24"/>
        </w:rPr>
        <w:t>зации снегоборьбы</w:t>
      </w:r>
      <w:r w:rsidR="002E6077"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 железных дорогах, в других филиалах и структурных подразделениях ОАО «РЖД», а также егодочернихизависимыхобществах:утв.распоряжениемОАО«РЖД»от22.10.2013г.</w:t>
      </w:r>
    </w:p>
    <w:p w:rsidR="00EE4117" w:rsidRDefault="002D19A6">
      <w:pPr>
        <w:pStyle w:val="a3"/>
        <w:spacing w:before="1"/>
        <w:ind w:left="852" w:right="282"/>
        <w:jc w:val="both"/>
      </w:pPr>
      <w:r>
        <w:t xml:space="preserve">№2243р. — Текст : электронный // КонсультантПлюс : справочно-поисковая система. — URL: </w:t>
      </w:r>
      <w:hyperlink r:id="rId13">
        <w:r>
          <w:t>http://www.consultant.ru</w:t>
        </w:r>
      </w:hyperlink>
      <w: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19"/>
        </w:tabs>
        <w:ind w:right="282" w:firstLine="707"/>
        <w:jc w:val="both"/>
        <w:rPr>
          <w:sz w:val="24"/>
        </w:rPr>
      </w:pPr>
      <w:r>
        <w:rPr>
          <w:sz w:val="24"/>
        </w:rPr>
        <w:t>Классификат</w:t>
      </w:r>
      <w:r>
        <w:rPr>
          <w:sz w:val="24"/>
        </w:rPr>
        <w:t xml:space="preserve">ор дефектов и повреждений элементов стрелочных переводов: утв. распоряжением ОАО «РЖД» 16.08.2012 г. № 1653р — Текст : электронный // КонсультантПлюс : справочно-поисковая система. — URL: </w:t>
      </w:r>
      <w:hyperlink r:id="rId14">
        <w:r>
          <w:rPr>
            <w:sz w:val="24"/>
          </w:rPr>
          <w:t>http://www.consultant.ru</w:t>
        </w:r>
      </w:hyperlink>
      <w:r>
        <w:rPr>
          <w:sz w:val="24"/>
        </w:rPr>
        <w:t xml:space="preserve"> </w:t>
      </w:r>
      <w:r>
        <w:rPr>
          <w:sz w:val="24"/>
        </w:rPr>
        <w:t>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19"/>
        </w:tabs>
        <w:ind w:right="283" w:firstLine="707"/>
        <w:jc w:val="both"/>
        <w:rPr>
          <w:sz w:val="24"/>
        </w:rPr>
      </w:pPr>
      <w:r>
        <w:rPr>
          <w:sz w:val="24"/>
        </w:rPr>
        <w:t xml:space="preserve">Положение о проведении реконструкции (модернизации) железнодорожного пути: утв. распоряжением ОАО «РЖД» от 01.07.2009 № 1374р. — Текст : электронный // КонсультантПлюс : справочно-поисковая система. — URL: </w:t>
      </w:r>
      <w:hyperlink r:id="rId15">
        <w:r>
          <w:rPr>
            <w:sz w:val="24"/>
          </w:rPr>
          <w:t>http://</w:t>
        </w:r>
        <w:r>
          <w:rPr>
            <w:sz w:val="24"/>
          </w:rPr>
          <w:t>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19"/>
        </w:tabs>
        <w:spacing w:before="1"/>
        <w:ind w:right="283" w:firstLine="707"/>
        <w:jc w:val="both"/>
        <w:rPr>
          <w:sz w:val="24"/>
        </w:rPr>
      </w:pPr>
      <w:r>
        <w:rPr>
          <w:sz w:val="24"/>
        </w:rPr>
        <w:t>Технические условия на работы по реконструкции (модернизации) железнодорожногопути:утв.распоряжениемОАО"РЖД"от18.01.2013№75р.сизм.,</w:t>
      </w:r>
      <w:r>
        <w:rPr>
          <w:spacing w:val="-4"/>
          <w:sz w:val="24"/>
        </w:rPr>
        <w:t>утв.</w:t>
      </w:r>
    </w:p>
    <w:p w:rsidR="00EE4117" w:rsidRDefault="002D19A6">
      <w:pPr>
        <w:pStyle w:val="a3"/>
        <w:spacing w:before="73"/>
        <w:ind w:left="852" w:right="283"/>
        <w:jc w:val="both"/>
      </w:pPr>
      <w:r>
        <w:t xml:space="preserve">распоряжением ОАО «РЖД» от 19.12.2018 №101/р. — Текст : электронный // КонсультантПлюс : справочно-поисковая система. — URL: </w:t>
      </w:r>
      <w:hyperlink r:id="rId16">
        <w:r>
          <w:t>http://www.consultant.ru</w:t>
        </w:r>
      </w:hyperlink>
      <w:r>
        <w:t xml:space="preserve"> (дата обращения: 27.05.2022). — Режим доступ</w:t>
      </w:r>
      <w:r>
        <w:t>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19"/>
        </w:tabs>
        <w:spacing w:before="1"/>
        <w:ind w:right="280" w:firstLine="707"/>
        <w:jc w:val="both"/>
        <w:rPr>
          <w:sz w:val="24"/>
        </w:rPr>
      </w:pPr>
      <w:r>
        <w:rPr>
          <w:sz w:val="24"/>
        </w:rPr>
        <w:t>Распоряжение ОАО «РЖД» от 09.01.2018 № 5р (ред. от 22.10.2020) «Об утверждении Инструкции по охране труда для монтера пути ОАО «РЖД» (вместе с «ИОТ РЖД-4100612-ЦП-035-2017.ИнструкцияпоохранетрудадлямонтерапутиО</w:t>
      </w:r>
      <w:r>
        <w:rPr>
          <w:sz w:val="24"/>
        </w:rPr>
        <w:t>АО</w:t>
      </w:r>
      <w:r>
        <w:rPr>
          <w:spacing w:val="-2"/>
          <w:sz w:val="24"/>
        </w:rPr>
        <w:t>«РЖД»»).</w:t>
      </w:r>
    </w:p>
    <w:p w:rsidR="00EE4117" w:rsidRDefault="002D19A6">
      <w:pPr>
        <w:pStyle w:val="a3"/>
        <w:ind w:left="852" w:right="280"/>
        <w:jc w:val="both"/>
      </w:pPr>
      <w:r>
        <w:t xml:space="preserve">— Текст : электронный // КонсультантПлюс : справочно-поисковая система. — URL: </w:t>
      </w:r>
      <w:hyperlink r:id="rId17">
        <w:r>
          <w:t>http://www.consultant.ru</w:t>
        </w:r>
      </w:hyperlink>
      <w:r>
        <w:t xml:space="preserve"> (дата обращения: 27.05.2022).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20"/>
        </w:tabs>
        <w:ind w:left="1920" w:hanging="360"/>
        <w:jc w:val="both"/>
        <w:rPr>
          <w:sz w:val="24"/>
        </w:rPr>
      </w:pPr>
      <w:r>
        <w:rPr>
          <w:sz w:val="24"/>
        </w:rPr>
        <w:t>Инструкц</w:t>
      </w:r>
      <w:r>
        <w:rPr>
          <w:sz w:val="24"/>
        </w:rPr>
        <w:t>ияпосодержаниюискусственныхсооружений:утв.распоряжением</w:t>
      </w:r>
      <w:r>
        <w:rPr>
          <w:spacing w:val="-5"/>
          <w:sz w:val="24"/>
        </w:rPr>
        <w:t>ОАО</w:t>
      </w:r>
    </w:p>
    <w:p w:rsidR="00EE4117" w:rsidRDefault="002D19A6">
      <w:pPr>
        <w:pStyle w:val="a3"/>
        <w:ind w:left="852" w:right="278"/>
        <w:jc w:val="both"/>
      </w:pPr>
      <w:r>
        <w:t xml:space="preserve">«РЖД» от 02.10.2020 № 2193/р. — Текст : электронный // КонсультантПлюс : справочно- поисковая система. — URL: </w:t>
      </w:r>
      <w:hyperlink r:id="rId18">
        <w:r>
          <w:t>http://www.consultant.ru</w:t>
        </w:r>
      </w:hyperlink>
      <w:r>
        <w:t xml:space="preserve"> (дата обращения: 27</w:t>
      </w:r>
      <w:r>
        <w:t>.05.2022). — Режим доступа: с компьютеров электронных читальных залов.</w:t>
      </w:r>
    </w:p>
    <w:p w:rsidR="00EE4117" w:rsidRDefault="002D19A6">
      <w:pPr>
        <w:pStyle w:val="a4"/>
        <w:numPr>
          <w:ilvl w:val="0"/>
          <w:numId w:val="3"/>
        </w:numPr>
        <w:tabs>
          <w:tab w:val="left" w:pos="1919"/>
        </w:tabs>
        <w:spacing w:before="1"/>
        <w:ind w:right="283" w:firstLine="707"/>
        <w:jc w:val="both"/>
        <w:rPr>
          <w:sz w:val="24"/>
        </w:rPr>
      </w:pPr>
      <w:r>
        <w:rPr>
          <w:sz w:val="24"/>
        </w:rPr>
        <w:t>Дефекты рельсов. Классификация, каталог и параметры дефектных и остродефектныхрельсов:инструкция,утв.распоряжениемот23.10.2014№2499р. —Текст: электронный // КонсультантПлюс : справочно-</w:t>
      </w:r>
      <w:r>
        <w:rPr>
          <w:sz w:val="24"/>
        </w:rPr>
        <w:t xml:space="preserve">поисковая система. — URL: </w:t>
      </w:r>
      <w:hyperlink r:id="rId19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E4117" w:rsidRDefault="00EE4117">
      <w:pPr>
        <w:pStyle w:val="a4"/>
        <w:rPr>
          <w:sz w:val="24"/>
        </w:rPr>
        <w:sectPr w:rsidR="00EE4117">
          <w:pgSz w:w="11910" w:h="16840"/>
          <w:pgMar w:top="1040" w:right="566" w:bottom="1140" w:left="566" w:header="0" w:footer="957" w:gutter="0"/>
          <w:cols w:space="720"/>
        </w:sectPr>
      </w:pPr>
    </w:p>
    <w:p w:rsidR="00EE4117" w:rsidRDefault="002D19A6">
      <w:pPr>
        <w:pStyle w:val="a4"/>
        <w:numPr>
          <w:ilvl w:val="0"/>
          <w:numId w:val="7"/>
        </w:numPr>
        <w:tabs>
          <w:tab w:val="left" w:pos="2753"/>
        </w:tabs>
        <w:spacing w:before="73"/>
        <w:ind w:left="2753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ОЦЕНКА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РЕЗУЛЬТАТОВ</w:t>
      </w:r>
      <w:r w:rsidR="002E6077">
        <w:rPr>
          <w:b/>
          <w:sz w:val="24"/>
        </w:rPr>
        <w:t xml:space="preserve"> </w:t>
      </w:r>
      <w:r>
        <w:rPr>
          <w:b/>
          <w:spacing w:val="-2"/>
          <w:sz w:val="24"/>
        </w:rPr>
        <w:t>ОСВОЕНИЯ</w:t>
      </w:r>
    </w:p>
    <w:p w:rsidR="00EE4117" w:rsidRDefault="002D19A6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ПРАКТИКИ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(ПО</w:t>
      </w:r>
      <w:r w:rsidR="002E6077">
        <w:rPr>
          <w:b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СПЕЦИАЛЬНОСТИ)</w:t>
      </w:r>
    </w:p>
    <w:p w:rsidR="00EE4117" w:rsidRDefault="00EE4117">
      <w:pPr>
        <w:pStyle w:val="a3"/>
        <w:rPr>
          <w:b/>
        </w:rPr>
      </w:pPr>
    </w:p>
    <w:p w:rsidR="00EE4117" w:rsidRDefault="002D19A6">
      <w:pPr>
        <w:pStyle w:val="a3"/>
        <w:ind w:left="852" w:right="280" w:firstLine="707"/>
        <w:jc w:val="both"/>
      </w:pPr>
      <w:r>
        <w:t>Контроль и оценка результатов освоения производственной практики (по профилю специальности) осуществляется преподавателем – руководителем практики в форме дифференцированного зачета. Обучающийся должен представить: заполн</w:t>
      </w:r>
      <w:r>
        <w:t>енный дневник производственной практики, отчет, аттестационный лист, характеристику.</w:t>
      </w:r>
    </w:p>
    <w:p w:rsidR="00EE4117" w:rsidRDefault="002D19A6">
      <w:pPr>
        <w:pStyle w:val="a3"/>
        <w:ind w:left="852" w:right="284" w:firstLine="707"/>
        <w:jc w:val="both"/>
      </w:pPr>
      <w:r>
        <w:t>Результаты освоения общих и профессиональных компетенций по</w:t>
      </w:r>
      <w:r w:rsidR="002E6077">
        <w:t xml:space="preserve"> </w:t>
      </w:r>
      <w:r>
        <w:t>профессиональному модулю фиксируются в аттестационных листах.</w:t>
      </w:r>
    </w:p>
    <w:p w:rsidR="00EE4117" w:rsidRDefault="00EE4117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4"/>
        <w:gridCol w:w="4817"/>
      </w:tblGrid>
      <w:tr w:rsidR="00EE4117">
        <w:trPr>
          <w:trHeight w:val="229"/>
        </w:trPr>
        <w:tc>
          <w:tcPr>
            <w:tcW w:w="5144" w:type="dxa"/>
          </w:tcPr>
          <w:p w:rsidR="00EE4117" w:rsidRDefault="002D19A6">
            <w:pPr>
              <w:pStyle w:val="TableParagraph"/>
              <w:spacing w:line="210" w:lineRule="exact"/>
              <w:ind w:left="1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</w:t>
            </w:r>
            <w:r w:rsidR="002E607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4817" w:type="dxa"/>
          </w:tcPr>
          <w:p w:rsidR="00EE4117" w:rsidRDefault="002D19A6">
            <w:pPr>
              <w:pStyle w:val="TableParagraph"/>
              <w:spacing w:line="210" w:lineRule="exact"/>
              <w:ind w:left="8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Формы,</w:t>
            </w:r>
            <w:r w:rsidR="002E6077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методы</w:t>
            </w:r>
            <w:r w:rsidR="002E6077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контроля</w:t>
            </w:r>
            <w:r w:rsidR="002E6077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</w:t>
            </w:r>
            <w:r w:rsidR="002E6077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оценки</w:t>
            </w:r>
          </w:p>
        </w:tc>
      </w:tr>
      <w:tr w:rsidR="00EE4117">
        <w:trPr>
          <w:trHeight w:val="232"/>
        </w:trPr>
        <w:tc>
          <w:tcPr>
            <w:tcW w:w="9961" w:type="dxa"/>
            <w:gridSpan w:val="2"/>
          </w:tcPr>
          <w:p w:rsidR="00EE4117" w:rsidRDefault="002D19A6">
            <w:pPr>
              <w:pStyle w:val="TableParagraph"/>
              <w:spacing w:before="2" w:line="21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Приобретённый</w:t>
            </w:r>
            <w:r w:rsidR="002E6077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практический</w:t>
            </w:r>
            <w:r w:rsidR="002E6077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опыт:</w:t>
            </w:r>
          </w:p>
        </w:tc>
      </w:tr>
      <w:tr w:rsidR="00EE4117">
        <w:trPr>
          <w:trHeight w:val="2529"/>
        </w:trPr>
        <w:tc>
          <w:tcPr>
            <w:tcW w:w="5144" w:type="dxa"/>
            <w:tcBorders>
              <w:bottom w:val="single" w:sz="4" w:space="0" w:color="000000"/>
              <w:right w:val="single" w:sz="4" w:space="0" w:color="000000"/>
            </w:tcBorders>
          </w:tcPr>
          <w:p w:rsidR="00EE4117" w:rsidRDefault="002D19A6">
            <w:pPr>
              <w:pStyle w:val="TableParagraph"/>
              <w:ind w:left="38" w:right="33"/>
              <w:jc w:val="both"/>
              <w:rPr>
                <w:sz w:val="20"/>
              </w:rPr>
            </w:pPr>
            <w:r>
              <w:rPr>
                <w:sz w:val="20"/>
              </w:rPr>
              <w:t>ПО 5.1.01 выполнения простейших работ по монтажу, демонтажу и ремонту конструкций верхнего строения железнодорожного пути;</w:t>
            </w:r>
          </w:p>
          <w:p w:rsidR="00EE4117" w:rsidRDefault="002D19A6">
            <w:pPr>
              <w:pStyle w:val="TableParagraph"/>
              <w:ind w:left="38" w:right="33"/>
              <w:jc w:val="both"/>
              <w:rPr>
                <w:sz w:val="20"/>
              </w:rPr>
            </w:pPr>
            <w:r>
              <w:rPr>
                <w:sz w:val="20"/>
              </w:rPr>
              <w:t>ПО 5.1.02 выполнения простых работ по монтажу, демонтажу и ремонту конструкций верхнего строения железнодорожного пути</w:t>
            </w:r>
          </w:p>
          <w:p w:rsidR="00EE4117" w:rsidRDefault="002D19A6">
            <w:pPr>
              <w:pStyle w:val="TableParagraph"/>
              <w:spacing w:before="1"/>
              <w:ind w:left="38" w:right="34"/>
              <w:jc w:val="both"/>
              <w:rPr>
                <w:sz w:val="20"/>
              </w:rPr>
            </w:pPr>
            <w:r>
              <w:rPr>
                <w:sz w:val="20"/>
              </w:rPr>
              <w:t>ПО 5.2.01 выполнения простейших работ по текущему содержанию железнодорожного пути;</w:t>
            </w:r>
          </w:p>
          <w:p w:rsidR="00EE4117" w:rsidRDefault="002D19A6">
            <w:pPr>
              <w:pStyle w:val="TableParagraph"/>
              <w:ind w:left="38" w:right="726"/>
              <w:jc w:val="both"/>
              <w:rPr>
                <w:sz w:val="20"/>
              </w:rPr>
            </w:pPr>
            <w:r>
              <w:rPr>
                <w:sz w:val="20"/>
              </w:rPr>
              <w:t>ПО5.2.02выполненияпростыхработпотекущему содержанию ж</w:t>
            </w:r>
            <w:r>
              <w:rPr>
                <w:sz w:val="20"/>
              </w:rPr>
              <w:t>елезнодорожного пути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EE4117" w:rsidRDefault="002D19A6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результатов при выполнении практических заданий в ходе производственной практики;</w:t>
            </w:r>
          </w:p>
          <w:p w:rsidR="00EE4117" w:rsidRDefault="002D19A6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нормативных документов и инструкций;</w:t>
            </w:r>
          </w:p>
          <w:p w:rsidR="00EE4117" w:rsidRDefault="002D19A6">
            <w:pPr>
              <w:pStyle w:val="TableParagraph"/>
              <w:spacing w:before="1"/>
              <w:ind w:left="143" w:right="96"/>
              <w:rPr>
                <w:sz w:val="20"/>
              </w:rPr>
            </w:pPr>
            <w:r>
              <w:rPr>
                <w:sz w:val="20"/>
              </w:rPr>
              <w:t>-наблюде</w:t>
            </w:r>
            <w:r>
              <w:rPr>
                <w:sz w:val="20"/>
              </w:rPr>
              <w:t>ние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в процессе деятельности;</w:t>
            </w:r>
          </w:p>
          <w:p w:rsidR="00EE4117" w:rsidRDefault="002D19A6">
            <w:pPr>
              <w:pStyle w:val="TableParagraph"/>
              <w:ind w:left="143" w:right="96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2E607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EE4117" w:rsidRDefault="002D19A6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</w:t>
            </w:r>
          </w:p>
        </w:tc>
      </w:tr>
    </w:tbl>
    <w:p w:rsidR="00EE4117" w:rsidRDefault="00EE4117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821"/>
        <w:gridCol w:w="2661"/>
      </w:tblGrid>
      <w:tr w:rsidR="00EE4117">
        <w:trPr>
          <w:trHeight w:val="1149"/>
        </w:trPr>
        <w:tc>
          <w:tcPr>
            <w:tcW w:w="2410" w:type="dxa"/>
          </w:tcPr>
          <w:p w:rsidR="00EE4117" w:rsidRDefault="002D19A6">
            <w:pPr>
              <w:pStyle w:val="TableParagraph"/>
              <w:ind w:left="198" w:right="191" w:firstLine="129"/>
              <w:jc w:val="both"/>
              <w:rPr>
                <w:sz w:val="20"/>
              </w:rPr>
            </w:pPr>
            <w:r>
              <w:rPr>
                <w:sz w:val="20"/>
              </w:rPr>
              <w:t>Код и наименование профессиональных и общих компетенций,</w:t>
            </w:r>
          </w:p>
          <w:p w:rsidR="00EE4117" w:rsidRDefault="002E6077">
            <w:pPr>
              <w:pStyle w:val="TableParagraph"/>
              <w:spacing w:line="228" w:lineRule="exact"/>
              <w:ind w:left="894" w:right="191" w:hanging="69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 w:rsidR="002D19A6">
              <w:rPr>
                <w:sz w:val="20"/>
              </w:rPr>
              <w:t>ормируемых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 xml:space="preserve">рамках </w:t>
            </w:r>
            <w:r w:rsidR="002D19A6">
              <w:rPr>
                <w:spacing w:val="-2"/>
                <w:sz w:val="20"/>
              </w:rPr>
              <w:t>модуля</w:t>
            </w:r>
          </w:p>
        </w:tc>
        <w:tc>
          <w:tcPr>
            <w:tcW w:w="4821" w:type="dxa"/>
          </w:tcPr>
          <w:p w:rsidR="00EE4117" w:rsidRDefault="00EE4117">
            <w:pPr>
              <w:pStyle w:val="TableParagraph"/>
              <w:ind w:left="0"/>
              <w:rPr>
                <w:sz w:val="20"/>
              </w:rPr>
            </w:pPr>
          </w:p>
          <w:p w:rsidR="00EE4117" w:rsidRDefault="00EE411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E4117" w:rsidRDefault="002D19A6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661" w:type="dxa"/>
          </w:tcPr>
          <w:p w:rsidR="00EE4117" w:rsidRDefault="00EE4117">
            <w:pPr>
              <w:pStyle w:val="TableParagraph"/>
              <w:ind w:left="0"/>
              <w:rPr>
                <w:sz w:val="20"/>
              </w:rPr>
            </w:pPr>
          </w:p>
          <w:p w:rsidR="00EE4117" w:rsidRDefault="00EE411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E4117" w:rsidRDefault="002D19A6">
            <w:pPr>
              <w:pStyle w:val="TableParagraph"/>
              <w:ind w:left="654"/>
              <w:rPr>
                <w:sz w:val="20"/>
              </w:rPr>
            </w:pPr>
            <w:r>
              <w:rPr>
                <w:sz w:val="20"/>
              </w:rPr>
              <w:t>Методы</w:t>
            </w:r>
            <w:r w:rsidR="002E60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EE4117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ПК5.1</w:t>
            </w:r>
            <w:r>
              <w:rPr>
                <w:spacing w:val="-2"/>
                <w:sz w:val="20"/>
              </w:rPr>
              <w:t>Выполнять</w:t>
            </w:r>
          </w:p>
        </w:tc>
        <w:tc>
          <w:tcPr>
            <w:tcW w:w="4821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-осуществление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661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15" w:lineRule="exact"/>
              <w:ind w:left="13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ростейшие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простые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монтажу,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демонтажу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ремонту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конструкций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 xml:space="preserve">Деятельности </w:t>
            </w:r>
            <w:r w:rsidR="002D19A6">
              <w:rPr>
                <w:spacing w:val="-2"/>
                <w:sz w:val="20"/>
              </w:rPr>
              <w:t>результатов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аботы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монтажу,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1105"/>
                <w:tab w:val="left" w:pos="2110"/>
                <w:tab w:val="left" w:pos="3978"/>
                <w:tab w:val="left" w:pos="4614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верхнего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железнодорожного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выполнении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</w:t>
            </w:r>
            <w:r w:rsidR="002D19A6">
              <w:rPr>
                <w:sz w:val="20"/>
              </w:rPr>
              <w:t>емонтажу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ремонту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 w:rsidR="002D19A6">
              <w:rPr>
                <w:sz w:val="20"/>
              </w:rPr>
              <w:t>оответствии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технологией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выполняемых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4"/>
                <w:sz w:val="20"/>
              </w:rPr>
              <w:t>работ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рактических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заданий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в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2D19A6">
              <w:rPr>
                <w:spacing w:val="-2"/>
                <w:sz w:val="20"/>
              </w:rPr>
              <w:t>онструкций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верхнего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477"/>
                <w:tab w:val="left" w:pos="2033"/>
                <w:tab w:val="left" w:pos="3026"/>
                <w:tab w:val="left" w:pos="4412"/>
              </w:tabs>
              <w:spacing w:line="20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ручного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инструмента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z w:val="20"/>
              </w:rPr>
              <w:t>Х</w:t>
            </w:r>
            <w:r w:rsidR="002D19A6">
              <w:rPr>
                <w:sz w:val="20"/>
              </w:rPr>
              <w:t>оде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производственной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строения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1402"/>
                <w:tab w:val="left" w:pos="2453"/>
                <w:tab w:val="left" w:pos="3643"/>
                <w:tab w:val="left" w:pos="4009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монтажа,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демонтажа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ремонта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практики;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</w:t>
            </w:r>
            <w:r w:rsidR="002D19A6">
              <w:rPr>
                <w:spacing w:val="-2"/>
                <w:sz w:val="20"/>
              </w:rPr>
              <w:t>елезнодорожного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4"/>
                <w:sz w:val="20"/>
              </w:rPr>
              <w:t>пути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="002D19A6">
              <w:rPr>
                <w:sz w:val="20"/>
              </w:rPr>
              <w:t>онструкций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верхнего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строения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пути,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соблюдая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-сравнительная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2D19A6">
              <w:rPr>
                <w:sz w:val="20"/>
              </w:rPr>
              <w:t>соответствии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с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равила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техники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езультатов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выполнения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технологией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2D19A6">
              <w:rPr>
                <w:spacing w:val="-2"/>
                <w:sz w:val="20"/>
              </w:rPr>
              <w:t>рактических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заданий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с</w:t>
            </w:r>
          </w:p>
        </w:tc>
      </w:tr>
      <w:tr w:rsidR="00EE4117">
        <w:trPr>
          <w:trHeight w:val="225"/>
        </w:trPr>
        <w:tc>
          <w:tcPr>
            <w:tcW w:w="2410" w:type="dxa"/>
            <w:tcBorders>
              <w:top w:val="nil"/>
            </w:tcBorders>
          </w:tcPr>
          <w:p w:rsidR="00EE4117" w:rsidRDefault="005937F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2D19A6">
              <w:rPr>
                <w:spacing w:val="-2"/>
                <w:sz w:val="20"/>
              </w:rPr>
              <w:t>ыполняемых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работ</w:t>
            </w:r>
          </w:p>
        </w:tc>
        <w:tc>
          <w:tcPr>
            <w:tcW w:w="4821" w:type="dxa"/>
            <w:tcBorders>
              <w:top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5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2D19A6">
              <w:rPr>
                <w:spacing w:val="-2"/>
                <w:sz w:val="20"/>
              </w:rPr>
              <w:t>ребованиями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нормативных</w:t>
            </w:r>
          </w:p>
        </w:tc>
      </w:tr>
      <w:tr w:rsidR="00EE4117">
        <w:trPr>
          <w:trHeight w:val="228"/>
        </w:trPr>
        <w:tc>
          <w:tcPr>
            <w:tcW w:w="2410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ПК5.2</w:t>
            </w:r>
            <w:r>
              <w:rPr>
                <w:spacing w:val="-2"/>
                <w:sz w:val="20"/>
              </w:rPr>
              <w:t>Выполнять</w:t>
            </w:r>
          </w:p>
        </w:tc>
        <w:tc>
          <w:tcPr>
            <w:tcW w:w="4821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текущему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z w:val="20"/>
              </w:rPr>
              <w:t>Д</w:t>
            </w:r>
            <w:r w:rsidR="002D19A6">
              <w:rPr>
                <w:sz w:val="20"/>
              </w:rPr>
              <w:t>окументов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инструкций;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ростейшие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простые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1429"/>
                <w:tab w:val="left" w:pos="1777"/>
                <w:tab w:val="left" w:pos="3164"/>
                <w:tab w:val="left" w:pos="3510"/>
              </w:tabs>
              <w:spacing w:before="1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требованиями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-наблюдение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аботы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текущему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</w:t>
            </w:r>
            <w:r w:rsidR="002D19A6">
              <w:rPr>
                <w:spacing w:val="-2"/>
                <w:sz w:val="20"/>
              </w:rPr>
              <w:t>ехнологических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процессов;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 w:rsidR="002D19A6">
              <w:rPr>
                <w:spacing w:val="-2"/>
                <w:sz w:val="20"/>
              </w:rPr>
              <w:t>рганизацией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рабочего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содержанию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477"/>
                <w:tab w:val="left" w:pos="2033"/>
                <w:tab w:val="left" w:pos="3026"/>
                <w:tab w:val="left" w:pos="4412"/>
              </w:tabs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ручного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инструмента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М</w:t>
            </w:r>
            <w:r w:rsidR="002D19A6">
              <w:rPr>
                <w:sz w:val="20"/>
              </w:rPr>
              <w:t>еста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процессе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</w:t>
            </w:r>
            <w:r w:rsidR="002D19A6">
              <w:rPr>
                <w:spacing w:val="-2"/>
                <w:sz w:val="20"/>
              </w:rPr>
              <w:t>елезнодорожного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4"/>
                <w:sz w:val="20"/>
              </w:rPr>
              <w:t>пути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tabs>
                <w:tab w:val="left" w:pos="1347"/>
                <w:tab w:val="left" w:pos="2263"/>
                <w:tab w:val="left" w:pos="2997"/>
                <w:tab w:val="left" w:pos="4023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путевых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2D19A6">
              <w:rPr>
                <w:sz w:val="20"/>
              </w:rPr>
              <w:t>соответствии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с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</w:t>
            </w:r>
            <w:r w:rsidR="002D19A6">
              <w:rPr>
                <w:sz w:val="20"/>
              </w:rPr>
              <w:t>ехники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технологией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-осуществление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z w:val="20"/>
              </w:rPr>
              <w:t>З</w:t>
            </w:r>
            <w:r w:rsidR="002D19A6">
              <w:rPr>
                <w:sz w:val="20"/>
              </w:rPr>
              <w:t>аданий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5"/>
                <w:sz w:val="20"/>
              </w:rPr>
              <w:t>для</w:t>
            </w:r>
          </w:p>
        </w:tc>
      </w:tr>
      <w:tr w:rsidR="00EE4117">
        <w:trPr>
          <w:trHeight w:val="230"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2D19A6">
              <w:rPr>
                <w:spacing w:val="-2"/>
                <w:sz w:val="20"/>
              </w:rPr>
              <w:t>ыполняемых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работ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Ж</w:t>
            </w:r>
            <w:r w:rsidR="002D19A6">
              <w:rPr>
                <w:sz w:val="20"/>
              </w:rPr>
              <w:t>елезнодорожног</w:t>
            </w:r>
            <w:r w:rsidR="002D19A6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пути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применением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ручного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2D19A6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работы;</w:t>
            </w:r>
          </w:p>
        </w:tc>
      </w:tr>
      <w:tr w:rsidR="00EE4117">
        <w:trPr>
          <w:trHeight w:val="22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инструмента.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дифференцированный</w:t>
            </w:r>
          </w:p>
        </w:tc>
      </w:tr>
      <w:tr w:rsidR="00EE4117">
        <w:trPr>
          <w:trHeight w:val="220"/>
        </w:trPr>
        <w:tc>
          <w:tcPr>
            <w:tcW w:w="2410" w:type="dxa"/>
            <w:tcBorders>
              <w:top w:val="nil"/>
            </w:tcBorders>
          </w:tcPr>
          <w:p w:rsidR="00EE4117" w:rsidRDefault="00EE411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EE4117" w:rsidRDefault="00EE411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EE4117" w:rsidRDefault="002D19A6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зачет</w:t>
            </w:r>
          </w:p>
        </w:tc>
      </w:tr>
      <w:tr w:rsidR="00EE4117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ОК01.</w:t>
            </w:r>
            <w:r>
              <w:rPr>
                <w:spacing w:val="-2"/>
                <w:sz w:val="20"/>
              </w:rPr>
              <w:t xml:space="preserve"> Выбирать</w:t>
            </w:r>
          </w:p>
        </w:tc>
        <w:tc>
          <w:tcPr>
            <w:tcW w:w="4821" w:type="dxa"/>
            <w:tcBorders>
              <w:bottom w:val="nil"/>
            </w:tcBorders>
          </w:tcPr>
          <w:p w:rsidR="00EE4117" w:rsidRDefault="002D19A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умений</w:t>
            </w:r>
          </w:p>
        </w:tc>
        <w:tc>
          <w:tcPr>
            <w:tcW w:w="2661" w:type="dxa"/>
            <w:tcBorders>
              <w:bottom w:val="nil"/>
            </w:tcBorders>
          </w:tcPr>
          <w:p w:rsidR="00EE4117" w:rsidRDefault="005937FC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Э</w:t>
            </w:r>
            <w:r w:rsidR="002D19A6">
              <w:rPr>
                <w:sz w:val="20"/>
              </w:rPr>
              <w:t>кспертное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на</w:t>
            </w:r>
            <w:r w:rsidR="002D19A6">
              <w:rPr>
                <w:sz w:val="20"/>
              </w:rPr>
              <w:t>блюдение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и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 w:rsidR="002D19A6">
              <w:rPr>
                <w:sz w:val="20"/>
              </w:rPr>
              <w:t>пособы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решения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задач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 w:rsidP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аспознавать</w:t>
            </w:r>
            <w:r>
              <w:rPr>
                <w:sz w:val="20"/>
              </w:rPr>
              <w:t xml:space="preserve"> з</w:t>
            </w:r>
            <w:r w:rsidR="002D19A6">
              <w:rPr>
                <w:sz w:val="20"/>
              </w:rPr>
              <w:t>адачу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(проблему)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профессиональном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</w:t>
            </w:r>
            <w:r w:rsidR="002D19A6">
              <w:rPr>
                <w:sz w:val="20"/>
              </w:rPr>
              <w:t>ценка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при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выполнении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 w:rsidR="002D19A6">
              <w:rPr>
                <w:sz w:val="20"/>
              </w:rPr>
              <w:t>ли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социальном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контексте;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анализировать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и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абот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заполнении</w:t>
            </w: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 w:rsidR="002D19A6">
              <w:rPr>
                <w:sz w:val="20"/>
              </w:rPr>
              <w:t>ыделять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её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составные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части;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определять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4"/>
                <w:sz w:val="20"/>
              </w:rPr>
              <w:t>этапы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</w:t>
            </w:r>
            <w:r w:rsidR="002D19A6">
              <w:rPr>
                <w:sz w:val="20"/>
              </w:rPr>
              <w:t>невника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практике,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2D19A6">
              <w:rPr>
                <w:spacing w:val="-2"/>
                <w:sz w:val="20"/>
              </w:rPr>
              <w:t>рименительно</w:t>
            </w:r>
            <w:r>
              <w:rPr>
                <w:spacing w:val="-2"/>
                <w:sz w:val="20"/>
              </w:rPr>
              <w:t xml:space="preserve"> </w:t>
            </w:r>
            <w:r w:rsidR="002D19A6">
              <w:rPr>
                <w:spacing w:val="-10"/>
                <w:sz w:val="20"/>
              </w:rPr>
              <w:t>к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ешения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з</w:t>
            </w:r>
            <w:r w:rsidR="002D19A6">
              <w:rPr>
                <w:sz w:val="20"/>
              </w:rPr>
              <w:t>адачи;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выявлять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эффективно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искать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</w:t>
            </w:r>
            <w:r w:rsidR="002D19A6">
              <w:rPr>
                <w:sz w:val="20"/>
              </w:rPr>
              <w:t>ащита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отчёта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практике</w:t>
            </w: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</w:t>
            </w:r>
            <w:r w:rsidR="002D19A6">
              <w:rPr>
                <w:sz w:val="20"/>
              </w:rPr>
              <w:t>азличным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контекстам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информацию,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(проблемы);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  <w:tr w:rsidR="00EE4117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</w:t>
            </w:r>
            <w:r w:rsidR="002D19A6">
              <w:rPr>
                <w:sz w:val="20"/>
              </w:rPr>
              <w:t>еобходимые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ресурсы;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владеть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актуальными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5937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М</w:t>
            </w:r>
            <w:r w:rsidR="002D19A6">
              <w:rPr>
                <w:sz w:val="20"/>
              </w:rPr>
              <w:t>етодами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работы</w:t>
            </w:r>
            <w:r>
              <w:rPr>
                <w:sz w:val="20"/>
              </w:rPr>
              <w:t xml:space="preserve">  </w:t>
            </w:r>
            <w:r w:rsidR="002D19A6">
              <w:rPr>
                <w:sz w:val="20"/>
              </w:rPr>
              <w:t>впрофессиональной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смежных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  <w:tr w:rsidR="00EE4117">
        <w:trPr>
          <w:trHeight w:val="229"/>
        </w:trPr>
        <w:tc>
          <w:tcPr>
            <w:tcW w:w="2410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сферах;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план;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  <w:tr w:rsidR="00EE4117">
        <w:trPr>
          <w:trHeight w:val="225"/>
        </w:trPr>
        <w:tc>
          <w:tcPr>
            <w:tcW w:w="2410" w:type="dxa"/>
            <w:tcBorders>
              <w:top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EE4117" w:rsidRDefault="005937F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О</w:t>
            </w:r>
            <w:r w:rsidR="002D19A6">
              <w:rPr>
                <w:sz w:val="20"/>
              </w:rPr>
              <w:t>ценивать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результат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последствия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своих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действий</w:t>
            </w:r>
          </w:p>
        </w:tc>
        <w:tc>
          <w:tcPr>
            <w:tcW w:w="2661" w:type="dxa"/>
            <w:tcBorders>
              <w:top w:val="nil"/>
            </w:tcBorders>
          </w:tcPr>
          <w:p w:rsidR="00EE4117" w:rsidRDefault="00EE4117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E4117" w:rsidRDefault="00EE4117">
      <w:pPr>
        <w:pStyle w:val="TableParagraph"/>
        <w:rPr>
          <w:sz w:val="16"/>
        </w:rPr>
        <w:sectPr w:rsidR="00EE4117">
          <w:pgSz w:w="11910" w:h="16840"/>
          <w:pgMar w:top="1040" w:right="566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821"/>
        <w:gridCol w:w="2661"/>
      </w:tblGrid>
      <w:tr w:rsidR="00EE4117">
        <w:trPr>
          <w:trHeight w:val="2762"/>
        </w:trPr>
        <w:tc>
          <w:tcPr>
            <w:tcW w:w="2410" w:type="dxa"/>
          </w:tcPr>
          <w:p w:rsidR="00EE4117" w:rsidRDefault="002D19A6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ОК03.Планироватьи </w:t>
            </w:r>
            <w:r>
              <w:rPr>
                <w:spacing w:val="-2"/>
                <w:sz w:val="20"/>
              </w:rPr>
              <w:t>реализовывать собственное</w:t>
            </w:r>
          </w:p>
          <w:p w:rsidR="00EE4117" w:rsidRDefault="002D19A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профессиональное и личностное развитие, </w:t>
            </w:r>
            <w:r>
              <w:rPr>
                <w:spacing w:val="-2"/>
                <w:sz w:val="20"/>
              </w:rPr>
              <w:t xml:space="preserve">предпринимательскую </w:t>
            </w:r>
            <w:r>
              <w:rPr>
                <w:sz w:val="20"/>
              </w:rPr>
              <w:t>деятельность в</w:t>
            </w:r>
          </w:p>
          <w:p w:rsidR="00EE4117" w:rsidRDefault="002D19A6">
            <w:pPr>
              <w:pStyle w:val="TableParagraph"/>
              <w:ind w:right="5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сфере,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EE4117" w:rsidRDefault="002D19A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знания по финансовой грамотности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 жизненных ситуациях</w:t>
            </w:r>
          </w:p>
        </w:tc>
        <w:tc>
          <w:tcPr>
            <w:tcW w:w="4821" w:type="dxa"/>
          </w:tcPr>
          <w:p w:rsidR="00EE4117" w:rsidRDefault="005937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выполнении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поставленных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задач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 xml:space="preserve">обучающийся демонстрирует </w:t>
            </w:r>
            <w:r w:rsidR="002D19A6">
              <w:rPr>
                <w:sz w:val="20"/>
              </w:rPr>
              <w:t>способность:</w:t>
            </w:r>
          </w:p>
          <w:p w:rsidR="00EE4117" w:rsidRDefault="002D19A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437" w:firstLine="0"/>
              <w:rPr>
                <w:sz w:val="20"/>
              </w:rPr>
            </w:pPr>
            <w:r>
              <w:rPr>
                <w:sz w:val="20"/>
              </w:rPr>
              <w:t>определять актуальность нормативно-правовой документации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деятельности; применять современную научную</w:t>
            </w:r>
          </w:p>
          <w:p w:rsidR="00EE4117" w:rsidRDefault="002D19A6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профессиональную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терминологию;</w:t>
            </w:r>
          </w:p>
          <w:p w:rsidR="00EE4117" w:rsidRDefault="002D19A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29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  <w:p w:rsidR="00EE4117" w:rsidRDefault="002D19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самообразования;</w:t>
            </w:r>
          </w:p>
          <w:p w:rsidR="00EE4117" w:rsidRDefault="002D19A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219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 различных жизненных ситуациях</w:t>
            </w:r>
          </w:p>
        </w:tc>
        <w:tc>
          <w:tcPr>
            <w:tcW w:w="2661" w:type="dxa"/>
            <w:vMerge w:val="restart"/>
          </w:tcPr>
          <w:p w:rsidR="00EE4117" w:rsidRDefault="00EE4117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117">
        <w:trPr>
          <w:trHeight w:val="919"/>
        </w:trPr>
        <w:tc>
          <w:tcPr>
            <w:tcW w:w="2410" w:type="dxa"/>
          </w:tcPr>
          <w:p w:rsidR="00EE4117" w:rsidRDefault="002D19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 и работать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E4117" w:rsidRDefault="002D19A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4821" w:type="dxa"/>
          </w:tcPr>
          <w:p w:rsidR="00EE4117" w:rsidRDefault="002D19A6">
            <w:pPr>
              <w:pStyle w:val="TableParagraph"/>
              <w:tabs>
                <w:tab w:val="left" w:pos="2110"/>
                <w:tab w:val="left" w:pos="4089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- обучающийся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организовывать работу коллектива и команды; взаимодействовать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руководством,</w:t>
            </w:r>
          </w:p>
          <w:p w:rsidR="00EE4117" w:rsidRDefault="005937FC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2D19A6">
              <w:rPr>
                <w:sz w:val="20"/>
              </w:rPr>
              <w:t>лиентами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ходе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профессиональной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</w:tr>
      <w:tr w:rsidR="00EE4117">
        <w:trPr>
          <w:trHeight w:val="1840"/>
        </w:trPr>
        <w:tc>
          <w:tcPr>
            <w:tcW w:w="2410" w:type="dxa"/>
          </w:tcPr>
          <w:p w:rsidR="00EE4117" w:rsidRDefault="002D19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 05. Осуществлять устную и письменную коммуникацию на государственном языке Российской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 учетом особенностей социального и</w:t>
            </w:r>
          </w:p>
          <w:p w:rsidR="00EE4117" w:rsidRDefault="005937F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 w:rsidR="002D19A6">
              <w:rPr>
                <w:sz w:val="20"/>
              </w:rPr>
              <w:t>ультурного</w:t>
            </w:r>
            <w:r>
              <w:rPr>
                <w:sz w:val="20"/>
              </w:rPr>
              <w:t xml:space="preserve"> </w:t>
            </w:r>
            <w:r w:rsidR="002D19A6">
              <w:rPr>
                <w:spacing w:val="-2"/>
                <w:sz w:val="20"/>
              </w:rPr>
              <w:t>контекста</w:t>
            </w:r>
          </w:p>
        </w:tc>
        <w:tc>
          <w:tcPr>
            <w:tcW w:w="4821" w:type="dxa"/>
          </w:tcPr>
          <w:p w:rsidR="00EE4117" w:rsidRDefault="002D19A6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- обучающийся разбирается в особенностях социального и культурного контекста, осознано применяет правила оформления документов и построения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сообщений;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излагает свои мысли и оформляет документы по</w:t>
            </w:r>
          </w:p>
          <w:p w:rsidR="00EE4117" w:rsidRDefault="005937FC">
            <w:pPr>
              <w:pStyle w:val="TableParagraph"/>
              <w:spacing w:line="230" w:lineRule="exact"/>
              <w:ind w:right="146"/>
              <w:rPr>
                <w:sz w:val="20"/>
              </w:rPr>
            </w:pPr>
            <w:r>
              <w:rPr>
                <w:sz w:val="20"/>
              </w:rPr>
              <w:t>П</w:t>
            </w:r>
            <w:r w:rsidR="002D19A6">
              <w:rPr>
                <w:sz w:val="20"/>
              </w:rPr>
              <w:t>рофессиональной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тематике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2D19A6">
              <w:rPr>
                <w:sz w:val="20"/>
              </w:rPr>
              <w:t>государственном языке,</w:t>
            </w:r>
            <w:r w:rsidR="002D19A6">
              <w:rPr>
                <w:sz w:val="20"/>
              </w:rPr>
              <w:t xml:space="preserve"> проявляет толерантность в рабочем </w:t>
            </w:r>
            <w:r w:rsidR="002D19A6">
              <w:rPr>
                <w:spacing w:val="-2"/>
                <w:sz w:val="20"/>
              </w:rPr>
              <w:t>коллективе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</w:tr>
      <w:tr w:rsidR="00EE4117">
        <w:trPr>
          <w:trHeight w:val="3679"/>
        </w:trPr>
        <w:tc>
          <w:tcPr>
            <w:tcW w:w="2410" w:type="dxa"/>
          </w:tcPr>
          <w:p w:rsidR="00EE4117" w:rsidRDefault="002D19A6"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 xml:space="preserve">ОК06.Проявлять </w:t>
            </w:r>
            <w:r>
              <w:rPr>
                <w:spacing w:val="-2"/>
                <w:sz w:val="20"/>
              </w:rPr>
              <w:t>гражданско- патриотическую позицию,</w:t>
            </w:r>
          </w:p>
          <w:p w:rsidR="00EE4117" w:rsidRDefault="002D19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>осознанное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на основе традиционных</w:t>
            </w:r>
          </w:p>
          <w:p w:rsidR="00EE4117" w:rsidRDefault="002D19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общечеловеческих </w:t>
            </w:r>
            <w:r>
              <w:rPr>
                <w:sz w:val="20"/>
              </w:rPr>
              <w:t>ценностей,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исле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учетом гармонизации межнациональных и </w:t>
            </w:r>
            <w:r>
              <w:rPr>
                <w:spacing w:val="-2"/>
                <w:sz w:val="20"/>
              </w:rPr>
              <w:t xml:space="preserve">межрелигиозных </w:t>
            </w:r>
            <w:r>
              <w:rPr>
                <w:sz w:val="20"/>
              </w:rPr>
              <w:t xml:space="preserve">отношений, применять </w:t>
            </w:r>
            <w:r>
              <w:rPr>
                <w:spacing w:val="-2"/>
                <w:sz w:val="20"/>
              </w:rPr>
              <w:t>стандарты антикоррупционного</w:t>
            </w:r>
          </w:p>
          <w:p w:rsidR="00EE4117" w:rsidRDefault="002D19A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4821" w:type="dxa"/>
          </w:tcPr>
          <w:p w:rsidR="00EE4117" w:rsidRDefault="002D19A6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293" w:firstLine="0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понимание сущности гражданско-патриотической позиции,</w:t>
            </w:r>
          </w:p>
          <w:p w:rsidR="00EE4117" w:rsidRDefault="002D19A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общечеловеческих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ценностей;</w:t>
            </w:r>
          </w:p>
          <w:p w:rsidR="00EE4117" w:rsidRDefault="002D19A6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 w:rsidR="00593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EE4117" w:rsidRDefault="002D19A6" w:rsidP="005937FC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right="536" w:firstLine="0"/>
              <w:rPr>
                <w:sz w:val="20"/>
              </w:rPr>
            </w:pPr>
            <w:r>
              <w:rPr>
                <w:sz w:val="20"/>
              </w:rPr>
              <w:t>применя</w:t>
            </w:r>
            <w:r w:rsidR="005937FC">
              <w:rPr>
                <w:sz w:val="20"/>
              </w:rPr>
              <w:t>е</w:t>
            </w:r>
            <w:r>
              <w:rPr>
                <w:sz w:val="20"/>
              </w:rPr>
              <w:t>т стандарты антикоррупционного поведения,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</w:tr>
      <w:tr w:rsidR="00EE4117">
        <w:trPr>
          <w:trHeight w:val="2529"/>
        </w:trPr>
        <w:tc>
          <w:tcPr>
            <w:tcW w:w="2410" w:type="dxa"/>
          </w:tcPr>
          <w:p w:rsidR="00EE4117" w:rsidRDefault="002D19A6">
            <w:pPr>
              <w:pStyle w:val="TableParagraph"/>
              <w:ind w:right="4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ОК07.Содействовать </w:t>
            </w:r>
            <w:r>
              <w:rPr>
                <w:spacing w:val="-2"/>
                <w:sz w:val="20"/>
              </w:rPr>
              <w:t>сохранению</w:t>
            </w:r>
          </w:p>
          <w:p w:rsidR="00EE4117" w:rsidRDefault="002D19A6">
            <w:pPr>
              <w:pStyle w:val="TableParagraph"/>
              <w:spacing w:before="1"/>
              <w:ind w:right="5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окружающей среды, </w:t>
            </w:r>
            <w:r>
              <w:rPr>
                <w:spacing w:val="-2"/>
                <w:sz w:val="20"/>
              </w:rPr>
              <w:t xml:space="preserve">ресурсосбережению, </w:t>
            </w:r>
            <w:r>
              <w:rPr>
                <w:sz w:val="20"/>
              </w:rPr>
              <w:t>применять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об изменении климата,</w:t>
            </w:r>
          </w:p>
          <w:p w:rsidR="00EE4117" w:rsidRDefault="002D19A6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бережливого </w:t>
            </w:r>
            <w:r>
              <w:rPr>
                <w:spacing w:val="-2"/>
                <w:sz w:val="20"/>
              </w:rPr>
              <w:t>производства,</w:t>
            </w:r>
          </w:p>
          <w:p w:rsidR="00EE4117" w:rsidRDefault="002D19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действовать</w:t>
            </w:r>
          </w:p>
          <w:p w:rsidR="00EE4117" w:rsidRDefault="002D19A6">
            <w:pPr>
              <w:pStyle w:val="TableParagraph"/>
              <w:spacing w:line="228" w:lineRule="exact"/>
              <w:ind w:right="906"/>
              <w:rPr>
                <w:sz w:val="20"/>
              </w:rPr>
            </w:pPr>
            <w:r>
              <w:rPr>
                <w:sz w:val="20"/>
              </w:rPr>
              <w:t>в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821" w:type="dxa"/>
          </w:tcPr>
          <w:p w:rsidR="00EE4117" w:rsidRDefault="002D19A6">
            <w:pPr>
              <w:pStyle w:val="TableParagraph"/>
              <w:tabs>
                <w:tab w:val="left" w:pos="1957"/>
                <w:tab w:val="left" w:pos="3752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-обучающийся способен соблюдать нормы </w:t>
            </w:r>
            <w:r>
              <w:rPr>
                <w:spacing w:val="-2"/>
                <w:sz w:val="20"/>
              </w:rPr>
              <w:t>экологической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безопасности;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</w:t>
            </w:r>
            <w:r>
              <w:rPr>
                <w:sz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</w:tr>
      <w:tr w:rsidR="00EE4117">
        <w:trPr>
          <w:trHeight w:val="2532"/>
        </w:trPr>
        <w:tc>
          <w:tcPr>
            <w:tcW w:w="2410" w:type="dxa"/>
          </w:tcPr>
          <w:p w:rsidR="00EE4117" w:rsidRDefault="002D19A6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ОК 08. Использовать средства физической культуры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сохранения и укрепления здоровья в </w:t>
            </w:r>
            <w:r>
              <w:rPr>
                <w:spacing w:val="-2"/>
                <w:sz w:val="20"/>
              </w:rPr>
              <w:t>процессе</w:t>
            </w:r>
          </w:p>
          <w:p w:rsidR="00EE4117" w:rsidRDefault="002D19A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и </w:t>
            </w:r>
            <w:r>
              <w:rPr>
                <w:spacing w:val="-2"/>
                <w:sz w:val="20"/>
              </w:rPr>
              <w:t>поддержания</w:t>
            </w:r>
          </w:p>
          <w:p w:rsidR="00EE4117" w:rsidRDefault="002D19A6">
            <w:pPr>
              <w:pStyle w:val="TableParagraph"/>
              <w:spacing w:line="230" w:lineRule="exact"/>
              <w:ind w:right="427"/>
              <w:rPr>
                <w:sz w:val="20"/>
              </w:rPr>
            </w:pPr>
            <w:r>
              <w:rPr>
                <w:sz w:val="20"/>
              </w:rPr>
              <w:t>необходимого</w:t>
            </w:r>
            <w:r w:rsidR="005937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 подготовленности</w:t>
            </w:r>
          </w:p>
        </w:tc>
        <w:tc>
          <w:tcPr>
            <w:tcW w:w="4821" w:type="dxa"/>
          </w:tcPr>
          <w:p w:rsidR="00EE4117" w:rsidRDefault="002D19A6">
            <w:pPr>
              <w:pStyle w:val="TableParagraph"/>
              <w:tabs>
                <w:tab w:val="left" w:pos="1959"/>
                <w:tab w:val="left" w:pos="37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-обучающийся демонстрирует умение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</w:t>
            </w:r>
            <w:r>
              <w:rPr>
                <w:sz w:val="20"/>
              </w:rPr>
              <w:t xml:space="preserve">ий в профессиональной </w:t>
            </w:r>
            <w:r>
              <w:rPr>
                <w:spacing w:val="-2"/>
                <w:sz w:val="20"/>
              </w:rPr>
              <w:t>деятельности;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средствами</w:t>
            </w:r>
            <w:r w:rsidR="005937F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профилактики перенапряжения, характерными для данной специальности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EE4117" w:rsidRDefault="00EE4117">
            <w:pPr>
              <w:rPr>
                <w:sz w:val="2"/>
                <w:szCs w:val="2"/>
              </w:rPr>
            </w:pPr>
          </w:p>
        </w:tc>
      </w:tr>
    </w:tbl>
    <w:p w:rsidR="00EE4117" w:rsidRDefault="00EE4117">
      <w:pPr>
        <w:rPr>
          <w:sz w:val="2"/>
          <w:szCs w:val="2"/>
        </w:rPr>
        <w:sectPr w:rsidR="00EE4117">
          <w:type w:val="continuous"/>
          <w:pgSz w:w="11910" w:h="16840"/>
          <w:pgMar w:top="1100" w:right="566" w:bottom="1140" w:left="566" w:header="0" w:footer="957" w:gutter="0"/>
          <w:cols w:space="720"/>
        </w:sectPr>
      </w:pPr>
    </w:p>
    <w:p w:rsidR="00EE4117" w:rsidRDefault="00EE4117">
      <w:pPr>
        <w:pStyle w:val="a3"/>
        <w:spacing w:before="4"/>
        <w:rPr>
          <w:sz w:val="17"/>
        </w:rPr>
      </w:pPr>
    </w:p>
    <w:sectPr w:rsidR="00EE4117" w:rsidSect="00EE4117">
      <w:pgSz w:w="11910" w:h="16840"/>
      <w:pgMar w:top="1920" w:right="566" w:bottom="1140" w:left="566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A6" w:rsidRDefault="002D19A6" w:rsidP="00EE4117">
      <w:r>
        <w:separator/>
      </w:r>
    </w:p>
  </w:endnote>
  <w:endnote w:type="continuationSeparator" w:id="1">
    <w:p w:rsidR="002D19A6" w:rsidRDefault="002D19A6" w:rsidP="00EE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17" w:rsidRDefault="00EE4117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05.9pt;margin-top:783.1pt;width:12.1pt;height:13.05pt;z-index:-251658752;mso-position-horizontal-relative:page;mso-position-vertical-relative:page" filled="f" stroked="f">
          <v:textbox inset="0,0,0,0">
            <w:txbxContent>
              <w:p w:rsidR="00EE4117" w:rsidRDefault="00EE411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2D19A6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937FC">
                  <w:rPr>
                    <w:noProof/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A6" w:rsidRDefault="002D19A6" w:rsidP="00EE4117">
      <w:r>
        <w:separator/>
      </w:r>
    </w:p>
  </w:footnote>
  <w:footnote w:type="continuationSeparator" w:id="1">
    <w:p w:rsidR="002D19A6" w:rsidRDefault="002D19A6" w:rsidP="00EE4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539"/>
    <w:multiLevelType w:val="hybridMultilevel"/>
    <w:tmpl w:val="A3404582"/>
    <w:lvl w:ilvl="0" w:tplc="D9949BB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C45300">
      <w:numFmt w:val="bullet"/>
      <w:lvlText w:val="•"/>
      <w:lvlJc w:val="left"/>
      <w:pPr>
        <w:ind w:left="571" w:hanging="118"/>
      </w:pPr>
      <w:rPr>
        <w:rFonts w:hint="default"/>
        <w:lang w:val="ru-RU" w:eastAsia="en-US" w:bidi="ar-SA"/>
      </w:rPr>
    </w:lvl>
    <w:lvl w:ilvl="2" w:tplc="B3E85028">
      <w:numFmt w:val="bullet"/>
      <w:lvlText w:val="•"/>
      <w:lvlJc w:val="left"/>
      <w:pPr>
        <w:ind w:left="1042" w:hanging="118"/>
      </w:pPr>
      <w:rPr>
        <w:rFonts w:hint="default"/>
        <w:lang w:val="ru-RU" w:eastAsia="en-US" w:bidi="ar-SA"/>
      </w:rPr>
    </w:lvl>
    <w:lvl w:ilvl="3" w:tplc="A8E2576A">
      <w:numFmt w:val="bullet"/>
      <w:lvlText w:val="•"/>
      <w:lvlJc w:val="left"/>
      <w:pPr>
        <w:ind w:left="1513" w:hanging="118"/>
      </w:pPr>
      <w:rPr>
        <w:rFonts w:hint="default"/>
        <w:lang w:val="ru-RU" w:eastAsia="en-US" w:bidi="ar-SA"/>
      </w:rPr>
    </w:lvl>
    <w:lvl w:ilvl="4" w:tplc="04D84928">
      <w:numFmt w:val="bullet"/>
      <w:lvlText w:val="•"/>
      <w:lvlJc w:val="left"/>
      <w:pPr>
        <w:ind w:left="1984" w:hanging="118"/>
      </w:pPr>
      <w:rPr>
        <w:rFonts w:hint="default"/>
        <w:lang w:val="ru-RU" w:eastAsia="en-US" w:bidi="ar-SA"/>
      </w:rPr>
    </w:lvl>
    <w:lvl w:ilvl="5" w:tplc="F3FA705A">
      <w:numFmt w:val="bullet"/>
      <w:lvlText w:val="•"/>
      <w:lvlJc w:val="left"/>
      <w:pPr>
        <w:ind w:left="2455" w:hanging="118"/>
      </w:pPr>
      <w:rPr>
        <w:rFonts w:hint="default"/>
        <w:lang w:val="ru-RU" w:eastAsia="en-US" w:bidi="ar-SA"/>
      </w:rPr>
    </w:lvl>
    <w:lvl w:ilvl="6" w:tplc="CFC44D5C">
      <w:numFmt w:val="bullet"/>
      <w:lvlText w:val="•"/>
      <w:lvlJc w:val="left"/>
      <w:pPr>
        <w:ind w:left="2926" w:hanging="118"/>
      </w:pPr>
      <w:rPr>
        <w:rFonts w:hint="default"/>
        <w:lang w:val="ru-RU" w:eastAsia="en-US" w:bidi="ar-SA"/>
      </w:rPr>
    </w:lvl>
    <w:lvl w:ilvl="7" w:tplc="1A0CC594">
      <w:numFmt w:val="bullet"/>
      <w:lvlText w:val="•"/>
      <w:lvlJc w:val="left"/>
      <w:pPr>
        <w:ind w:left="3397" w:hanging="118"/>
      </w:pPr>
      <w:rPr>
        <w:rFonts w:hint="default"/>
        <w:lang w:val="ru-RU" w:eastAsia="en-US" w:bidi="ar-SA"/>
      </w:rPr>
    </w:lvl>
    <w:lvl w:ilvl="8" w:tplc="57FE1ACE">
      <w:numFmt w:val="bullet"/>
      <w:lvlText w:val="•"/>
      <w:lvlJc w:val="left"/>
      <w:pPr>
        <w:ind w:left="3868" w:hanging="118"/>
      </w:pPr>
      <w:rPr>
        <w:rFonts w:hint="default"/>
        <w:lang w:val="ru-RU" w:eastAsia="en-US" w:bidi="ar-SA"/>
      </w:rPr>
    </w:lvl>
  </w:abstractNum>
  <w:abstractNum w:abstractNumId="1">
    <w:nsid w:val="1A6B2B62"/>
    <w:multiLevelType w:val="hybridMultilevel"/>
    <w:tmpl w:val="FDA650A6"/>
    <w:lvl w:ilvl="0" w:tplc="643812A8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E4452">
      <w:numFmt w:val="none"/>
      <w:lvlText w:val=""/>
      <w:lvlJc w:val="left"/>
      <w:pPr>
        <w:tabs>
          <w:tab w:val="num" w:pos="360"/>
        </w:tabs>
      </w:pPr>
    </w:lvl>
    <w:lvl w:ilvl="2" w:tplc="6324EF3A">
      <w:numFmt w:val="none"/>
      <w:lvlText w:val=""/>
      <w:lvlJc w:val="left"/>
      <w:pPr>
        <w:tabs>
          <w:tab w:val="num" w:pos="360"/>
        </w:tabs>
      </w:pPr>
    </w:lvl>
    <w:lvl w:ilvl="3" w:tplc="163A36B4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FD86BD7E">
      <w:numFmt w:val="bullet"/>
      <w:lvlText w:val="•"/>
      <w:lvlJc w:val="left"/>
      <w:pPr>
        <w:ind w:left="4556" w:hanging="600"/>
      </w:pPr>
      <w:rPr>
        <w:rFonts w:hint="default"/>
        <w:lang w:val="ru-RU" w:eastAsia="en-US" w:bidi="ar-SA"/>
      </w:rPr>
    </w:lvl>
    <w:lvl w:ilvl="5" w:tplc="31B41F70">
      <w:numFmt w:val="bullet"/>
      <w:lvlText w:val="•"/>
      <w:lvlJc w:val="left"/>
      <w:pPr>
        <w:ind w:left="5592" w:hanging="600"/>
      </w:pPr>
      <w:rPr>
        <w:rFonts w:hint="default"/>
        <w:lang w:val="ru-RU" w:eastAsia="en-US" w:bidi="ar-SA"/>
      </w:rPr>
    </w:lvl>
    <w:lvl w:ilvl="6" w:tplc="8EAE3614">
      <w:numFmt w:val="bullet"/>
      <w:lvlText w:val="•"/>
      <w:lvlJc w:val="left"/>
      <w:pPr>
        <w:ind w:left="6629" w:hanging="600"/>
      </w:pPr>
      <w:rPr>
        <w:rFonts w:hint="default"/>
        <w:lang w:val="ru-RU" w:eastAsia="en-US" w:bidi="ar-SA"/>
      </w:rPr>
    </w:lvl>
    <w:lvl w:ilvl="7" w:tplc="2CBEFD74">
      <w:numFmt w:val="bullet"/>
      <w:lvlText w:val="•"/>
      <w:lvlJc w:val="left"/>
      <w:pPr>
        <w:ind w:left="7665" w:hanging="600"/>
      </w:pPr>
      <w:rPr>
        <w:rFonts w:hint="default"/>
        <w:lang w:val="ru-RU" w:eastAsia="en-US" w:bidi="ar-SA"/>
      </w:rPr>
    </w:lvl>
    <w:lvl w:ilvl="8" w:tplc="1108E000">
      <w:numFmt w:val="bullet"/>
      <w:lvlText w:val="•"/>
      <w:lvlJc w:val="left"/>
      <w:pPr>
        <w:ind w:left="8701" w:hanging="600"/>
      </w:pPr>
      <w:rPr>
        <w:rFonts w:hint="default"/>
        <w:lang w:val="ru-RU" w:eastAsia="en-US" w:bidi="ar-SA"/>
      </w:rPr>
    </w:lvl>
  </w:abstractNum>
  <w:abstractNum w:abstractNumId="2">
    <w:nsid w:val="248A6DBC"/>
    <w:multiLevelType w:val="hybridMultilevel"/>
    <w:tmpl w:val="15A0E718"/>
    <w:lvl w:ilvl="0" w:tplc="32BA92AE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0E6A8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  <w:lvl w:ilvl="2" w:tplc="7CDEDC92">
      <w:numFmt w:val="bullet"/>
      <w:lvlText w:val="•"/>
      <w:lvlJc w:val="left"/>
      <w:pPr>
        <w:ind w:left="3594" w:hanging="240"/>
      </w:pPr>
      <w:rPr>
        <w:rFonts w:hint="default"/>
        <w:lang w:val="ru-RU" w:eastAsia="en-US" w:bidi="ar-SA"/>
      </w:rPr>
    </w:lvl>
    <w:lvl w:ilvl="3" w:tplc="489264EA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4" w:tplc="E5629D4E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5" w:tplc="49607778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6" w:tplc="C81A1C2C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7" w:tplc="1E726970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8940E16E">
      <w:numFmt w:val="bullet"/>
      <w:lvlText w:val="•"/>
      <w:lvlJc w:val="left"/>
      <w:pPr>
        <w:ind w:left="8979" w:hanging="240"/>
      </w:pPr>
      <w:rPr>
        <w:rFonts w:hint="default"/>
        <w:lang w:val="ru-RU" w:eastAsia="en-US" w:bidi="ar-SA"/>
      </w:rPr>
    </w:lvl>
  </w:abstractNum>
  <w:abstractNum w:abstractNumId="3">
    <w:nsid w:val="2DAA01B9"/>
    <w:multiLevelType w:val="hybridMultilevel"/>
    <w:tmpl w:val="A1BE6B88"/>
    <w:lvl w:ilvl="0" w:tplc="C70253F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969F0C">
      <w:numFmt w:val="bullet"/>
      <w:lvlText w:val="•"/>
      <w:lvlJc w:val="left"/>
      <w:pPr>
        <w:ind w:left="571" w:hanging="118"/>
      </w:pPr>
      <w:rPr>
        <w:rFonts w:hint="default"/>
        <w:lang w:val="ru-RU" w:eastAsia="en-US" w:bidi="ar-SA"/>
      </w:rPr>
    </w:lvl>
    <w:lvl w:ilvl="2" w:tplc="14AEAE4C">
      <w:numFmt w:val="bullet"/>
      <w:lvlText w:val="•"/>
      <w:lvlJc w:val="left"/>
      <w:pPr>
        <w:ind w:left="1042" w:hanging="118"/>
      </w:pPr>
      <w:rPr>
        <w:rFonts w:hint="default"/>
        <w:lang w:val="ru-RU" w:eastAsia="en-US" w:bidi="ar-SA"/>
      </w:rPr>
    </w:lvl>
    <w:lvl w:ilvl="3" w:tplc="1E9834B8">
      <w:numFmt w:val="bullet"/>
      <w:lvlText w:val="•"/>
      <w:lvlJc w:val="left"/>
      <w:pPr>
        <w:ind w:left="1513" w:hanging="118"/>
      </w:pPr>
      <w:rPr>
        <w:rFonts w:hint="default"/>
        <w:lang w:val="ru-RU" w:eastAsia="en-US" w:bidi="ar-SA"/>
      </w:rPr>
    </w:lvl>
    <w:lvl w:ilvl="4" w:tplc="F2868398">
      <w:numFmt w:val="bullet"/>
      <w:lvlText w:val="•"/>
      <w:lvlJc w:val="left"/>
      <w:pPr>
        <w:ind w:left="1984" w:hanging="118"/>
      </w:pPr>
      <w:rPr>
        <w:rFonts w:hint="default"/>
        <w:lang w:val="ru-RU" w:eastAsia="en-US" w:bidi="ar-SA"/>
      </w:rPr>
    </w:lvl>
    <w:lvl w:ilvl="5" w:tplc="FDD8DF3E">
      <w:numFmt w:val="bullet"/>
      <w:lvlText w:val="•"/>
      <w:lvlJc w:val="left"/>
      <w:pPr>
        <w:ind w:left="2455" w:hanging="118"/>
      </w:pPr>
      <w:rPr>
        <w:rFonts w:hint="default"/>
        <w:lang w:val="ru-RU" w:eastAsia="en-US" w:bidi="ar-SA"/>
      </w:rPr>
    </w:lvl>
    <w:lvl w:ilvl="6" w:tplc="EEC812CC">
      <w:numFmt w:val="bullet"/>
      <w:lvlText w:val="•"/>
      <w:lvlJc w:val="left"/>
      <w:pPr>
        <w:ind w:left="2926" w:hanging="118"/>
      </w:pPr>
      <w:rPr>
        <w:rFonts w:hint="default"/>
        <w:lang w:val="ru-RU" w:eastAsia="en-US" w:bidi="ar-SA"/>
      </w:rPr>
    </w:lvl>
    <w:lvl w:ilvl="7" w:tplc="962CBA92">
      <w:numFmt w:val="bullet"/>
      <w:lvlText w:val="•"/>
      <w:lvlJc w:val="left"/>
      <w:pPr>
        <w:ind w:left="3397" w:hanging="118"/>
      </w:pPr>
      <w:rPr>
        <w:rFonts w:hint="default"/>
        <w:lang w:val="ru-RU" w:eastAsia="en-US" w:bidi="ar-SA"/>
      </w:rPr>
    </w:lvl>
    <w:lvl w:ilvl="8" w:tplc="04C0A1D0">
      <w:numFmt w:val="bullet"/>
      <w:lvlText w:val="•"/>
      <w:lvlJc w:val="left"/>
      <w:pPr>
        <w:ind w:left="3868" w:hanging="118"/>
      </w:pPr>
      <w:rPr>
        <w:rFonts w:hint="default"/>
        <w:lang w:val="ru-RU" w:eastAsia="en-US" w:bidi="ar-SA"/>
      </w:rPr>
    </w:lvl>
  </w:abstractNum>
  <w:abstractNum w:abstractNumId="4">
    <w:nsid w:val="4A9A3180"/>
    <w:multiLevelType w:val="hybridMultilevel"/>
    <w:tmpl w:val="896A52EA"/>
    <w:lvl w:ilvl="0" w:tplc="701A376C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2AE570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  <w:lvl w:ilvl="2" w:tplc="B0DC7994">
      <w:numFmt w:val="bullet"/>
      <w:lvlText w:val="•"/>
      <w:lvlJc w:val="left"/>
      <w:pPr>
        <w:ind w:left="3594" w:hanging="240"/>
      </w:pPr>
      <w:rPr>
        <w:rFonts w:hint="default"/>
        <w:lang w:val="ru-RU" w:eastAsia="en-US" w:bidi="ar-SA"/>
      </w:rPr>
    </w:lvl>
    <w:lvl w:ilvl="3" w:tplc="B97EBFF2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4" w:tplc="53181DD6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5" w:tplc="EF183260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6" w:tplc="E4202472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7" w:tplc="6E6450A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928B752">
      <w:numFmt w:val="bullet"/>
      <w:lvlText w:val="•"/>
      <w:lvlJc w:val="left"/>
      <w:pPr>
        <w:ind w:left="8979" w:hanging="240"/>
      </w:pPr>
      <w:rPr>
        <w:rFonts w:hint="default"/>
        <w:lang w:val="ru-RU" w:eastAsia="en-US" w:bidi="ar-SA"/>
      </w:rPr>
    </w:lvl>
  </w:abstractNum>
  <w:abstractNum w:abstractNumId="5">
    <w:nsid w:val="52845DB0"/>
    <w:multiLevelType w:val="hybridMultilevel"/>
    <w:tmpl w:val="DF50A4E6"/>
    <w:lvl w:ilvl="0" w:tplc="9F422038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A8420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2" w:tplc="54DE18B2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3" w:tplc="DC986DC4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4" w:tplc="86480B18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5" w:tplc="FB2A33F6">
      <w:numFmt w:val="bullet"/>
      <w:lvlText w:val="•"/>
      <w:lvlJc w:val="left"/>
      <w:pPr>
        <w:ind w:left="5817" w:hanging="240"/>
      </w:pPr>
      <w:rPr>
        <w:rFonts w:hint="default"/>
        <w:lang w:val="ru-RU" w:eastAsia="en-US" w:bidi="ar-SA"/>
      </w:rPr>
    </w:lvl>
    <w:lvl w:ilvl="6" w:tplc="ABC6374E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7" w:tplc="F9640438">
      <w:numFmt w:val="bullet"/>
      <w:lvlText w:val="•"/>
      <w:lvlJc w:val="left"/>
      <w:pPr>
        <w:ind w:left="7800" w:hanging="240"/>
      </w:pPr>
      <w:rPr>
        <w:rFonts w:hint="default"/>
        <w:lang w:val="ru-RU" w:eastAsia="en-US" w:bidi="ar-SA"/>
      </w:rPr>
    </w:lvl>
    <w:lvl w:ilvl="8" w:tplc="2B20D622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6">
    <w:nsid w:val="7DD4715C"/>
    <w:multiLevelType w:val="hybridMultilevel"/>
    <w:tmpl w:val="329E54C8"/>
    <w:lvl w:ilvl="0" w:tplc="DDAA6582">
      <w:numFmt w:val="bullet"/>
      <w:lvlText w:val="-"/>
      <w:lvlJc w:val="left"/>
      <w:pPr>
        <w:ind w:left="5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FE6A94">
      <w:numFmt w:val="bullet"/>
      <w:lvlText w:val="•"/>
      <w:lvlJc w:val="left"/>
      <w:pPr>
        <w:ind w:left="632" w:hanging="118"/>
      </w:pPr>
      <w:rPr>
        <w:rFonts w:hint="default"/>
        <w:lang w:val="ru-RU" w:eastAsia="en-US" w:bidi="ar-SA"/>
      </w:rPr>
    </w:lvl>
    <w:lvl w:ilvl="2" w:tplc="45BA4FF4">
      <w:numFmt w:val="bullet"/>
      <w:lvlText w:val="•"/>
      <w:lvlJc w:val="left"/>
      <w:pPr>
        <w:ind w:left="1204" w:hanging="118"/>
      </w:pPr>
      <w:rPr>
        <w:rFonts w:hint="default"/>
        <w:lang w:val="ru-RU" w:eastAsia="en-US" w:bidi="ar-SA"/>
      </w:rPr>
    </w:lvl>
    <w:lvl w:ilvl="3" w:tplc="9DECEAAC">
      <w:numFmt w:val="bullet"/>
      <w:lvlText w:val="•"/>
      <w:lvlJc w:val="left"/>
      <w:pPr>
        <w:ind w:left="1776" w:hanging="118"/>
      </w:pPr>
      <w:rPr>
        <w:rFonts w:hint="default"/>
        <w:lang w:val="ru-RU" w:eastAsia="en-US" w:bidi="ar-SA"/>
      </w:rPr>
    </w:lvl>
    <w:lvl w:ilvl="4" w:tplc="6098FF34">
      <w:numFmt w:val="bullet"/>
      <w:lvlText w:val="•"/>
      <w:lvlJc w:val="left"/>
      <w:pPr>
        <w:ind w:left="2348" w:hanging="118"/>
      </w:pPr>
      <w:rPr>
        <w:rFonts w:hint="default"/>
        <w:lang w:val="ru-RU" w:eastAsia="en-US" w:bidi="ar-SA"/>
      </w:rPr>
    </w:lvl>
    <w:lvl w:ilvl="5" w:tplc="1646BD10">
      <w:numFmt w:val="bullet"/>
      <w:lvlText w:val="•"/>
      <w:lvlJc w:val="left"/>
      <w:pPr>
        <w:ind w:left="2921" w:hanging="118"/>
      </w:pPr>
      <w:rPr>
        <w:rFonts w:hint="default"/>
        <w:lang w:val="ru-RU" w:eastAsia="en-US" w:bidi="ar-SA"/>
      </w:rPr>
    </w:lvl>
    <w:lvl w:ilvl="6" w:tplc="87927240">
      <w:numFmt w:val="bullet"/>
      <w:lvlText w:val="•"/>
      <w:lvlJc w:val="left"/>
      <w:pPr>
        <w:ind w:left="3493" w:hanging="118"/>
      </w:pPr>
      <w:rPr>
        <w:rFonts w:hint="default"/>
        <w:lang w:val="ru-RU" w:eastAsia="en-US" w:bidi="ar-SA"/>
      </w:rPr>
    </w:lvl>
    <w:lvl w:ilvl="7" w:tplc="70668D04">
      <w:numFmt w:val="bullet"/>
      <w:lvlText w:val="•"/>
      <w:lvlJc w:val="left"/>
      <w:pPr>
        <w:ind w:left="4065" w:hanging="118"/>
      </w:pPr>
      <w:rPr>
        <w:rFonts w:hint="default"/>
        <w:lang w:val="ru-RU" w:eastAsia="en-US" w:bidi="ar-SA"/>
      </w:rPr>
    </w:lvl>
    <w:lvl w:ilvl="8" w:tplc="61706294">
      <w:numFmt w:val="bullet"/>
      <w:lvlText w:val="•"/>
      <w:lvlJc w:val="left"/>
      <w:pPr>
        <w:ind w:left="4637" w:hanging="1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E4117"/>
    <w:rsid w:val="002D19A6"/>
    <w:rsid w:val="002E6077"/>
    <w:rsid w:val="005937FC"/>
    <w:rsid w:val="00EE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41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411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E4117"/>
    <w:pPr>
      <w:ind w:left="852" w:firstLine="70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E4117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E411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E6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0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2751</Words>
  <Characters>15686</Characters>
  <Application>Microsoft Office Word</Application>
  <DocSecurity>0</DocSecurity>
  <Lines>130</Lines>
  <Paragraphs>36</Paragraphs>
  <ScaleCrop>false</ScaleCrop>
  <Company>Microsoft</Company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Шаронов</dc:creator>
  <cp:lastModifiedBy>Zverdvd.org</cp:lastModifiedBy>
  <cp:revision>3</cp:revision>
  <dcterms:created xsi:type="dcterms:W3CDTF">2025-05-09T17:43:00Z</dcterms:created>
  <dcterms:modified xsi:type="dcterms:W3CDTF">2025-05-09T17:54:00Z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