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D45E" w14:textId="77777777" w:rsidR="00C95F35" w:rsidRDefault="00C95F35" w:rsidP="00C95F35">
      <w:pPr>
        <w:pStyle w:val="a5"/>
        <w:spacing w:line="360" w:lineRule="auto"/>
        <w:jc w:val="center"/>
        <w:rPr>
          <w:b/>
        </w:rPr>
      </w:pPr>
      <w:r>
        <w:rPr>
          <w:b/>
        </w:rPr>
        <w:t>РАБОЧИЕ ПРОГРАММЫ МОДУЛЕЙ</w:t>
      </w:r>
    </w:p>
    <w:p w14:paraId="1489DCEA" w14:textId="77777777" w:rsidR="00C95F35" w:rsidRDefault="00C95F35" w:rsidP="00C95F35">
      <w:pPr>
        <w:pStyle w:val="a5"/>
        <w:jc w:val="center"/>
        <w:rPr>
          <w:b/>
        </w:rPr>
      </w:pPr>
    </w:p>
    <w:p w14:paraId="07ECAA6B" w14:textId="77777777" w:rsidR="00C95F35" w:rsidRDefault="00C95F35" w:rsidP="00C95F35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b/>
        </w:rPr>
        <w:t>Модуль</w:t>
      </w:r>
      <w:r w:rsidRPr="009C40AF">
        <w:rPr>
          <w:b/>
        </w:rPr>
        <w:t xml:space="preserve"> 1. Введение. Общие </w:t>
      </w:r>
      <w:r>
        <w:rPr>
          <w:b/>
        </w:rPr>
        <w:t>положения.</w:t>
      </w:r>
      <w:r w:rsidRPr="009C40AF">
        <w:rPr>
          <w:b/>
        </w:rPr>
        <w:t xml:space="preserve"> </w:t>
      </w:r>
      <w:r>
        <w:rPr>
          <w:b/>
        </w:rPr>
        <w:t>Д</w:t>
      </w:r>
      <w:r w:rsidRPr="009C40AF">
        <w:rPr>
          <w:b/>
        </w:rPr>
        <w:t>еятельност</w:t>
      </w:r>
      <w:r>
        <w:rPr>
          <w:b/>
        </w:rPr>
        <w:t>ь</w:t>
      </w:r>
      <w:r w:rsidRPr="009C40AF">
        <w:rPr>
          <w:b/>
        </w:rPr>
        <w:t xml:space="preserve"> ОАО «РЖД». Нормативно технические и руководящие документы.</w:t>
      </w:r>
      <w:r>
        <w:rPr>
          <w:b/>
        </w:rPr>
        <w:t xml:space="preserve"> </w:t>
      </w:r>
      <w:r w:rsidRPr="00283C41">
        <w:rPr>
          <w:bCs/>
        </w:rPr>
        <w:t xml:space="preserve">Стратегия развития ОАО «РЖД» до 2030 года; </w:t>
      </w:r>
      <w:r>
        <w:rPr>
          <w:bCs/>
        </w:rPr>
        <w:t>с</w:t>
      </w:r>
      <w:r w:rsidRPr="00283C41">
        <w:rPr>
          <w:bCs/>
        </w:rPr>
        <w:t>тратегические приоритеты и цели по основным направлениям;</w:t>
      </w:r>
      <w:r>
        <w:rPr>
          <w:b/>
        </w:rPr>
        <w:t xml:space="preserve"> </w:t>
      </w:r>
      <w:r>
        <w:rPr>
          <w:color w:val="000000"/>
        </w:rPr>
        <w:t>нормативно-правовые акты, определяющие основные направления экономического и социального развития в области железнодорожного транспорта; правила технической эксплуатации железных дорог в части, регламентирующей выполнение трудовых функций; Устав железных дорог; положение о железнодорожной станции; план формирования и график движения поездов; технологический процесс работы станции; технико-распределительный акт.</w:t>
      </w:r>
    </w:p>
    <w:p w14:paraId="1D528132" w14:textId="77777777" w:rsidR="00C95F35" w:rsidRDefault="00C95F35" w:rsidP="00C95F35">
      <w:pPr>
        <w:pStyle w:val="a5"/>
        <w:spacing w:line="360" w:lineRule="auto"/>
        <w:ind w:firstLine="709"/>
        <w:jc w:val="both"/>
        <w:rPr>
          <w:bCs/>
        </w:rPr>
      </w:pPr>
      <w:r>
        <w:rPr>
          <w:b/>
        </w:rPr>
        <w:t>Модуль</w:t>
      </w:r>
      <w:r w:rsidRPr="00DB4641">
        <w:rPr>
          <w:b/>
        </w:rPr>
        <w:t xml:space="preserve"> 2. Технология производственных процессов в структурном подразделении организации железнодорожного транспорта</w:t>
      </w:r>
      <w:r>
        <w:rPr>
          <w:b/>
        </w:rPr>
        <w:t xml:space="preserve">. </w:t>
      </w:r>
      <w:r>
        <w:rPr>
          <w:bCs/>
        </w:rPr>
        <w:t xml:space="preserve">Планирование производственной деятельности станции; характеристика, задачи и организационная структура управления; планирование показателей объема и качества работы станции; планирование эксплуатационных расходов; рациональное </w:t>
      </w:r>
      <w:r>
        <w:t>использование</w:t>
      </w:r>
      <w:r>
        <w:rPr>
          <w:spacing w:val="-6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техническо-распорядительный</w:t>
      </w:r>
      <w:r>
        <w:rPr>
          <w:spacing w:val="1"/>
        </w:rPr>
        <w:t xml:space="preserve"> </w:t>
      </w:r>
      <w:r>
        <w:t>акт;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 xml:space="preserve">учета и отчетности работы станции; инструкции по безопасности движения и </w:t>
      </w:r>
      <w:r>
        <w:rPr>
          <w:spacing w:val="-67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безопасности.</w:t>
      </w:r>
    </w:p>
    <w:p w14:paraId="01332918" w14:textId="77777777" w:rsidR="00C95F35" w:rsidRDefault="00C95F35" w:rsidP="00C95F35">
      <w:pPr>
        <w:pStyle w:val="a5"/>
        <w:spacing w:line="360" w:lineRule="auto"/>
        <w:ind w:firstLine="709"/>
        <w:jc w:val="both"/>
      </w:pPr>
      <w:r>
        <w:rPr>
          <w:b/>
        </w:rPr>
        <w:t>Модуль</w:t>
      </w:r>
      <w:r w:rsidRPr="00492052">
        <w:rPr>
          <w:b/>
          <w:bCs/>
          <w:color w:val="000000"/>
        </w:rPr>
        <w:t xml:space="preserve"> 3. </w:t>
      </w:r>
      <w:r>
        <w:rPr>
          <w:b/>
          <w:bCs/>
          <w:color w:val="000000"/>
        </w:rPr>
        <w:t xml:space="preserve">Трудовые отношения работников и ОАО «РЖД». </w:t>
      </w:r>
      <w:r w:rsidRPr="00EC4B56">
        <w:rPr>
          <w:color w:val="000000"/>
        </w:rPr>
        <w:t>Трудовое законодательство Российской Федерации в объеме, необходимом для выполнения трудовых функций структурного подразделения железнодорожного транспорта</w:t>
      </w:r>
      <w:r>
        <w:rPr>
          <w:color w:val="000000"/>
        </w:rPr>
        <w:t>;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</w:t>
      </w:r>
      <w:r w:rsidRPr="001065F9">
        <w:rPr>
          <w:color w:val="000000"/>
        </w:rPr>
        <w:t xml:space="preserve">оставление основополагающей структуры подразделения </w:t>
      </w:r>
      <w:r>
        <w:rPr>
          <w:color w:val="000000"/>
        </w:rPr>
        <w:t xml:space="preserve">железнодорожного транспорта, формирование штата и штатного расписания; </w:t>
      </w:r>
      <w:r>
        <w:t>п</w:t>
      </w:r>
      <w:r w:rsidRPr="00171781">
        <w:t>орядок заключения и исполнения договоров при управлении трудовыми ресурсами</w:t>
      </w:r>
      <w:r>
        <w:t>;</w:t>
      </w:r>
      <w:r>
        <w:rPr>
          <w:color w:val="000000"/>
        </w:rPr>
        <w:t xml:space="preserve"> выстраивание всех подразделений в определенную схему взаимодействия и подчинения друг другу; принципы соблюдения режимов труда и отдыха сотрудников; </w:t>
      </w:r>
      <w:r>
        <w:t>управление</w:t>
      </w:r>
      <w:r>
        <w:rPr>
          <w:spacing w:val="38"/>
        </w:rPr>
        <w:t xml:space="preserve"> </w:t>
      </w:r>
      <w:r>
        <w:t>конфликтами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организации;</w:t>
      </w:r>
      <w:r>
        <w:rPr>
          <w:spacing w:val="40"/>
        </w:rPr>
        <w:t xml:space="preserve"> </w:t>
      </w:r>
      <w:r>
        <w:t>стратегии</w:t>
      </w:r>
      <w:r>
        <w:rPr>
          <w:spacing w:val="37"/>
        </w:rPr>
        <w:t xml:space="preserve"> </w:t>
      </w:r>
      <w:r>
        <w:t>реагирования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выхода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конфликтов; базовые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коммуникаций; коммуникационные технологии; основные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их </w:t>
      </w:r>
      <w:r>
        <w:t>решения; оценка эффективности работы сотрудников.</w:t>
      </w:r>
    </w:p>
    <w:p w14:paraId="22BC2D9A" w14:textId="77777777" w:rsidR="00C95F35" w:rsidRDefault="00C95F35" w:rsidP="00C95F35">
      <w:pPr>
        <w:pStyle w:val="a5"/>
        <w:spacing w:line="360" w:lineRule="auto"/>
        <w:ind w:firstLine="709"/>
        <w:jc w:val="both"/>
      </w:pPr>
      <w:r>
        <w:rPr>
          <w:b/>
        </w:rPr>
        <w:t>Модуль</w:t>
      </w:r>
      <w:r w:rsidRPr="00864ABA">
        <w:rPr>
          <w:b/>
          <w:bCs/>
        </w:rPr>
        <w:t xml:space="preserve"> 4. </w:t>
      </w:r>
      <w:r>
        <w:rPr>
          <w:b/>
          <w:bCs/>
        </w:rPr>
        <w:t>И</w:t>
      </w:r>
      <w:r w:rsidRPr="00864ABA">
        <w:rPr>
          <w:b/>
          <w:bCs/>
        </w:rPr>
        <w:t>нформационно-коммуникационны</w:t>
      </w:r>
      <w:r>
        <w:rPr>
          <w:b/>
          <w:bCs/>
        </w:rPr>
        <w:t>е</w:t>
      </w:r>
      <w:r w:rsidRPr="00864ABA">
        <w:rPr>
          <w:b/>
          <w:bCs/>
        </w:rPr>
        <w:t xml:space="preserve"> технологи</w:t>
      </w:r>
      <w:r>
        <w:rPr>
          <w:b/>
          <w:bCs/>
        </w:rPr>
        <w:t xml:space="preserve">и в работе структурного подразделения организации железнодорожного транспорта. </w:t>
      </w:r>
      <w:r w:rsidRPr="00DF14A0">
        <w:t>Информационные технологии, основные понятия и определения</w:t>
      </w:r>
      <w:r>
        <w:t xml:space="preserve"> Информационная среда;</w:t>
      </w:r>
      <w:r w:rsidRPr="009E24D0">
        <w:t xml:space="preserve"> </w:t>
      </w:r>
      <w:r>
        <w:lastRenderedPageBreak/>
        <w:t>и</w:t>
      </w:r>
      <w:r w:rsidRPr="009E24D0">
        <w:t>нформационные системы железнодорожного транспорта</w:t>
      </w:r>
      <w:r>
        <w:t>; обеспечение информацией технологических процессов и сфер деятельности железнодорожного транспорта; роль и место информационных технологий в современной структуре управления перевозками.</w:t>
      </w:r>
    </w:p>
    <w:p w14:paraId="282E230C" w14:textId="77777777" w:rsidR="00C95F35" w:rsidRDefault="00C95F35" w:rsidP="00C95F35">
      <w:pPr>
        <w:pStyle w:val="a5"/>
        <w:spacing w:line="360" w:lineRule="auto"/>
        <w:ind w:firstLine="709"/>
        <w:jc w:val="both"/>
      </w:pPr>
      <w:r>
        <w:rPr>
          <w:b/>
        </w:rPr>
        <w:t>Модуль</w:t>
      </w:r>
      <w:r w:rsidRPr="00D13207">
        <w:rPr>
          <w:b/>
          <w:bCs/>
          <w:color w:val="000000"/>
        </w:rPr>
        <w:t xml:space="preserve"> 5. Цифровые технологии в работе структурного подразделения организации железнодорожного транспорта</w:t>
      </w:r>
      <w:r>
        <w:t>. Цифровая экономика, цифровизация; цифровая трансформация компании ОАО «РЖД»; технологии промышленного Интернета вещей в компании ОАО «РЖД»; использование больших данных в ОАО «РЖД» для повышения качества транспортных услуг и сервисного сопровождения перевозки пассажиров и грузов, применение технологии искусственного интеллекта для управления и поддержки принятия решений в организации перевозочного процесса; цифровая железнодорожная станция.</w:t>
      </w:r>
    </w:p>
    <w:p w14:paraId="0D0347E2" w14:textId="77777777" w:rsidR="00C95F35" w:rsidRPr="007E7522" w:rsidRDefault="00C95F35" w:rsidP="00C95F35">
      <w:pPr>
        <w:pStyle w:val="a5"/>
        <w:spacing w:line="360" w:lineRule="auto"/>
        <w:ind w:firstLine="709"/>
        <w:jc w:val="both"/>
      </w:pPr>
      <w:r>
        <w:rPr>
          <w:b/>
        </w:rPr>
        <w:t>Модуль</w:t>
      </w:r>
      <w:r w:rsidRPr="007E752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6</w:t>
      </w:r>
      <w:r w:rsidRPr="007E7522">
        <w:rPr>
          <w:b/>
          <w:bCs/>
          <w:color w:val="000000"/>
        </w:rPr>
        <w:t>. Система менеджмента безопасности движения поездов</w:t>
      </w:r>
      <w:r>
        <w:rPr>
          <w:b/>
          <w:bCs/>
          <w:color w:val="000000"/>
        </w:rPr>
        <w:t xml:space="preserve">. </w:t>
      </w:r>
      <w:r>
        <w:t>О</w:t>
      </w:r>
      <w:r w:rsidRPr="001E06DD">
        <w:t>ценк</w:t>
      </w:r>
      <w:r>
        <w:t>а</w:t>
      </w:r>
      <w:r w:rsidRPr="001E06DD">
        <w:t xml:space="preserve"> рисков возникновения транспортных происшествий</w:t>
      </w:r>
      <w:r>
        <w:t>;</w:t>
      </w:r>
      <w:r w:rsidRPr="001E06DD">
        <w:t xml:space="preserve"> анализ вероятных последствий</w:t>
      </w:r>
      <w:r>
        <w:t xml:space="preserve"> транспортного происшествия; </w:t>
      </w:r>
      <w:r w:rsidRPr="001E06DD">
        <w:t>распределение ответственности между персоналом</w:t>
      </w:r>
      <w:r>
        <w:t>.</w:t>
      </w:r>
    </w:p>
    <w:p w14:paraId="51E973FE" w14:textId="77777777" w:rsidR="00C95F35" w:rsidRDefault="00C95F35" w:rsidP="00C95F35">
      <w:pPr>
        <w:pStyle w:val="a5"/>
        <w:spacing w:line="360" w:lineRule="auto"/>
        <w:ind w:firstLine="709"/>
        <w:jc w:val="both"/>
        <w:rPr>
          <w:color w:val="000000"/>
        </w:rPr>
      </w:pPr>
      <w:r>
        <w:rPr>
          <w:b/>
        </w:rPr>
        <w:t>Модуль</w:t>
      </w:r>
      <w:r w:rsidRPr="002A32DC">
        <w:rPr>
          <w:b/>
          <w:bCs/>
        </w:rPr>
        <w:t xml:space="preserve"> 7.</w:t>
      </w:r>
      <w:r>
        <w:rPr>
          <w:b/>
          <w:bCs/>
        </w:rPr>
        <w:t xml:space="preserve"> Охрана труда.</w:t>
      </w:r>
      <w:r>
        <w:t xml:space="preserve"> Нормативно-правовые и организационные основы охраны труда; правила и требования электробезопасности; обучение работников и группы по электробезопасности; безопасная организация работ; пожарная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транспорта</w:t>
      </w:r>
      <w:r>
        <w:rPr>
          <w:color w:val="000000"/>
        </w:rPr>
        <w:t xml:space="preserve">; обеспечение безопасных условий труда, производственный травматизм, расследование и учет несчастных случаев; </w:t>
      </w:r>
      <w:r>
        <w:t xml:space="preserve">мероприятия по производственному контролю; </w:t>
      </w:r>
      <w:r w:rsidRPr="002A32DC">
        <w:rPr>
          <w:color w:val="000000"/>
        </w:rPr>
        <w:t>контроль за соблюдением санитарных норм и правил, гигиенических нормативов и выполнением санитарно-противоэпидемических (профилактических) мероприятий</w:t>
      </w:r>
      <w:r>
        <w:rPr>
          <w:color w:val="000000"/>
        </w:rPr>
        <w:t>.</w:t>
      </w:r>
    </w:p>
    <w:p w14:paraId="3474F24F" w14:textId="77777777" w:rsidR="00802E5C" w:rsidRPr="00C95F35" w:rsidRDefault="00802E5C" w:rsidP="00C95F35">
      <w:bookmarkStart w:id="0" w:name="_GoBack"/>
      <w:bookmarkEnd w:id="0"/>
    </w:p>
    <w:sectPr w:rsidR="00802E5C" w:rsidRPr="00C9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5E2630"/>
    <w:rsid w:val="006300D1"/>
    <w:rsid w:val="00802E5C"/>
    <w:rsid w:val="008F43E8"/>
    <w:rsid w:val="00BF45E0"/>
    <w:rsid w:val="00C95F35"/>
    <w:rsid w:val="00E32676"/>
    <w:rsid w:val="00E46B53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5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F4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F45E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2025-02-26T18:33:00Z</dcterms:created>
  <dcterms:modified xsi:type="dcterms:W3CDTF">2025-12-08T19:19:00Z</dcterms:modified>
</cp:coreProperties>
</file>