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31"/>
        <w:spacing w:before="0" w:after="0"/>
        <w:ind w:left="5387" w:right="0"/>
        <w:rPr>
          <w:b/>
          <w:bCs/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</w:rPr>
        <w:t xml:space="preserve">Приложение №  </w:t>
      </w:r>
      <w:r>
        <w:rPr>
          <w:b/>
          <w:bCs/>
          <w:sz w:val="24"/>
          <w:szCs w:val="24"/>
        </w:rPr>
        <w:t>9.4.3</w:t>
      </w:r>
      <w:r>
        <w:rPr>
          <w:b/>
          <w:bCs/>
          <w:sz w:val="24"/>
          <w:szCs w:val="24"/>
          <w:lang w:val="ru-RU"/>
        </w:rPr>
        <w:t>5</w:t>
      </w:r>
    </w:p>
    <w:p>
      <w:pPr>
        <w:pStyle w:val="31"/>
        <w:spacing w:before="0" w:after="0"/>
        <w:ind w:left="5387" w:right="0"/>
        <w:rPr/>
      </w:pPr>
      <w:r>
        <w:rPr>
          <w:bCs/>
          <w:color w:val="000000"/>
          <w:sz w:val="24"/>
          <w:szCs w:val="24"/>
        </w:rPr>
        <w:t>к  ППССЗ  по специальности 23.02.06  Техническая эксплуатация подвижного состава железных дорог</w:t>
      </w:r>
    </w:p>
    <w:p>
      <w:pPr>
        <w:pStyle w:val="31"/>
        <w:spacing w:before="0" w:after="0"/>
        <w:ind w:left="5387" w:right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направление подготовки: тепловозы и дизель-поезда</w:t>
      </w:r>
    </w:p>
    <w:p>
      <w:pPr>
        <w:pStyle w:val="31"/>
        <w:ind w:left="5387" w:right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lineRule="auto" w:line="360" w:before="120" w:after="0"/>
        <w:jc w:val="center"/>
        <w:rPr>
          <w:rStyle w:val="Strong"/>
          <w:sz w:val="28"/>
          <w:szCs w:val="28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lineRule="auto" w:line="360" w:before="120" w:after="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"/>
        <w:spacing w:lineRule="auto" w:line="360" w:before="120" w:after="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"/>
        <w:spacing w:lineRule="auto" w:line="360" w:before="120" w:after="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"/>
        <w:spacing w:lineRule="auto" w:line="360" w:before="120" w:after="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"/>
        <w:spacing w:lineRule="auto" w:line="360" w:before="120" w:after="0"/>
        <w:jc w:val="center"/>
        <w:rPr>
          <w:rStyle w:val="Strong"/>
          <w:sz w:val="28"/>
          <w:szCs w:val="28"/>
        </w:rPr>
      </w:pPr>
      <w:r>
        <w:rPr/>
      </w:r>
    </w:p>
    <w:p>
      <w:pPr>
        <w:pStyle w:val="Normal"/>
        <w:autoSpaceDE w:val="false"/>
        <w:spacing w:lineRule="auto" w:line="360"/>
        <w:jc w:val="center"/>
        <w:rPr/>
      </w:pPr>
      <w:r>
        <w:rPr>
          <w:b/>
          <w:bCs/>
          <w:sz w:val="28"/>
          <w:szCs w:val="28"/>
        </w:rPr>
        <w:t>ФОНД ОЦЕНОЧНЫХ СРЕДСТВ</w:t>
      </w:r>
    </w:p>
    <w:p>
      <w:pPr>
        <w:pStyle w:val="Normal"/>
        <w:autoSpaceDE w:val="false"/>
        <w:spacing w:lineRule="auto" w:line="360"/>
        <w:jc w:val="center"/>
        <w:rPr>
          <w:b/>
          <w:caps/>
          <w:sz w:val="28"/>
          <w:szCs w:val="28"/>
        </w:rPr>
      </w:pPr>
      <w:r>
        <w:rPr>
          <w:b/>
          <w:bCs/>
          <w:sz w:val="28"/>
          <w:szCs w:val="28"/>
        </w:rPr>
        <w:t xml:space="preserve">ПО  </w:t>
      </w:r>
      <w:r>
        <w:rPr>
          <w:b/>
          <w:caps/>
          <w:sz w:val="28"/>
          <w:szCs w:val="28"/>
        </w:rPr>
        <w:t>ПМ.02 Организация  деятельности коллектива исполнителей</w:t>
      </w:r>
    </w:p>
    <w:p>
      <w:pPr>
        <w:pStyle w:val="Normal"/>
        <w:autoSpaceDE w:val="false"/>
        <w:spacing w:lineRule="auto" w:line="36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autoSpaceDE w:val="false"/>
        <w:spacing w:lineRule="auto" w:line="36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Базовая подготовка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среднего профессионального образования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Год начала подготовки 2023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spacing w:lineRule="auto" w:line="36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autoSpaceDE w:val="false"/>
        <w:spacing w:lineRule="auto" w:line="360"/>
        <w:jc w:val="center"/>
        <w:rPr>
          <w:sz w:val="4"/>
          <w:szCs w:val="4"/>
        </w:rPr>
      </w:pPr>
      <w:r>
        <w:rPr>
          <w:sz w:val="4"/>
          <w:szCs w:val="4"/>
        </w:rPr>
      </w:r>
    </w:p>
    <w:p>
      <w:pPr>
        <w:pStyle w:val="Normal"/>
        <w:autoSpaceDE w:val="false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autoSpaceDE w:val="false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 w:before="12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spacing w:lineRule="auto" w:line="360"/>
        <w:rPr/>
      </w:pPr>
      <w:r>
        <w:rPr>
          <w:b/>
          <w:sz w:val="28"/>
          <w:szCs w:val="28"/>
        </w:rPr>
        <w:t xml:space="preserve">1 </w:t>
      </w:r>
      <w:r>
        <w:rPr>
          <w:b/>
          <w:bCs/>
          <w:sz w:val="28"/>
          <w:szCs w:val="28"/>
        </w:rPr>
        <w:t>Общие положения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 xml:space="preserve">Результатом освоения профессионального модуля - </w:t>
      </w:r>
      <w:r>
        <w:rPr>
          <w:b/>
          <w:i/>
        </w:rPr>
        <w:t>ПМ.02</w:t>
      </w:r>
      <w:r>
        <w:rPr/>
        <w:t xml:space="preserve"> является готовность обучающегося к выполнению вида профессиональной деятельности </w:t>
      </w:r>
    </w:p>
    <w:p>
      <w:pPr>
        <w:pStyle w:val="Normal"/>
        <w:autoSpaceDE w:val="false"/>
        <w:spacing w:lineRule="auto" w:line="360"/>
        <w:jc w:val="both"/>
        <w:rPr/>
      </w:pPr>
      <w:r>
        <w:rPr/>
        <w:t>«</w:t>
      </w:r>
      <w:r>
        <w:rPr>
          <w:b/>
          <w:i/>
        </w:rPr>
        <w:t>Организация деятельности коллектива исполнителей</w:t>
      </w:r>
      <w:r>
        <w:rPr/>
        <w:t>»</w:t>
      </w:r>
    </w:p>
    <w:p>
      <w:pPr>
        <w:pStyle w:val="Normal"/>
        <w:autoSpaceDE w:val="false"/>
        <w:spacing w:lineRule="auto" w:line="360" w:before="120" w:after="0"/>
        <w:ind w:firstLine="720" w:right="0"/>
        <w:jc w:val="both"/>
        <w:rPr/>
      </w:pPr>
      <w:r>
        <w:rPr/>
        <w:t xml:space="preserve">Формой итоговой аттестации по профессиональному модулю является </w:t>
      </w:r>
      <w:r>
        <w:rPr>
          <w:b/>
          <w:bCs/>
        </w:rPr>
        <w:t>экзамен (квалификационный)</w:t>
      </w:r>
      <w:r>
        <w:rPr/>
        <w:t xml:space="preserve">. </w:t>
      </w:r>
    </w:p>
    <w:p>
      <w:pPr>
        <w:pStyle w:val="Normal"/>
        <w:autoSpaceDE w:val="false"/>
        <w:spacing w:lineRule="auto" w:line="276" w:before="120" w:after="0"/>
        <w:ind w:firstLine="720" w:right="0"/>
        <w:jc w:val="both"/>
        <w:rPr/>
      </w:pPr>
      <w:r>
        <w:rPr/>
        <w:t>Итогом экзамена (квалификационного) является однозначное решение:</w:t>
      </w:r>
    </w:p>
    <w:p>
      <w:pPr>
        <w:pStyle w:val="Normal"/>
        <w:autoSpaceDE w:val="false"/>
        <w:spacing w:lineRule="auto" w:line="276" w:before="120" w:after="0"/>
        <w:ind w:firstLine="720" w:right="0"/>
        <w:jc w:val="both"/>
        <w:rPr/>
      </w:pPr>
      <w:r>
        <w:rPr>
          <w:bCs/>
          <w:i/>
        </w:rPr>
        <w:t xml:space="preserve">Вид профессиональной деятельности освоен на оценку </w:t>
      </w:r>
      <w:r>
        <w:rPr/>
        <w:t>5 «отлично»,  4 «хорошо», 3 «удовлетворительно, 2«неудовлетворительно»</w:t>
      </w:r>
    </w:p>
    <w:p>
      <w:pPr>
        <w:pStyle w:val="Normal"/>
        <w:autoSpaceDE w:val="false"/>
        <w:spacing w:lineRule="auto" w:line="360" w:before="120" w:after="0"/>
        <w:ind w:firstLine="720" w:right="0"/>
        <w:jc w:val="both"/>
        <w:rPr/>
      </w:pPr>
      <w:r>
        <w:rPr/>
        <w:t>Условием допуска студента к экзамену (квалификационному) является успешное освоение им всех элементов, входящих в состав профессионального модуля.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/>
          <w:bCs/>
          <w:sz w:val="28"/>
          <w:szCs w:val="28"/>
        </w:rPr>
        <w:t>2 Формы контроля и оценивания элементов профессионального модуля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/>
        <w:t>Профессиональный модуль «</w:t>
      </w:r>
      <w:r>
        <w:rPr>
          <w:b/>
          <w:i/>
        </w:rPr>
        <w:t>ПМ.02 Организация деятельности коллектива исполнителей</w:t>
      </w:r>
      <w:r>
        <w:rPr/>
        <w:t>» состоит из четырёх основных элементов оценивания:</w:t>
      </w:r>
    </w:p>
    <w:p>
      <w:pPr>
        <w:pStyle w:val="Normal"/>
        <w:autoSpaceDE w:val="false"/>
        <w:spacing w:lineRule="auto" w:line="360"/>
        <w:jc w:val="right"/>
        <w:rPr/>
      </w:pPr>
      <w:r>
        <w:rPr/>
        <w:t>Таблица 1</w:t>
      </w:r>
    </w:p>
    <w:tbl>
      <w:tblPr>
        <w:tblW w:w="102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2"/>
        <w:gridCol w:w="2730"/>
        <w:gridCol w:w="3666"/>
      </w:tblGrid>
      <w:tr>
        <w:trPr/>
        <w:tc>
          <w:tcPr>
            <w:tcW w:w="3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Элемент модуля</w:t>
            </w:r>
            <w:r>
              <w:rPr>
                <w:b/>
              </w:rPr>
              <w:t xml:space="preserve"> </w:t>
            </w:r>
          </w:p>
        </w:tc>
        <w:tc>
          <w:tcPr>
            <w:tcW w:w="6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Форма контроля и оценивания</w:t>
            </w:r>
          </w:p>
        </w:tc>
      </w:tr>
      <w:tr>
        <w:trPr/>
        <w:tc>
          <w:tcPr>
            <w:tcW w:w="38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ind w:right="-108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Текущий контроль</w:t>
            </w:r>
          </w:p>
        </w:tc>
      </w:tr>
      <w:tr>
        <w:trPr/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.МДК.02.01: </w:t>
            </w:r>
          </w:p>
          <w:p>
            <w:pPr>
              <w:pStyle w:val="Normal"/>
              <w:rPr>
                <w:b/>
                <w:i/>
                <w:i/>
              </w:rPr>
            </w:pPr>
            <w:r>
              <w:rPr>
                <w:b/>
                <w:i/>
              </w:rPr>
              <w:t xml:space="preserve">Раздел 1 </w:t>
            </w:r>
          </w:p>
          <w:p>
            <w:pPr>
              <w:pStyle w:val="Normal"/>
              <w:rPr/>
            </w:pPr>
            <w:r>
              <w:rPr>
                <w:b/>
                <w:i/>
              </w:rPr>
              <w:t xml:space="preserve">Планирование работы и организация деятельности коллектива исполнителей 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6 семестр</w:t>
            </w:r>
          </w:p>
          <w:p>
            <w:pPr>
              <w:pStyle w:val="Normal"/>
              <w:rPr/>
            </w:pPr>
            <w:r>
              <w:rPr/>
              <w:t>7 семестр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8 семестр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  <w:t xml:space="preserve">Дифференцированный зачёт (ДЗ) </w:t>
            </w:r>
          </w:p>
          <w:p>
            <w:pPr>
              <w:pStyle w:val="Normal"/>
              <w:ind w:left="-108" w:right="-30"/>
              <w:rPr/>
            </w:pPr>
            <w:r>
              <w:rPr/>
              <w:t>Контрольная работа</w:t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  <w:t>Дифференцированный зачёт (ДЗ)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>
                <w:rStyle w:val="FontStyle133"/>
                <w:sz w:val="24"/>
                <w:szCs w:val="24"/>
              </w:rPr>
              <w:t xml:space="preserve">-Наблюдение за ходом выполнения и оценка </w:t>
            </w:r>
            <w:r>
              <w:rPr/>
              <w:t xml:space="preserve">реальных умений и знаний при выполнении </w:t>
            </w:r>
            <w:r>
              <w:rPr>
                <w:rStyle w:val="FontStyle133"/>
                <w:sz w:val="24"/>
                <w:szCs w:val="24"/>
              </w:rPr>
              <w:t>практических работ;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>- оперативный контроль умений и знаний студентов при выполнении индивидуальных заданий;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>
                <w:rStyle w:val="FontStyle133"/>
                <w:sz w:val="24"/>
                <w:szCs w:val="24"/>
              </w:rPr>
            </w:pPr>
            <w:r>
              <w:rPr/>
              <w:t>-контроль выполнения самостоятельных работ.</w:t>
            </w:r>
          </w:p>
        </w:tc>
      </w:tr>
      <w:tr>
        <w:trPr/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МДК.02.01: </w:t>
            </w:r>
          </w:p>
          <w:p>
            <w:pPr>
              <w:pStyle w:val="Normal"/>
              <w:rPr>
                <w:i/>
                <w:i/>
              </w:rPr>
            </w:pPr>
            <w:r>
              <w:rPr>
                <w:b/>
                <w:i/>
              </w:rPr>
              <w:t>Раздел 2.</w:t>
            </w:r>
            <w:r>
              <w:rPr>
                <w:b/>
              </w:rPr>
              <w:t xml:space="preserve">     </w:t>
            </w:r>
            <w:r>
              <w:rPr>
                <w:b/>
                <w:i/>
              </w:rPr>
              <w:t>Управление подразделением организации</w:t>
            </w:r>
          </w:p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</w:r>
          </w:p>
          <w:p>
            <w:pPr>
              <w:pStyle w:val="Normal"/>
              <w:rPr/>
            </w:pPr>
            <w:r>
              <w:rPr/>
              <w:t>8 семестр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  <w:t>Дифференцированный зачёт (ДЗ)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>
                <w:rStyle w:val="FontStyle133"/>
                <w:sz w:val="24"/>
                <w:szCs w:val="24"/>
              </w:rPr>
              <w:t xml:space="preserve">- Наблюдение за ходом выполнения и оценка </w:t>
            </w:r>
            <w:r>
              <w:rPr/>
              <w:t xml:space="preserve">реальных умений и знаний при выполнении </w:t>
            </w:r>
            <w:r>
              <w:rPr>
                <w:rStyle w:val="FontStyle133"/>
                <w:sz w:val="24"/>
                <w:szCs w:val="24"/>
              </w:rPr>
              <w:t>практических работ;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>- оперативный контроль умений и знаний студентов при выполнении индивидуальных заданий;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>- тестирование тематическое и рубежное;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>
                <w:rStyle w:val="FontStyle133"/>
                <w:sz w:val="24"/>
                <w:szCs w:val="24"/>
              </w:rPr>
            </w:pPr>
            <w:r>
              <w:rPr/>
              <w:t>- контроль выполнения самостоятельных работ.</w:t>
            </w:r>
          </w:p>
        </w:tc>
      </w:tr>
      <w:tr>
        <w:trPr/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МДК.02.01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  <w:i/>
              </w:rPr>
              <w:t>Раздел 3</w:t>
            </w:r>
            <w:r>
              <w:rPr>
                <w:b/>
              </w:rPr>
              <w:t xml:space="preserve"> </w:t>
            </w:r>
            <w:r>
              <w:rPr>
                <w:b/>
                <w:i/>
              </w:rPr>
              <w:t>Регулирование правоотношений в профессиональной деятельности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/>
            </w:pPr>
            <w:r>
              <w:rPr/>
              <w:t>6 семестр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  <w:t>Дифференцированный зачёт (ДЗ)</w:t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  <w:p>
            <w:pPr>
              <w:pStyle w:val="Normal"/>
              <w:ind w:left="-108" w:right="-30"/>
              <w:rPr/>
            </w:pPr>
            <w:r>
              <w:rPr/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>
                <w:rStyle w:val="FontStyle133"/>
                <w:sz w:val="24"/>
                <w:szCs w:val="24"/>
              </w:rPr>
              <w:t xml:space="preserve">- Наблюдение за ходом выполнения и оценка </w:t>
            </w:r>
            <w:r>
              <w:rPr/>
              <w:t xml:space="preserve">реальных умений и знаний при выполнении </w:t>
            </w:r>
            <w:r>
              <w:rPr>
                <w:rStyle w:val="FontStyle133"/>
                <w:sz w:val="24"/>
                <w:szCs w:val="24"/>
              </w:rPr>
              <w:t xml:space="preserve">практических </w:t>
            </w:r>
            <w:r>
              <w:rPr/>
              <w:t xml:space="preserve"> работ;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 xml:space="preserve">- оперативный контроль умений и знаний студентов на уроках теоретического обучения (опросы: устные, письменные, смешанные; индивидуальные, фронтальные, групповые); 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>- оперативный контроль умений и знаний студентов при выполнении индивидуальных заданий;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>- тестирование тематическое и рубежное;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/>
              <w:t>- контроль выполнения самостоятельных работ.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>
                <w:rStyle w:val="FontStyle133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/>
              </w:rPr>
              <w:t>ПП.02.01</w:t>
            </w:r>
            <w:r>
              <w:rPr/>
              <w:t xml:space="preserve"> </w:t>
            </w:r>
          </w:p>
          <w:p>
            <w:pPr>
              <w:pStyle w:val="Normal"/>
              <w:rPr>
                <w:b/>
              </w:rPr>
            </w:pPr>
            <w:r>
              <w:rPr>
                <w:b/>
              </w:rPr>
              <w:t>Производственная практика</w:t>
            </w:r>
          </w:p>
          <w:p>
            <w:pPr>
              <w:pStyle w:val="Normal"/>
              <w:rPr/>
            </w:pPr>
            <w:r>
              <w:rPr/>
              <w:t>7семестр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right="-30"/>
              <w:rPr/>
            </w:pPr>
            <w:r>
              <w:rPr/>
            </w:r>
          </w:p>
          <w:p>
            <w:pPr>
              <w:pStyle w:val="Normal"/>
              <w:ind w:right="-30"/>
              <w:rPr/>
            </w:pPr>
            <w:r>
              <w:rPr/>
              <w:t>Дифференцированный зачёт (ДЗ)</w:t>
            </w:r>
          </w:p>
        </w:tc>
        <w:tc>
          <w:tcPr>
            <w:tcW w:w="3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>
                <w:rStyle w:val="FontStyle133"/>
                <w:sz w:val="24"/>
                <w:szCs w:val="24"/>
              </w:rPr>
              <w:t>- Наблюдение за ходом выполнения и оценка выполнения заданий по производственной практике;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>
                <w:rStyle w:val="FontStyle133"/>
                <w:sz w:val="24"/>
                <w:szCs w:val="24"/>
              </w:rPr>
              <w:t>- оценка своевременности представления и содержания отчётов по заданиям практики;</w:t>
            </w:r>
          </w:p>
          <w:p>
            <w:pPr>
              <w:pStyle w:val="Style101"/>
              <w:widowControl/>
              <w:tabs>
                <w:tab w:val="clear" w:pos="709"/>
                <w:tab w:val="left" w:pos="204" w:leader="none"/>
                <w:tab w:val="left" w:pos="360" w:leader="none"/>
              </w:tabs>
              <w:spacing w:lineRule="auto" w:line="240"/>
              <w:rPr/>
            </w:pPr>
            <w:r>
              <w:rPr>
                <w:rStyle w:val="FontStyle133"/>
                <w:sz w:val="24"/>
                <w:szCs w:val="24"/>
              </w:rPr>
              <w:t>- наблюдение и оценка выполнения пробных работ.</w:t>
            </w:r>
          </w:p>
        </w:tc>
      </w:tr>
      <w:tr>
        <w:trPr/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ПМ.02 Организация деятельности коллектива исполнителей</w:t>
            </w:r>
          </w:p>
        </w:tc>
        <w:tc>
          <w:tcPr>
            <w:tcW w:w="6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bCs/>
              </w:rPr>
              <w:t>экзамен (квалификационный)</w:t>
            </w:r>
          </w:p>
        </w:tc>
      </w:tr>
    </w:tbl>
    <w:p>
      <w:pPr>
        <w:pStyle w:val="Normal"/>
        <w:autoSpaceDE w:val="false"/>
        <w:spacing w:lineRule="auto" w:line="360" w:before="120" w:after="0"/>
        <w:ind w:firstLine="720" w:right="0"/>
        <w:rPr>
          <w:rStyle w:val="FontStyle22"/>
          <w:rFonts w:ascii="Times New Roman" w:hAnsi="Times New Roman" w:cs="Times New Roman"/>
          <w:b/>
          <w:bCs/>
          <w:sz w:val="28"/>
          <w:szCs w:val="28"/>
        </w:rPr>
      </w:pPr>
      <w:r>
        <w:rPr/>
      </w:r>
      <w:r>
        <w:br w:type="page"/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/>
          <w:bCs/>
          <w:sz w:val="28"/>
          <w:szCs w:val="28"/>
        </w:rPr>
        <w:t>3 Результаты освоения модуля, подлежащие проверке</w:t>
      </w:r>
    </w:p>
    <w:p>
      <w:pPr>
        <w:pStyle w:val="Normal"/>
        <w:autoSpaceDE w:val="false"/>
        <w:spacing w:lineRule="auto" w:line="360"/>
        <w:ind w:firstLine="702" w:right="0"/>
        <w:rPr/>
      </w:pPr>
      <w:r>
        <w:rPr>
          <w:b/>
          <w:bCs/>
        </w:rPr>
        <w:t>3.1 Профессиональные и общие компетенции</w:t>
      </w:r>
      <w:r>
        <w:rPr>
          <w:bCs/>
        </w:rPr>
        <w:t>:</w:t>
      </w:r>
    </w:p>
    <w:p>
      <w:pPr>
        <w:pStyle w:val="Normal"/>
        <w:autoSpaceDE w:val="false"/>
        <w:spacing w:lineRule="auto" w:line="360"/>
        <w:jc w:val="right"/>
        <w:rPr/>
      </w:pPr>
      <w:r>
        <w:rPr/>
        <w:t>Таблица 2</w:t>
      </w:r>
    </w:p>
    <w:tbl>
      <w:tblPr>
        <w:tblW w:w="102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28"/>
        <w:gridCol w:w="6390"/>
      </w:tblGrid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Профессиональные и общие компетенции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ПК 2.1. Планировать и организовывать производственные работы коллективом исполнителей.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rStyle w:val="FontStyle133"/>
                <w:i/>
                <w:sz w:val="24"/>
                <w:szCs w:val="24"/>
              </w:rPr>
              <w:t xml:space="preserve">1 - </w:t>
            </w:r>
            <w:r>
              <w:rPr>
                <w:i/>
              </w:rPr>
              <w:t>Выполнение</w:t>
            </w:r>
            <w:r>
              <w:rPr>
                <w:rStyle w:val="FontStyle133"/>
              </w:rPr>
              <w:t xml:space="preserve"> </w:t>
            </w:r>
            <w:r>
              <w:rPr>
                <w:rStyle w:val="FontStyle133"/>
                <w:i/>
                <w:sz w:val="24"/>
                <w:szCs w:val="24"/>
              </w:rPr>
              <w:t>основных технико-экономических расчетов;</w:t>
            </w:r>
            <w:r>
              <w:rPr>
                <w:i/>
              </w:rPr>
              <w:t xml:space="preserve"> </w:t>
            </w:r>
          </w:p>
          <w:p>
            <w:pPr>
              <w:pStyle w:val="Normal"/>
              <w:jc w:val="both"/>
              <w:rPr>
                <w:rStyle w:val="FontStyle133"/>
                <w:i/>
                <w:i/>
                <w:sz w:val="24"/>
                <w:szCs w:val="24"/>
              </w:rPr>
            </w:pPr>
            <w:r>
              <w:rPr>
                <w:i/>
              </w:rPr>
              <w:t>2 – Правильность постановки производственных задач коллективу исполнителей;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rStyle w:val="FontStyle133"/>
                <w:i/>
                <w:sz w:val="24"/>
                <w:szCs w:val="24"/>
              </w:rPr>
              <w:t xml:space="preserve">3 – </w:t>
            </w:r>
            <w:r>
              <w:rPr>
                <w:i/>
              </w:rPr>
              <w:t>Соблюдение организации производственного и технологического процессов;</w:t>
            </w:r>
          </w:p>
          <w:p>
            <w:pPr>
              <w:pStyle w:val="Normal"/>
              <w:jc w:val="both"/>
              <w:rPr/>
            </w:pPr>
            <w:r>
              <w:rPr>
                <w:i/>
              </w:rPr>
              <w:t xml:space="preserve">4 </w:t>
            </w:r>
            <w:r>
              <w:rPr>
                <w:rStyle w:val="FontStyle133"/>
                <w:i/>
                <w:sz w:val="24"/>
                <w:szCs w:val="24"/>
              </w:rPr>
              <w:t xml:space="preserve">– </w:t>
            </w:r>
            <w:r>
              <w:rPr>
                <w:i/>
              </w:rPr>
              <w:t>Использование нормативной и технической документации.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ПК 2.2. Планировать и организовывать мероприятия по соблюдению норм безопасных условий труда.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FontStyle133"/>
                <w:i/>
                <w:sz w:val="24"/>
                <w:szCs w:val="24"/>
              </w:rPr>
              <w:t xml:space="preserve">1- </w:t>
            </w:r>
            <w:r>
              <w:rPr>
                <w:i/>
              </w:rPr>
              <w:t xml:space="preserve">Выполнение </w:t>
            </w:r>
            <w:r>
              <w:rPr>
                <w:rStyle w:val="FontStyle133"/>
                <w:i/>
                <w:sz w:val="24"/>
                <w:szCs w:val="24"/>
              </w:rPr>
              <w:t>требований охраны труда;</w:t>
            </w:r>
          </w:p>
          <w:p>
            <w:pPr>
              <w:pStyle w:val="Normal"/>
              <w:jc w:val="both"/>
              <w:rPr/>
            </w:pPr>
            <w:r>
              <w:rPr>
                <w:rStyle w:val="FontStyle133"/>
                <w:i/>
                <w:sz w:val="24"/>
                <w:szCs w:val="24"/>
              </w:rPr>
              <w:t xml:space="preserve">2 – </w:t>
            </w:r>
            <w:r>
              <w:rPr>
                <w:i/>
              </w:rPr>
              <w:t xml:space="preserve">Соблюдение доклада о ходе выполнения производственной задачи; </w:t>
            </w:r>
          </w:p>
          <w:p>
            <w:pPr>
              <w:pStyle w:val="Normal"/>
              <w:jc w:val="both"/>
              <w:rPr/>
            </w:pPr>
            <w:r>
              <w:rPr>
                <w:i/>
              </w:rPr>
              <w:t>3 - Использование полученной информации по нормативной документации и профессиональным базам данных;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i/>
              </w:rPr>
              <w:t>4 – Соблюдение информационно-коммуникационных технологий в профессиональной деятельности.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ПК 2.3. Контролировать и оценивать качество выполняемых работ.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rStyle w:val="FontStyle133"/>
                <w:i/>
                <w:sz w:val="24"/>
                <w:szCs w:val="24"/>
              </w:rPr>
              <w:t xml:space="preserve">1 – </w:t>
            </w:r>
            <w:r>
              <w:rPr>
                <w:i/>
              </w:rPr>
              <w:t>Использование эффективного общения с коллективом исполнителей;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i/>
              </w:rPr>
              <w:t>2 – Соблюдение принципов делового общения в коллективе;</w:t>
            </w:r>
          </w:p>
          <w:p>
            <w:pPr>
              <w:pStyle w:val="Normal"/>
              <w:rPr>
                <w:i/>
                <w:i/>
                <w:color w:val="000000"/>
              </w:rPr>
            </w:pPr>
            <w:r>
              <w:rPr>
                <w:rStyle w:val="FontStyle133"/>
                <w:i/>
                <w:sz w:val="24"/>
                <w:szCs w:val="24"/>
              </w:rPr>
              <w:t xml:space="preserve">3 – </w:t>
            </w:r>
            <w:r>
              <w:rPr>
                <w:i/>
              </w:rPr>
              <w:t>Использование новых технологий (или их элементов) при контроле и оценки качества работ.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1.</w:t>
            </w:r>
            <w:r>
              <w:rPr>
                <w:color w:val="000000"/>
              </w:rPr>
              <w:t xml:space="preserve"> </w:t>
            </w:r>
            <w:r>
              <w:rPr/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>
                <w:rStyle w:val="FontStyle133"/>
                <w:i/>
              </w:rPr>
              <w:t>1 - Высокая активность, инициативность в процессе освоения всех элементов ПМ 01;</w:t>
            </w:r>
          </w:p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>
                <w:rStyle w:val="FontStyle133"/>
                <w:i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>
              <w:rPr>
                <w:bCs/>
                <w:i/>
              </w:rPr>
              <w:t>днях открытых дверей, исследовательской работе;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rStyle w:val="FontStyle133"/>
                <w:i/>
                <w:i/>
              </w:rPr>
            </w:pPr>
            <w:r>
              <w:rPr>
                <w:bCs/>
                <w:i/>
              </w:rPr>
              <w:t>3 - соблюдение требований техники безопасности в учебных мастерских и цехах депо;</w:t>
            </w:r>
          </w:p>
          <w:p>
            <w:pPr>
              <w:pStyle w:val="Normal"/>
              <w:jc w:val="both"/>
              <w:rPr>
                <w:bCs/>
              </w:rPr>
            </w:pPr>
            <w:r>
              <w:rPr>
                <w:rStyle w:val="FontStyle133"/>
                <w:i/>
              </w:rPr>
              <w:t xml:space="preserve">4 - </w:t>
            </w:r>
            <w:r>
              <w:rPr>
                <w:bCs/>
                <w:i/>
              </w:rPr>
              <w:t>соблюдение требований к форме одежды.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>2 - соответствие найденной информации поставленной задаче;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 xml:space="preserve">3 - точность </w:t>
            </w:r>
            <w:r>
              <w:rPr>
                <w:rStyle w:val="FontStyle133"/>
                <w:i/>
              </w:rPr>
              <w:t>обработки и структурирования информации при выполнении практических и самостоятельных работ;</w:t>
            </w:r>
          </w:p>
          <w:p>
            <w:pPr>
              <w:pStyle w:val="Normal"/>
              <w:jc w:val="both"/>
              <w:rPr>
                <w:rStyle w:val="Style15"/>
                <w:i/>
                <w:i/>
                <w:sz w:val="24"/>
                <w:szCs w:val="24"/>
              </w:rPr>
            </w:pPr>
            <w:r>
              <w:rPr>
                <w:bCs/>
                <w:i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>
              <w:rPr>
                <w:rStyle w:val="Style15"/>
                <w:i/>
                <w:sz w:val="24"/>
                <w:szCs w:val="24"/>
              </w:rPr>
              <w:t>.</w:t>
            </w:r>
          </w:p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>
                <w:bCs/>
                <w:i/>
              </w:rPr>
              <w:t xml:space="preserve">5 - уверенное пользование специальными и </w:t>
            </w:r>
            <w:r>
              <w:rPr>
                <w:rStyle w:val="FontStyle133"/>
                <w:i/>
              </w:rPr>
              <w:t>прикладными компьютерными контрольными и обучающими программами</w:t>
            </w:r>
            <w:r>
              <w:rPr>
                <w:bCs/>
                <w:i/>
              </w:rPr>
              <w:t>;</w:t>
            </w:r>
          </w:p>
          <w:p>
            <w:pPr>
              <w:pStyle w:val="Normal"/>
              <w:jc w:val="both"/>
              <w:rPr>
                <w:rStyle w:val="Style15"/>
                <w:i/>
                <w:i/>
                <w:sz w:val="24"/>
                <w:szCs w:val="24"/>
              </w:rPr>
            </w:pPr>
            <w:r>
              <w:rPr>
                <w:bCs/>
                <w:i/>
              </w:rPr>
              <w:t>6 -</w:t>
            </w:r>
            <w:r>
              <w:rPr>
                <w:rStyle w:val="Style15"/>
                <w:i/>
                <w:sz w:val="24"/>
                <w:szCs w:val="24"/>
              </w:rPr>
              <w:t xml:space="preserve"> эффективное </w:t>
            </w:r>
            <w:r>
              <w:rPr>
                <w:rStyle w:val="FontStyle133"/>
                <w:i/>
              </w:rPr>
              <w:t>владение навыками хранения и передачи информации с помощью мультимедийных средств.</w:t>
            </w:r>
          </w:p>
          <w:p>
            <w:pPr>
              <w:pStyle w:val="Normal"/>
              <w:jc w:val="both"/>
              <w:rPr>
                <w:rStyle w:val="Style15"/>
                <w:bCs/>
                <w:i/>
                <w:i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3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>
                <w:rStyle w:val="FontStyle133"/>
                <w:i/>
              </w:rPr>
              <w:t>1 - 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>
              <w:rPr>
                <w:bCs/>
                <w:i/>
              </w:rPr>
              <w:t>, своевременное устранение допущенных ошибок</w:t>
            </w:r>
            <w:r>
              <w:rPr>
                <w:rStyle w:val="FontStyle133"/>
                <w:i/>
              </w:rPr>
              <w:t>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rStyle w:val="FontStyle133"/>
                <w:i/>
                <w:i/>
              </w:rPr>
            </w:pPr>
            <w:r>
              <w:rPr>
                <w:rStyle w:val="FontStyle133"/>
                <w:i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rStyle w:val="FontStyle133"/>
                <w:i/>
                <w:i/>
              </w:rPr>
            </w:pPr>
            <w:r>
              <w:rPr>
                <w:rStyle w:val="FontStyle133"/>
                <w:i/>
              </w:rPr>
              <w:t>3 – применение  финансовой грамотности  в различных жизненных ситуациях;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rStyle w:val="FontStyle133"/>
                <w:i/>
                <w:i/>
                <w:sz w:val="24"/>
                <w:szCs w:val="24"/>
              </w:rPr>
            </w:pPr>
            <w:r>
              <w:rPr>
                <w:rStyle w:val="FontStyle133"/>
                <w:i/>
              </w:rPr>
              <w:t>4 - ответственность за результат своего труда  при выполнении профессиональных заданий.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4</w:t>
            </w:r>
            <w:r>
              <w:rPr>
                <w:color w:val="000000"/>
              </w:rPr>
              <w:t>.</w:t>
            </w:r>
            <w:r>
              <w:rPr/>
              <w:t xml:space="preserve"> Эффективно взаимодействовать и работать в коллективе и команде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1"/>
              <w:widowControl/>
              <w:spacing w:lineRule="auto" w:line="240"/>
              <w:rPr>
                <w:bCs/>
                <w:i/>
                <w:i/>
              </w:rPr>
            </w:pPr>
            <w:r>
              <w:rPr>
                <w:bCs/>
                <w:i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>
            <w:pPr>
              <w:pStyle w:val="Style101"/>
              <w:widowControl/>
              <w:spacing w:lineRule="auto" w:line="240"/>
              <w:rPr>
                <w:bCs/>
                <w:i/>
                <w:i/>
              </w:rPr>
            </w:pPr>
            <w:r>
              <w:rPr>
                <w:bCs/>
                <w:i/>
              </w:rPr>
              <w:t xml:space="preserve">2 - </w:t>
            </w:r>
            <w:r>
              <w:rPr>
                <w:rStyle w:val="FontStyle133"/>
                <w:i/>
              </w:rPr>
              <w:t>толерантность к другим мнениям и позициям;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i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>4 - эффективное решение задач группой студентов;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>5 - соблюдение норм профессиональной этики в ходе процесса обучения;</w:t>
            </w:r>
          </w:p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>
                <w:bCs/>
                <w:i/>
              </w:rPr>
              <w:t>6 - бесконфликтные отношения на учебных занятиях.</w:t>
            </w:r>
            <w:r>
              <w:rPr/>
              <w:t xml:space="preserve"> </w:t>
            </w:r>
          </w:p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right="-108"/>
              <w:jc w:val="both"/>
              <w:rPr/>
            </w:pPr>
            <w:r>
              <w:rPr/>
              <w:t xml:space="preserve">ОК 5 </w:t>
            </w:r>
          </w:p>
          <w:p>
            <w:pPr>
              <w:pStyle w:val="Normal"/>
              <w:ind w:right="-108"/>
              <w:jc w:val="both"/>
              <w:rPr/>
            </w:pPr>
            <w:r>
              <w:rPr/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  <w:t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подготовке к учебным занятиям;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</w:r>
          </w:p>
          <w:p>
            <w:pPr>
              <w:pStyle w:val="Normal"/>
              <w:jc w:val="both"/>
              <w:rPr>
                <w:bCs/>
                <w:i/>
                <w:i/>
              </w:rPr>
            </w:pPr>
            <w:r>
              <w:rPr>
                <w:bCs/>
                <w:i/>
              </w:rPr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ОК 6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1"/>
              <w:widowControl/>
              <w:spacing w:lineRule="auto" w:line="240"/>
              <w:rPr>
                <w:bCs/>
                <w:i/>
                <w:i/>
              </w:rPr>
            </w:pPr>
            <w:r>
              <w:rPr>
                <w:bCs/>
                <w:i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>
            <w:pPr>
              <w:pStyle w:val="Style101"/>
              <w:widowControl/>
              <w:spacing w:lineRule="auto" w:line="240"/>
              <w:rPr>
                <w:bCs/>
                <w:i/>
                <w:i/>
              </w:rPr>
            </w:pPr>
            <w:r>
              <w:rPr>
                <w:bCs/>
                <w:i/>
              </w:rPr>
              <w:t>2 - проявление твердой гражданско-патриотической позиции</w:t>
            </w:r>
          </w:p>
          <w:p>
            <w:pPr>
              <w:pStyle w:val="Style101"/>
              <w:widowControl/>
              <w:spacing w:lineRule="auto" w:line="240"/>
              <w:rPr>
                <w:bCs/>
                <w:i/>
                <w:i/>
              </w:rPr>
            </w:pPr>
            <w:r>
              <w:rPr>
                <w:bCs/>
                <w:i/>
              </w:rPr>
              <w:t xml:space="preserve">3  -  </w:t>
            </w:r>
            <w:r>
              <w:rPr>
                <w:rStyle w:val="FontStyle133"/>
                <w:i/>
              </w:rPr>
              <w:t>толерантность к другим мнениям и позициям;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i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7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>
            <w:pPr>
              <w:pStyle w:val="Normal"/>
              <w:jc w:val="both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/>
              <w:t xml:space="preserve"> </w:t>
            </w:r>
            <w:r>
              <w:rPr/>
              <w:t xml:space="preserve">1 – </w:t>
            </w:r>
            <w:r>
              <w:rPr>
                <w:i/>
              </w:rPr>
              <w:t>Знание и применение на практике  принципов бережливого производства и  ресурсосбережения;</w:t>
            </w:r>
          </w:p>
          <w:p>
            <w:pPr>
              <w:pStyle w:val="Style30"/>
              <w:widowControl/>
              <w:spacing w:lineRule="auto" w:line="240"/>
              <w:jc w:val="both"/>
              <w:rPr/>
            </w:pPr>
            <w:r>
              <w:rPr>
                <w:i/>
              </w:rPr>
              <w:t>2 – содействие   в сохранении окружающей среды;</w:t>
            </w:r>
          </w:p>
          <w:p>
            <w:pPr>
              <w:pStyle w:val="Style30"/>
              <w:widowControl/>
              <w:spacing w:lineRule="auto" w:line="240"/>
              <w:jc w:val="both"/>
              <w:rPr>
                <w:i/>
                <w:i/>
              </w:rPr>
            </w:pPr>
            <w:r>
              <w:rPr>
                <w:i/>
              </w:rPr>
              <w:t>3 – умение эффективно действовать в чрезвычайных ситуациях.</w:t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>
            <w:pPr>
              <w:pStyle w:val="Normal"/>
              <w:spacing w:before="75" w:after="180"/>
              <w:jc w:val="both"/>
              <w:rPr/>
            </w:pPr>
            <w:r>
              <w:rP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30" w:right="0"/>
              <w:jc w:val="both"/>
              <w:rPr>
                <w:i/>
                <w:i/>
              </w:rPr>
            </w:pPr>
            <w:r>
              <w:rPr>
                <w:i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>
            <w:pPr>
              <w:pStyle w:val="Normal"/>
              <w:ind w:left="-30" w:right="0"/>
              <w:jc w:val="both"/>
              <w:rPr>
                <w:i/>
                <w:i/>
              </w:rPr>
            </w:pPr>
            <w:r>
              <w:rPr>
                <w:i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>
            <w:pPr>
              <w:pStyle w:val="Normal"/>
              <w:ind w:left="-30" w:right="0"/>
              <w:jc w:val="both"/>
              <w:rPr>
                <w:i/>
                <w:i/>
              </w:rPr>
            </w:pPr>
            <w:r>
              <w:rPr>
                <w:i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>
            <w:pPr>
              <w:pStyle w:val="Normal"/>
              <w:ind w:left="-30" w:right="0"/>
              <w:jc w:val="both"/>
              <w:rPr>
                <w:i/>
                <w:i/>
              </w:rPr>
            </w:pPr>
            <w:r>
              <w:rPr>
                <w:i/>
              </w:rPr>
              <w:t>4 -  ведение здорового образа жизни</w:t>
            </w:r>
          </w:p>
          <w:p>
            <w:pPr>
              <w:pStyle w:val="Normal"/>
              <w:ind w:left="-30" w:right="0"/>
              <w:jc w:val="both"/>
              <w:rPr>
                <w:i/>
                <w:i/>
              </w:rPr>
            </w:pPr>
            <w:r>
              <w:rPr>
                <w:i/>
              </w:rPr>
              <w:t>5 - активное участие в спортивных мероприятиях.</w:t>
            </w:r>
          </w:p>
          <w:p>
            <w:pPr>
              <w:pStyle w:val="Normal"/>
              <w:ind w:left="-30" w:right="0"/>
              <w:jc w:val="both"/>
              <w:rPr>
                <w:i/>
                <w:i/>
              </w:rPr>
            </w:pPr>
            <w:r>
              <w:rPr>
                <w:i/>
              </w:rPr>
            </w:r>
          </w:p>
        </w:tc>
      </w:tr>
      <w:tr>
        <w:trPr/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ОК 9 Пользоваться профессиональной документацией на государственном и иностранном языках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i/>
              </w:rPr>
              <w:t>1</w:t>
            </w:r>
            <w:r>
              <w:rPr/>
              <w:t xml:space="preserve"> - </w:t>
            </w:r>
            <w:r>
              <w:rPr>
                <w:i/>
              </w:rPr>
              <w:t xml:space="preserve">Проявление интереса к инновациям в области </w:t>
            </w:r>
            <w:bookmarkStart w:id="0" w:name="YANDEX_45"/>
            <w:bookmarkEnd w:id="0"/>
            <w:r>
              <w:rPr>
                <w:rStyle w:val="highlighthighlightactive"/>
                <w:i/>
              </w:rPr>
              <w:t>профессиональной</w:t>
            </w:r>
            <w:bookmarkStart w:id="1" w:name="YANDEX_46"/>
            <w:bookmarkEnd w:id="1"/>
            <w:r>
              <w:rPr>
                <w:rStyle w:val="highlighthighlightactive"/>
                <w:i/>
              </w:rPr>
              <w:t xml:space="preserve"> деятельности</w:t>
            </w:r>
            <w:r>
              <w:rPr>
                <w:i/>
              </w:rPr>
              <w:t>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i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>
            <w:pPr>
              <w:pStyle w:val="Normal"/>
              <w:jc w:val="both"/>
              <w:rPr>
                <w:i/>
                <w:i/>
              </w:rPr>
            </w:pPr>
            <w:r>
              <w:rPr>
                <w:i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</w:tr>
    </w:tbl>
    <w:p>
      <w:pPr>
        <w:pStyle w:val="Normal"/>
        <w:autoSpaceDE w:val="false"/>
        <w:spacing w:lineRule="auto" w:line="360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bCs/>
        </w:rPr>
        <w:t>3.2.</w:t>
      </w:r>
      <w:r>
        <w:rPr>
          <w:bCs/>
        </w:rPr>
        <w:t xml:space="preserve"> </w:t>
      </w:r>
      <w:r>
        <w:rPr>
          <w:b/>
        </w:rPr>
        <w:t>В результате изучения профессионального модуля обучающийся должен</w:t>
      </w:r>
      <w:r>
        <w:rPr/>
        <w:t>:</w:t>
      </w:r>
    </w:p>
    <w:p>
      <w:pPr>
        <w:pStyle w:val="Normal"/>
        <w:autoSpaceDE w:val="false"/>
        <w:spacing w:lineRule="auto" w:line="360"/>
        <w:ind w:firstLine="720" w:right="0"/>
        <w:rPr>
          <w:bCs/>
          <w:i/>
          <w:i/>
        </w:rPr>
      </w:pPr>
      <w:r>
        <w:rPr>
          <w:bCs/>
          <w:i/>
        </w:rPr>
        <w:t>иметь практический опыт: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/>
        </w:rPr>
        <w:t>ПО1</w:t>
      </w:r>
      <w:r>
        <w:rPr/>
        <w:t xml:space="preserve"> планирования работы коллектива исполнителей;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/>
        </w:rPr>
        <w:t xml:space="preserve">ПО2 </w:t>
      </w:r>
      <w:r>
        <w:rPr/>
        <w:t>определение основных технико-экономических показателей деятельности подразделения организации;</w:t>
      </w:r>
    </w:p>
    <w:p>
      <w:pPr>
        <w:pStyle w:val="Normal"/>
        <w:autoSpaceDE w:val="false"/>
        <w:spacing w:lineRule="auto" w:line="360"/>
        <w:ind w:firstLine="720" w:right="0"/>
        <w:rPr>
          <w:bCs/>
          <w:i/>
          <w:i/>
        </w:rPr>
      </w:pPr>
      <w:r>
        <w:rPr>
          <w:bCs/>
          <w:i/>
        </w:rPr>
        <w:t>уметь: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/>
        </w:rPr>
        <w:t>У 1</w:t>
      </w:r>
      <w:r>
        <w:rPr/>
        <w:t xml:space="preserve"> ставить производственные задачи коллективу исполнителей;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/>
        </w:rPr>
        <w:t>У 2</w:t>
      </w:r>
      <w:r>
        <w:rPr/>
        <w:t xml:space="preserve"> докладывать о ходе выполнения производственной задачи;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/>
        </w:rPr>
        <w:t>У 3</w:t>
      </w:r>
      <w:r>
        <w:rPr/>
        <w:t xml:space="preserve"> проверять качество выполняемых работ;</w:t>
      </w:r>
    </w:p>
    <w:p>
      <w:pPr>
        <w:pStyle w:val="Normal"/>
        <w:autoSpaceDE w:val="false"/>
        <w:spacing w:lineRule="auto" w:line="360"/>
        <w:ind w:firstLine="720" w:right="0"/>
        <w:rPr>
          <w:bCs/>
          <w:i/>
          <w:i/>
        </w:rPr>
      </w:pPr>
      <w:r>
        <w:rPr>
          <w:b/>
        </w:rPr>
        <w:t>У 4</w:t>
      </w:r>
      <w:r>
        <w:rPr/>
        <w:t xml:space="preserve"> защищать свои права в соответствии с трудовым законодательством;</w:t>
      </w:r>
    </w:p>
    <w:p>
      <w:pPr>
        <w:pStyle w:val="Normal"/>
        <w:autoSpaceDE w:val="false"/>
        <w:spacing w:lineRule="auto" w:line="360"/>
        <w:ind w:firstLine="720" w:right="0"/>
        <w:rPr>
          <w:bCs/>
          <w:i/>
          <w:i/>
        </w:rPr>
      </w:pPr>
      <w:r>
        <w:rPr>
          <w:bCs/>
          <w:i/>
        </w:rPr>
        <w:t>знать: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</w:rPr>
        <w:t>З.1</w:t>
      </w:r>
      <w:r>
        <w:rPr/>
        <w:t xml:space="preserve"> </w:t>
      </w:r>
      <w:r>
        <w:rPr>
          <w:color w:val="000000"/>
        </w:rPr>
        <w:t xml:space="preserve">основные направления развития предприятия как хозяйствующего субъекта;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З.2 </w:t>
      </w:r>
      <w:r>
        <w:rPr>
          <w:color w:val="000000"/>
        </w:rPr>
        <w:t xml:space="preserve">организацию производственного и технологического процессов;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3.3 </w:t>
      </w:r>
      <w:r>
        <w:rPr>
          <w:color w:val="000000"/>
        </w:rPr>
        <w:t xml:space="preserve">материально-технические, трудовые и финансовые ресурсы предприятия, показатели их эффективного использования;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З.4 </w:t>
      </w:r>
      <w:r>
        <w:rPr>
          <w:color w:val="000000"/>
        </w:rPr>
        <w:t xml:space="preserve">ценообразование, формы оплаты труда в современных условиях;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>З.5</w:t>
      </w:r>
      <w:r>
        <w:rPr>
          <w:color w:val="000000"/>
        </w:rPr>
        <w:t xml:space="preserve"> функции, виды и психологию менеджмента;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З.6 </w:t>
      </w:r>
      <w:r>
        <w:rPr>
          <w:color w:val="000000"/>
        </w:rPr>
        <w:t xml:space="preserve">основы организации работы коллектива исполнителей;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З.7 </w:t>
      </w:r>
      <w:r>
        <w:rPr>
          <w:color w:val="000000"/>
        </w:rPr>
        <w:t xml:space="preserve">принципы делового общения в коллективе;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З.8 </w:t>
      </w:r>
      <w:r>
        <w:rPr>
          <w:color w:val="000000"/>
        </w:rPr>
        <w:t xml:space="preserve">особенности менеджмента в области профессиональной деятельности;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З.9 </w:t>
      </w:r>
      <w:r>
        <w:rPr>
          <w:color w:val="000000"/>
        </w:rPr>
        <w:t xml:space="preserve">нормирование труда; 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color w:val="000000"/>
        </w:rPr>
        <w:t xml:space="preserve">            </w:t>
      </w:r>
      <w:r>
        <w:rPr>
          <w:b/>
          <w:color w:val="000000"/>
        </w:rPr>
        <w:t xml:space="preserve">З.10 </w:t>
      </w:r>
      <w:r>
        <w:rPr>
          <w:color w:val="000000"/>
        </w:rPr>
        <w:t xml:space="preserve">правовое положение субъектов правоотношений в сфере профессиональной деятельности; 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color w:val="000000"/>
        </w:rPr>
        <w:t xml:space="preserve">З.11 </w:t>
      </w:r>
      <w:r>
        <w:rPr>
          <w:color w:val="000000"/>
        </w:rPr>
        <w:t xml:space="preserve">права и обязанности работников в сфере профессиональной деятельности; </w:t>
      </w:r>
    </w:p>
    <w:p>
      <w:pPr>
        <w:pStyle w:val="Normal"/>
        <w:autoSpaceDE w:val="false"/>
        <w:spacing w:lineRule="auto" w:line="360"/>
        <w:ind w:firstLine="709" w:right="0"/>
        <w:jc w:val="both"/>
        <w:rPr>
          <w:color w:val="000000"/>
        </w:rPr>
      </w:pPr>
      <w:r>
        <w:rPr>
          <w:b/>
          <w:color w:val="000000"/>
        </w:rPr>
        <w:t xml:space="preserve">З.12 </w:t>
      </w:r>
      <w:r>
        <w:rPr>
          <w:color w:val="000000"/>
        </w:rPr>
        <w:t xml:space="preserve">нормативные документы, регулирующие правоотношения в процессе профес-сиональной деятельности. </w:t>
      </w:r>
    </w:p>
    <w:p>
      <w:pPr>
        <w:pStyle w:val="Normal"/>
        <w:autoSpaceDE w:val="false"/>
        <w:spacing w:lineRule="auto" w:line="360"/>
        <w:ind w:firstLine="709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spacing w:lineRule="auto" w:line="360"/>
        <w:ind w:firstLine="709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spacing w:lineRule="auto" w:line="360"/>
        <w:ind w:firstLine="709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spacing w:lineRule="auto" w:line="360"/>
        <w:ind w:firstLine="709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spacing w:lineRule="auto" w:line="360"/>
        <w:ind w:firstLine="709" w:right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autoSpaceDE w:val="false"/>
        <w:spacing w:lineRule="auto" w:line="360" w:before="120" w:after="0"/>
        <w:ind w:firstLine="702" w:right="0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autoSpaceDE w:val="false"/>
        <w:spacing w:lineRule="auto" w:line="360" w:before="120" w:after="0"/>
        <w:ind w:firstLine="702" w:right="0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spacing w:lineRule="auto" w:line="360" w:before="120" w:after="0"/>
        <w:ind w:firstLine="702" w:right="0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spacing w:lineRule="auto" w:line="360" w:before="120" w:after="0"/>
        <w:ind w:firstLine="702" w:right="0"/>
        <w:rPr/>
      </w:pPr>
      <w:r>
        <w:rPr>
          <w:b/>
          <w:bCs/>
        </w:rPr>
        <w:t xml:space="preserve">3.3 Требования к курсовому проекту  </w:t>
      </w:r>
    </w:p>
    <w:p>
      <w:pPr>
        <w:pStyle w:val="Normal"/>
        <w:autoSpaceDE w:val="false"/>
        <w:spacing w:lineRule="auto" w:line="360"/>
        <w:ind w:firstLine="720" w:right="0"/>
        <w:rPr>
          <w:bCs/>
          <w:i/>
          <w:i/>
        </w:rPr>
      </w:pPr>
      <w:r>
        <w:rPr>
          <w:bCs/>
        </w:rPr>
        <w:t xml:space="preserve">Выполнение курсового проекта  по ПМ 02 </w:t>
      </w:r>
      <w:r>
        <w:rPr/>
        <w:t xml:space="preserve">Организация деятельности коллектива исполнителей </w:t>
      </w:r>
      <w:r>
        <w:rPr>
          <w:bCs/>
          <w:i/>
        </w:rPr>
        <w:t xml:space="preserve"> предусмотрено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Cs/>
          <w:i/>
        </w:rPr>
        <w:t xml:space="preserve">3.3.1 Перечень тем </w:t>
      </w:r>
      <w:r>
        <w:rPr>
          <w:bCs/>
        </w:rPr>
        <w:t>курсового проекта</w:t>
      </w:r>
      <w:r>
        <w:rPr/>
        <w:t xml:space="preserve">                                                                   Таблица 3</w:t>
      </w:r>
    </w:p>
    <w:tbl>
      <w:tblPr>
        <w:tblW w:w="93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0"/>
        <w:gridCol w:w="1304"/>
      </w:tblGrid>
      <w:tr>
        <w:trPr/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i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 xml:space="preserve">Тема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i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  <w:t>Семестр выполнения и защиты</w:t>
            </w:r>
          </w:p>
        </w:tc>
      </w:tr>
      <w:tr>
        <w:trPr/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numPr>
                <w:ilvl w:val="0"/>
                <w:numId w:val="47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Организация эксплуатации тягового подвижного состава с разработкой участка  по ремонту тягового генератора ГС501А 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тягового генератора ГС504А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синхронного возбудителя ВС650ВУ2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синхронного возбудителя ВС650ВУ2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тягового электродвигателя ЭД133У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тягового электродвигателя ЭД118Б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стартер-генератора ПСГУ2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стартер-генератора ПСГУ2 тепловоза ТЭП70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привода компрессора 2П2К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стартер-генератора 5ПСГМ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вентилятора кузова П22М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вентилятора тележки 4АЖ225М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та электродвигателя вентилятора тележки 4АЖ225М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холодильной камеры p DM 180 LB6тепловоза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холодильной камеры МВ 11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охлаждения выпрямительной установки АТ160М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охлаждения выпрямительной установки 4АЖ-160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привода маслоподкачивающего насоса П41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привода топливоподкачивающего насоса П-21М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электродвигателя вентилятора кузова П-11М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выпрямительной установки В-ТППД-5,7к-750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главного генератора TD802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двухмашинного агрегата, возбудителя типа DT-706-4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двухмашинного агрегата, вспомогательного (зарядного) генератора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тягового двигателя ТЕ-006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поездного электропневматического контактора ПК-1146А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поездного электропневматического контактора ПК-753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переключателя реверсора типа ППК-8064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шунтирования поля ПК-1616Л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возбудителя МК6-10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маслоподкачивающего насоса МК3-10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топливоподкачивающего насоса МК2-10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пуска дизеля МК6-10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поездного электропневматического контактора типа SD11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реверсивного переключателя типа PZ702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пуска дизеля типа SC11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контактора маслоподкачивающего насоса SA263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контроллера машиниста КВ-1552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аккумуляторной батареи 72КН220Р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аккумуляторной батареи 32ТН450У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агрегата компрессорного АКВ4,5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тормозного компрессора КТ-6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тормозного компрессора ПК-5,25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тормозного компрессора К2-Лок-1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рессорного подвешивания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рессорного подвешивания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рессорного подвешивания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гасителя колебаний жидкого трения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тормозной рычажной передачи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и освидетельствованию колёсной пары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буксового узла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ремонта буксового узла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Организация эксплуатации тягового подвижного состава с разработкой участка  по ремонту буксового узла тепловоза 2ТЭ25КМ 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секции холодильной камеры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секции холодильной камеры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гидравлических машин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коленчатого вала дизеля 5Д49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коленчатого вала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коленчатого вала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комбинированного антивибратора дизеля 5Д49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шатунно-поршневой группы дизеля 5Д49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шатунно-поршневой группы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втулки цилиндра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втулки цилиндра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крышки цилиндра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крышки цилиндра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привода насосов дизеля 5Д49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привода насосов дизеля 5Д49 тепловоза ТЭП70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лотка с распределительным механизмом дизеля 5Д49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турбокомпрессора 6ТК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турбокомпрессора ТК35В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турбокомпрессора РДН50V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топливного насоса высокого давления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топливного насоса высокого давления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форсунки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форсунки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масляного насоса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масляного насоса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водяного насоса дизеля 18-9ДГ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водяного насоса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масляных фильтров дизеля 5Д49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масляных фильтров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топливных фильтров дизеля 5Д49 тепловоза 2ТЭ116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топливных фильтров дизеля K6S310DR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автоматического фильтра с обратной промывкой дизеля 5Д49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привода насосов дизеля 5Д49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привода распределительного вала дизеля 5Д49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якорей вспомогательных электрических машин постоянного тока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тормозной рычажной передачи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рамы тележки тепловоза 2ТЭ116У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рамы тележки тепловоза ТЭП70БС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кузовов тепловоза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подшипников качения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электропневматических вентилей типа ВВ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Организация эксплуатации тягового подвижного состава с разработкой участка  по ремонту реле управления типа </w:t>
            </w:r>
            <w:r>
              <w:rPr>
                <w:rFonts w:cs="Times New Roman" w:ascii="Times New Roman" w:hAnsi="Times New Roman"/>
                <w:lang w:val="en-US"/>
              </w:rPr>
              <w:t>RA</w:t>
            </w:r>
            <w:r>
              <w:rPr>
                <w:rFonts w:cs="Times New Roman" w:ascii="Times New Roman" w:hAnsi="Times New Roman"/>
              </w:rPr>
              <w:t>227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cs="Times New Roman" w:ascii="Times New Roman" w:hAnsi="Times New Roman"/>
              </w:rPr>
              <w:t xml:space="preserve">Организация эксплуатации тягового подвижного состава с разработкой участка  по ремонту контактора пуска дизела  типа </w:t>
            </w:r>
            <w:r>
              <w:rPr>
                <w:rFonts w:cs="Times New Roman" w:ascii="Times New Roman" w:hAnsi="Times New Roman"/>
                <w:lang w:val="en-US"/>
              </w:rPr>
              <w:t>SA</w:t>
            </w:r>
            <w:r>
              <w:rPr>
                <w:rFonts w:cs="Times New Roman" w:ascii="Times New Roman" w:hAnsi="Times New Roman"/>
              </w:rPr>
              <w:t>782 тепловоза ЧМЭ3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Организация эксплуатации тягового подвижного состава с разработкой участка  по ремонту и освидетельствованию колёсных пар тепловоза ТЭП70БС 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и освидетельствованию колёсных пар тепловоза 2ТЭ25КМ</w:t>
            </w:r>
          </w:p>
          <w:p>
            <w:pPr>
              <w:pStyle w:val="Style23"/>
              <w:numPr>
                <w:ilvl w:val="0"/>
                <w:numId w:val="33"/>
              </w:numPr>
              <w:tabs>
                <w:tab w:val="clear" w:pos="709"/>
                <w:tab w:val="left" w:pos="1276" w:leader="none"/>
              </w:tabs>
              <w:spacing w:before="0" w:after="0"/>
              <w:ind w:firstLine="709" w:left="0" w:right="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Организация эксплуатации тягового подвижного состава с разработкой участка  по ремонту крана машиниста усл.№395</w:t>
            </w:r>
          </w:p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i/>
                <w:i/>
              </w:rPr>
            </w:pPr>
            <w:r>
              <w:rPr>
                <w:b/>
                <w:bCs/>
                <w:i/>
              </w:rPr>
              <w:t>8</w:t>
            </w:r>
          </w:p>
        </w:tc>
      </w:tr>
    </w:tbl>
    <w:p>
      <w:pPr>
        <w:pStyle w:val="Normal"/>
        <w:autoSpaceDE w:val="false"/>
        <w:spacing w:lineRule="auto" w:line="360" w:before="120" w:after="0"/>
        <w:ind w:firstLine="720" w:right="0"/>
        <w:rPr>
          <w:bCs/>
          <w:i/>
          <w:i/>
        </w:rPr>
      </w:pPr>
      <w:r>
        <w:rPr>
          <w:bCs/>
          <w:i/>
        </w:rPr>
      </w:r>
    </w:p>
    <w:p>
      <w:pPr>
        <w:pStyle w:val="Normal"/>
        <w:autoSpaceDE w:val="false"/>
        <w:spacing w:lineRule="auto" w:line="360" w:before="120" w:after="0"/>
        <w:ind w:firstLine="720" w:right="0"/>
        <w:rPr>
          <w:bCs/>
          <w:i/>
          <w:i/>
        </w:rPr>
      </w:pPr>
      <w:r>
        <w:rPr>
          <w:bCs/>
          <w:i/>
        </w:rPr>
        <w:t>3.3.2 Критерии оценки:                                                                                                  Таблица 4</w:t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7229"/>
      </w:tblGrid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Академическая оценка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оценки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b/>
                <w:bCs/>
              </w:rPr>
            </w:pPr>
            <w:r>
              <w:rPr/>
              <w:t>5 «отлично»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выставляется в том случае, если: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- содержание работы соответствует выбранной специальности и теме проекта;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-  актуален, выполнен самостоятельно, имеет творческий характер,  отличается определенной новизной;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- дан обстоятельный анализ степени теоретического  исследования  проблемы, различных подходов к ее решению;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- показано знание нормативной базы, учтены последние изменения в законодательстве и нормативных документах по данной проблеме; </w:t>
              <w:br/>
              <w:t>- проблема раскрыта глубоко и всесторонне, материал изложен логично;</w:t>
              <w:br/>
              <w:t xml:space="preserve">- теоретические положения органично сопряжены с практикой;  даны  представляющие интерес  практические  рекомендации,  вытекающие  из анализа проблемы;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- в работе широко используются материалы исследования, проведенного автором самостоятельно или в составе группы  (в отдельных случаях допускается опора на вторичный анализ имеющихся данных); </w:t>
            </w:r>
          </w:p>
          <w:p>
            <w:pPr>
              <w:pStyle w:val="Normal"/>
              <w:jc w:val="both"/>
              <w:rPr>
                <w:bCs/>
              </w:rPr>
            </w:pPr>
            <w:r>
              <w:rPr/>
              <w:t>- в работе проведен количественный анализ проблемы, который подкрепляет теорию и иллюстрирует реальную ситуацию, приведены таблицы сравнений, графики, диаграммы, формулы, показывающие умение автора формализовать результаты исследования;</w:t>
              <w:br/>
              <w:t xml:space="preserve">- широко представлена библиография по теме работы; - приложения к работе иллюстрируют достижения автора и подкрепляют его выводы;   </w:t>
              <w:br/>
              <w:t>- по своему содержанию и форме работа соответствует всем предъявленным требованиям.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b/>
                <w:bCs/>
              </w:rPr>
            </w:pPr>
            <w:r>
              <w:rPr/>
              <w:t>4 «хорошо»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выставляется в том случае, если:</w:t>
            </w:r>
          </w:p>
          <w:p>
            <w:pPr>
              <w:pStyle w:val="Normal"/>
              <w:jc w:val="both"/>
              <w:rPr/>
            </w:pPr>
            <w:r>
              <w:rPr/>
              <w:t>- тема соответствует специальности;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 xml:space="preserve">- содержание  работы  в  целом соответствует  заданию; </w:t>
            </w:r>
          </w:p>
          <w:p>
            <w:pPr>
              <w:pStyle w:val="Normal"/>
              <w:jc w:val="both"/>
              <w:rPr/>
            </w:pPr>
            <w:r>
              <w:rPr/>
              <w:t>-работа актуальна, написана самостоятельно;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 xml:space="preserve">- дан анализ степени теоретического исследования проблемы; - основные положения работы раскрыты на достаточном теоретическом и методологическом уровне;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- теоретические положения сопряжены с практикой; </w:t>
              <w:br/>
              <w:t>- представлены количественные показатели, характеризующие проблемную ситуацию;</w:t>
            </w:r>
          </w:p>
          <w:p>
            <w:pPr>
              <w:pStyle w:val="Normal"/>
              <w:jc w:val="both"/>
              <w:rPr>
                <w:b/>
                <w:bCs/>
              </w:rPr>
            </w:pPr>
            <w:r>
              <w:rPr/>
              <w:t xml:space="preserve"> </w:t>
            </w:r>
            <w:r>
              <w:rPr/>
              <w:t xml:space="preserve">- практические    рекомендации обоснованы; - приложения грамотно составлены и прослеживается связь с положениями курсового проекта; </w:t>
              <w:br/>
              <w:t>- составлена библиография по теме проекта.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b/>
                <w:bCs/>
              </w:rPr>
            </w:pPr>
            <w:r>
              <w:rPr/>
              <w:t>3 «удовлетворительно»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выставляется в том случае, если:</w:t>
            </w:r>
          </w:p>
          <w:p>
            <w:pPr>
              <w:pStyle w:val="Normal"/>
              <w:jc w:val="both"/>
              <w:rPr/>
            </w:pPr>
            <w:r>
              <w:rPr/>
              <w:t>-проект соответствует специальности;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>- имеет место определенное несоответствие  содержание проекта заявленной теме;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>- исследуемая проблема в основном раскрыта,  но не  отличается  новизной,  теоретической  глубиной и аргументированностью;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>- нарушена логика изложения материала, задачи раскрыты не полностью;</w:t>
              <w:br/>
              <w:t>- в  работе не полностью  использованы  необходимые  для раскрытия темы научная литература, нормативные документы, а также материалы исследований;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>- теоретические  положения  слабо  увязаны  с управленческой практикой, практические рекомендации носят формальный бездоказательный характер;</w:t>
            </w:r>
          </w:p>
          <w:p>
            <w:pPr>
              <w:pStyle w:val="Normal"/>
              <w:jc w:val="both"/>
              <w:rPr>
                <w:b/>
                <w:bCs/>
              </w:rPr>
            </w:pPr>
            <w:r>
              <w:rPr/>
              <w:t xml:space="preserve"> </w:t>
            </w:r>
            <w:r>
              <w:rPr/>
              <w:t>- содержание приложений не  освещает решения поставленных задач.</w:t>
            </w:r>
          </w:p>
        </w:tc>
      </w:tr>
      <w:tr>
        <w:trPr/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b/>
                <w:bCs/>
              </w:rPr>
            </w:pPr>
            <w:r>
              <w:rPr/>
              <w:t>2 «неудовлетворительно»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выставляется в том случае, если:</w:t>
            </w:r>
          </w:p>
          <w:p>
            <w:pPr>
              <w:pStyle w:val="Normal"/>
              <w:jc w:val="both"/>
              <w:rPr/>
            </w:pPr>
            <w:r>
              <w:rPr/>
              <w:t>- тема работы не соответствует специальности;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>- содержание проекта не соответствует теме;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 </w:t>
            </w:r>
            <w:r>
              <w:rPr/>
              <w:t>- работа содержит существенные теоретико-методологические ошибки и поверхностную аргументацию основных положений;</w:t>
            </w:r>
          </w:p>
          <w:p>
            <w:pPr>
              <w:pStyle w:val="Normal"/>
              <w:jc w:val="both"/>
              <w:rPr>
                <w:b/>
                <w:bCs/>
              </w:rPr>
            </w:pPr>
            <w:r>
              <w:rPr/>
              <w:t xml:space="preserve"> </w:t>
            </w:r>
            <w:r>
              <w:rPr/>
              <w:t>- курсовой проект носит умозрительный и (или) компилятивный характер;</w:t>
              <w:br/>
              <w:t>- предложения автора четко не сформулированы.</w:t>
            </w:r>
          </w:p>
        </w:tc>
      </w:tr>
    </w:tbl>
    <w:p>
      <w:pPr>
        <w:pStyle w:val="Normal"/>
        <w:ind w:firstLine="702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ind w:firstLine="702" w:right="0"/>
        <w:jc w:val="both"/>
        <w:rPr>
          <w:rStyle w:val="Strong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spacing w:lineRule="auto" w:line="360"/>
        <w:ind w:firstLine="709" w:right="0"/>
        <w:jc w:val="both"/>
        <w:rPr>
          <w:b/>
          <w:sz w:val="28"/>
        </w:rPr>
      </w:pPr>
      <w:r>
        <w:rPr>
          <w:b/>
          <w:bCs/>
          <w:sz w:val="28"/>
        </w:rPr>
        <w:t xml:space="preserve">4 Оценка освоения </w:t>
      </w:r>
      <w:r>
        <w:rPr>
          <w:b/>
          <w:sz w:val="28"/>
        </w:rPr>
        <w:t>ПМ.02 Организация деятельности коллектива исполнителей</w:t>
      </w:r>
    </w:p>
    <w:p>
      <w:pPr>
        <w:pStyle w:val="Normal"/>
        <w:ind w:firstLine="702" w:righ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autoSpaceDE w:val="false"/>
        <w:spacing w:before="120" w:after="120"/>
        <w:ind w:firstLine="703" w:right="0"/>
        <w:jc w:val="both"/>
        <w:rPr/>
      </w:pPr>
      <w:r>
        <w:rPr>
          <w:b/>
          <w:bCs/>
        </w:rPr>
        <w:t>4.1. Общие положения</w:t>
      </w:r>
    </w:p>
    <w:p>
      <w:pPr>
        <w:pStyle w:val="Normal"/>
        <w:autoSpaceDE w:val="false"/>
        <w:ind w:firstLine="702" w:right="0"/>
        <w:jc w:val="both"/>
        <w:rPr/>
      </w:pPr>
      <w:r>
        <w:rPr>
          <w:i/>
        </w:rPr>
        <w:t>Предметом оценки по МДК являются:</w:t>
      </w:r>
    </w:p>
    <w:p>
      <w:pPr>
        <w:pStyle w:val="Normal"/>
        <w:autoSpaceDE w:val="false"/>
        <w:ind w:firstLine="702" w:right="0"/>
        <w:jc w:val="both"/>
        <w:rPr/>
      </w:pPr>
      <w:r>
        <w:rPr/>
        <w:t xml:space="preserve">- практический опыт, </w:t>
      </w:r>
    </w:p>
    <w:p>
      <w:pPr>
        <w:pStyle w:val="Normal"/>
        <w:autoSpaceDE w:val="false"/>
        <w:ind w:firstLine="702" w:right="0"/>
        <w:jc w:val="both"/>
        <w:rPr/>
      </w:pPr>
      <w:r>
        <w:rPr/>
        <w:t>- умения,</w:t>
      </w:r>
    </w:p>
    <w:p>
      <w:pPr>
        <w:pStyle w:val="Normal"/>
        <w:autoSpaceDE w:val="false"/>
        <w:ind w:firstLine="702" w:right="0"/>
        <w:jc w:val="both"/>
        <w:rPr/>
      </w:pPr>
      <w:r>
        <w:rPr/>
        <w:t xml:space="preserve">- знания. </w:t>
      </w:r>
    </w:p>
    <w:p>
      <w:pPr>
        <w:pStyle w:val="Normal"/>
        <w:autoSpaceDE w:val="false"/>
        <w:spacing w:before="120" w:after="0"/>
        <w:ind w:firstLine="703" w:right="0"/>
        <w:jc w:val="both"/>
        <w:rPr>
          <w:i/>
          <w:i/>
        </w:rPr>
      </w:pPr>
      <w:r>
        <w:rPr>
          <w:i/>
        </w:rPr>
        <w:t>Виды контроля:</w:t>
      </w:r>
    </w:p>
    <w:p>
      <w:pPr>
        <w:pStyle w:val="Normal"/>
        <w:autoSpaceDE w:val="false"/>
        <w:ind w:firstLine="702" w:right="0"/>
        <w:rPr/>
      </w:pPr>
      <w:r>
        <w:rPr>
          <w:color w:val="000000"/>
        </w:rPr>
        <w:t>- устный опрос;</w:t>
      </w:r>
    </w:p>
    <w:p>
      <w:pPr>
        <w:pStyle w:val="Normal"/>
        <w:autoSpaceDE w:val="false"/>
        <w:ind w:firstLine="702" w:right="0"/>
        <w:rPr/>
      </w:pPr>
      <w:r>
        <w:rPr>
          <w:color w:val="000000"/>
        </w:rPr>
        <w:t>- письменные работы;</w:t>
      </w:r>
    </w:p>
    <w:p>
      <w:pPr>
        <w:pStyle w:val="Normal"/>
        <w:autoSpaceDE w:val="false"/>
        <w:ind w:firstLine="702" w:right="0"/>
        <w:rPr/>
      </w:pPr>
      <w:r>
        <w:rPr>
          <w:color w:val="000000"/>
        </w:rPr>
        <w:t>- контроль с помощью технических средств и информационных систем.</w:t>
      </w:r>
    </w:p>
    <w:p>
      <w:pPr>
        <w:pStyle w:val="Normal"/>
        <w:autoSpaceDE w:val="false"/>
        <w:spacing w:before="120" w:after="0"/>
        <w:ind w:firstLine="703" w:right="0"/>
        <w:jc w:val="both"/>
        <w:rPr>
          <w:i/>
          <w:i/>
        </w:rPr>
      </w:pPr>
      <w:r>
        <w:rPr>
          <w:i/>
        </w:rPr>
        <w:t>Формы и методы контроля:</w:t>
      </w:r>
    </w:p>
    <w:p>
      <w:pPr>
        <w:pStyle w:val="Normal"/>
        <w:autoSpaceDE w:val="false"/>
        <w:ind w:firstLine="702" w:right="0"/>
        <w:rPr>
          <w:color w:val="000000"/>
          <w:u w:val="single"/>
        </w:rPr>
      </w:pPr>
      <w:r>
        <w:rPr>
          <w:color w:val="000000"/>
          <w:u w:val="single"/>
        </w:rPr>
        <w:t>а) традиционные: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собеседование;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тестирование;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 практическая работа;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-курсовой проект;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отчет по практике ПП 02.01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дифференцированный зачет по итогам семестра и практике ;</w:t>
      </w:r>
    </w:p>
    <w:p>
      <w:pPr>
        <w:pStyle w:val="Normal"/>
        <w:autoSpaceDE w:val="false"/>
        <w:ind w:firstLine="702" w:right="0"/>
        <w:rPr/>
      </w:pPr>
      <w:r>
        <w:rPr>
          <w:color w:val="000000"/>
        </w:rPr>
        <w:t xml:space="preserve"> </w:t>
      </w:r>
      <w:r>
        <w:rPr>
          <w:color w:val="000000"/>
        </w:rPr>
        <w:t>- к</w:t>
      </w:r>
      <w:r>
        <w:rPr/>
        <w:t>онтрольная работа;</w:t>
      </w:r>
    </w:p>
    <w:p>
      <w:pPr>
        <w:pStyle w:val="Normal"/>
        <w:autoSpaceDE w:val="false"/>
        <w:ind w:firstLine="702" w:right="0"/>
        <w:rPr/>
      </w:pPr>
      <w:r>
        <w:rPr>
          <w:color w:val="000000"/>
        </w:rPr>
        <w:t xml:space="preserve"> </w:t>
      </w:r>
      <w:r>
        <w:rPr>
          <w:color w:val="000000"/>
        </w:rPr>
        <w:t xml:space="preserve">- экзамен </w:t>
      </w:r>
      <w:r>
        <w:rPr>
          <w:bCs/>
        </w:rPr>
        <w:t>квалификационный.</w:t>
      </w:r>
    </w:p>
    <w:p>
      <w:pPr>
        <w:pStyle w:val="Normal"/>
        <w:spacing w:before="120" w:after="0"/>
        <w:ind w:firstLine="703" w:right="0"/>
        <w:rPr>
          <w:color w:val="000000"/>
          <w:u w:val="single"/>
        </w:rPr>
      </w:pPr>
      <w:r>
        <w:rPr>
          <w:color w:val="000000"/>
          <w:u w:val="single"/>
        </w:rPr>
        <w:t>б) инновационные:</w:t>
      </w:r>
    </w:p>
    <w:p>
      <w:pPr>
        <w:pStyle w:val="Normal"/>
        <w:autoSpaceDE w:val="false"/>
        <w:ind w:firstLine="702" w:right="0"/>
        <w:rPr/>
      </w:pPr>
      <w:r>
        <w:rPr>
          <w:color w:val="000000"/>
        </w:rPr>
        <w:t>- деловая игра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дискуссии,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-презентации,</w:t>
      </w:r>
    </w:p>
    <w:p>
      <w:pPr>
        <w:pStyle w:val="Normal"/>
        <w:autoSpaceDE w:val="false"/>
        <w:ind w:firstLine="702" w:right="0"/>
        <w:rPr>
          <w:color w:val="000000"/>
        </w:rPr>
      </w:pPr>
      <w:r>
        <w:rPr>
          <w:color w:val="000000"/>
        </w:rPr>
        <w:t>- комплексные практические задания,</w:t>
      </w:r>
    </w:p>
    <w:p>
      <w:pPr>
        <w:pStyle w:val="Normal"/>
        <w:ind w:firstLine="702" w:right="0"/>
        <w:rPr>
          <w:color w:val="000000"/>
        </w:rPr>
      </w:pPr>
      <w:r>
        <w:rPr>
          <w:color w:val="000000"/>
        </w:rPr>
        <w:t>- творческие проекты</w:t>
      </w:r>
    </w:p>
    <w:p>
      <w:pPr>
        <w:pStyle w:val="Normal"/>
        <w:autoSpaceDE w:val="false"/>
        <w:spacing w:before="120" w:after="120"/>
        <w:ind w:firstLine="703" w:right="0"/>
        <w:jc w:val="both"/>
        <w:rPr>
          <w:b/>
          <w:bCs/>
        </w:rPr>
      </w:pPr>
      <w:r>
        <w:rPr>
          <w:b/>
          <w:bCs/>
        </w:rPr>
        <w:t>4.2 Задания для оценки освоения МДК 02.01</w:t>
      </w:r>
    </w:p>
    <w:p>
      <w:pPr>
        <w:pStyle w:val="Normal"/>
        <w:autoSpaceDE w:val="false"/>
        <w:spacing w:before="120" w:after="120"/>
        <w:ind w:firstLine="703" w:right="0"/>
        <w:jc w:val="both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</w:r>
    </w:p>
    <w:p>
      <w:pPr>
        <w:pStyle w:val="Normal"/>
        <w:spacing w:lineRule="auto" w:line="360"/>
        <w:ind w:firstLine="702" w:right="0"/>
        <w:jc w:val="both"/>
        <w:rPr>
          <w:bCs/>
        </w:rPr>
      </w:pPr>
      <w:r>
        <w:rPr>
          <w:bCs/>
        </w:rPr>
        <w:t xml:space="preserve">МДК 02.01 </w:t>
      </w:r>
      <w:r>
        <w:rPr/>
        <w:t>Организация работы и управление подразделением организации изучается в течение трех семестров.</w:t>
      </w:r>
      <w:r>
        <w:rPr>
          <w:bCs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>
          <w:bCs/>
        </w:rPr>
        <w:t xml:space="preserve">         </w:t>
      </w:r>
      <w:r>
        <w:rPr>
          <w:bCs/>
        </w:rPr>
        <w:t>Форма промежуточной аттестации в 6 семестре по темам   1.1 Организация как хозяйствующий субъект,</w:t>
      </w:r>
      <w:r>
        <w:rPr>
          <w:rFonts w:eastAsia="Calibri"/>
          <w:b/>
          <w:bCs/>
          <w:sz w:val="20"/>
          <w:szCs w:val="20"/>
        </w:rPr>
        <w:t xml:space="preserve"> </w:t>
      </w:r>
      <w:r>
        <w:rPr>
          <w:rFonts w:eastAsia="Calibri"/>
          <w:bCs/>
        </w:rPr>
        <w:t xml:space="preserve">3.1 </w:t>
      </w:r>
      <w:r>
        <w:rPr/>
        <w:t xml:space="preserve">Правовое положение субъектов железнодорожного транспорта, </w:t>
      </w:r>
      <w:r>
        <w:rPr>
          <w:rFonts w:eastAsia="Calibri"/>
          <w:bCs/>
        </w:rPr>
        <w:t>3.2</w:t>
      </w:r>
      <w:r>
        <w:rPr/>
        <w:t xml:space="preserve"> Права и обязанности работников в сфере профессиональной деятельности;</w:t>
      </w:r>
      <w:r>
        <w:rPr>
          <w:rFonts w:eastAsia="Calibri"/>
          <w:bCs/>
        </w:rPr>
        <w:t xml:space="preserve"> 3.3</w:t>
      </w:r>
      <w:r>
        <w:rPr/>
        <w:t xml:space="preserve"> Нормативные документы, регулирующие правоотношения в процессе профессиональной</w:t>
      </w:r>
      <w:r>
        <w:rPr>
          <w:b/>
          <w:sz w:val="20"/>
          <w:szCs w:val="20"/>
        </w:rPr>
        <w:t xml:space="preserve"> </w:t>
      </w:r>
      <w:r>
        <w:rPr/>
        <w:t>деятельности</w:t>
      </w:r>
      <w:r>
        <w:rPr>
          <w:bCs/>
        </w:rPr>
        <w:t xml:space="preserve"> согласно учебного плана – ДИФФЕРЕНЦИРОВАННЫЙ ЗАЧЁТ.</w:t>
      </w:r>
    </w:p>
    <w:p>
      <w:pPr>
        <w:pStyle w:val="Normal"/>
        <w:autoSpaceDE w:val="false"/>
        <w:spacing w:lineRule="auto" w:line="360" w:before="120" w:after="0"/>
        <w:ind w:firstLine="709" w:right="0"/>
        <w:jc w:val="both"/>
        <w:rPr>
          <w:bCs/>
          <w:color w:val="FF0000"/>
        </w:rPr>
      </w:pPr>
      <w:r>
        <w:rPr>
          <w:bCs/>
        </w:rPr>
        <w:t>Форма промежуточной аттестации  в 7 семестре по теме: 1.1 Организация как хозяйствующий субъект</w:t>
      </w:r>
      <w:r>
        <w:rPr>
          <w:rFonts w:eastAsia="Calibri"/>
          <w:bCs/>
        </w:rPr>
        <w:t>.</w:t>
      </w:r>
      <w:r>
        <w:rPr/>
        <w:t xml:space="preserve"> </w:t>
      </w:r>
      <w:r>
        <w:rPr>
          <w:bCs/>
        </w:rPr>
        <w:t xml:space="preserve">согласно учебного плана- </w:t>
      </w:r>
      <w:r>
        <w:rPr>
          <w:color w:val="000000"/>
        </w:rPr>
        <w:t>К</w:t>
      </w:r>
      <w:r>
        <w:rPr/>
        <w:t>ОНТРОЛЬНАЯ РАБОТА.</w:t>
      </w:r>
    </w:p>
    <w:p>
      <w:pPr>
        <w:pStyle w:val="Normal"/>
        <w:spacing w:lineRule="auto" w:line="360"/>
        <w:jc w:val="both"/>
        <w:rPr/>
      </w:pPr>
      <w:r>
        <w:rPr/>
        <w:t xml:space="preserve">          </w:t>
      </w:r>
      <w:r>
        <w:rPr/>
        <w:t xml:space="preserve">Форма </w:t>
      </w:r>
      <w:r>
        <w:rPr>
          <w:bCs/>
        </w:rPr>
        <w:t xml:space="preserve">промежуточной </w:t>
      </w:r>
      <w:r>
        <w:rPr/>
        <w:t xml:space="preserve">аттестации в 8 семестре по темам: </w:t>
      </w:r>
      <w:r>
        <w:rPr>
          <w:rFonts w:eastAsia="Calibri"/>
        </w:rPr>
        <w:t>1.2. Организация и планирование работы по эксплуатации</w:t>
      </w:r>
      <w:r>
        <w:rPr>
          <w:rFonts w:eastAsia="Calibri"/>
          <w:b/>
          <w:bCs/>
          <w:sz w:val="20"/>
          <w:szCs w:val="20"/>
        </w:rPr>
        <w:t xml:space="preserve"> </w:t>
      </w:r>
      <w:r>
        <w:rPr>
          <w:rFonts w:eastAsia="Calibri"/>
          <w:bCs/>
        </w:rPr>
        <w:t>тягового подвижного состава</w:t>
      </w:r>
      <w:r>
        <w:rPr>
          <w:rFonts w:eastAsia="Calibri"/>
        </w:rPr>
        <w:t>;</w:t>
      </w:r>
      <w:r>
        <w:rPr>
          <w:rFonts w:eastAsia="Calibri"/>
          <w:b/>
          <w:sz w:val="20"/>
          <w:szCs w:val="20"/>
        </w:rPr>
        <w:t xml:space="preserve"> </w:t>
      </w:r>
      <w:r>
        <w:rPr>
          <w:rFonts w:eastAsia="Calibri"/>
        </w:rPr>
        <w:t>1.3</w:t>
      </w:r>
      <w:r>
        <w:rPr>
          <w:rFonts w:eastAsia="Calibri"/>
          <w:b/>
        </w:rPr>
        <w:t>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Организация работ по ремонту тягового подвижного состава; </w:t>
      </w:r>
      <w:r>
        <w:rPr/>
        <w:t>1.4 Организация, нормирование и оплата труда, 1.5 Финансово-экономические аспекты деятельности инфраструктуры отрасли, 2.1Функция, виды и психология менеджмента; Тема 2.2 Основы организации работы исполнителя ; 2.3 Принцип делового общения; 2.4 Особенности  менеджмента в области профессиональной деятельности согласно учебного плана – ДИФФЕРЕНЦИРОВАННЫЙ ЗАЧЁТ.</w:t>
      </w:r>
    </w:p>
    <w:p>
      <w:pPr>
        <w:pStyle w:val="Normal"/>
        <w:autoSpaceDE w:val="false"/>
        <w:spacing w:lineRule="auto" w:line="360" w:before="120" w:after="0"/>
        <w:ind w:firstLine="1276" w:right="0"/>
        <w:jc w:val="both"/>
        <w:rPr/>
      </w:pPr>
      <w:r>
        <w:rPr>
          <w:bCs/>
        </w:rPr>
        <w:t>ПП02.01 Практика по профилю специальности осваивается в 7 семестре. Форма промежуточной аттестации ПП02.01 в 7 семестре</w:t>
      </w:r>
      <w:r>
        <w:rPr/>
        <w:t xml:space="preserve"> согласно учебного плана - ДИФФЕРЕНЦИРОВАННЫЙ ЗАЧЁТ.</w:t>
      </w:r>
    </w:p>
    <w:p>
      <w:pPr>
        <w:pStyle w:val="Normal"/>
        <w:autoSpaceDE w:val="false"/>
        <w:spacing w:lineRule="auto" w:line="360" w:before="120" w:after="0"/>
        <w:ind w:firstLine="720" w:right="0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ind w:firstLine="709" w:right="0"/>
        <w:rPr>
          <w:b/>
          <w:bCs/>
        </w:rPr>
      </w:pPr>
      <w:r>
        <w:rPr>
          <w:b/>
          <w:bCs/>
        </w:rPr>
        <w:t>4.3 Задания для дифференцированного зачёта по оценке освоения</w:t>
      </w:r>
    </w:p>
    <w:p>
      <w:pPr>
        <w:pStyle w:val="Normal"/>
        <w:spacing w:lineRule="auto" w:line="360"/>
        <w:ind w:hanging="1418" w:left="1418" w:right="0"/>
        <w:rPr>
          <w:b/>
          <w:bCs/>
          <w:i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</w:p>
    <w:p>
      <w:pPr>
        <w:pStyle w:val="Normal"/>
        <w:spacing w:lineRule="auto" w:line="360"/>
        <w:jc w:val="both"/>
        <w:rPr/>
      </w:pPr>
      <w:r>
        <w:rPr>
          <w:b/>
          <w:bCs/>
          <w:i/>
        </w:rPr>
        <w:t xml:space="preserve">Раздела </w:t>
      </w:r>
      <w:r>
        <w:rPr>
          <w:b/>
          <w:i/>
        </w:rPr>
        <w:t xml:space="preserve">1 Планирование работы и организация деятельности коллектива исполнителей </w:t>
      </w:r>
      <w:r>
        <w:rPr>
          <w:b/>
          <w:sz w:val="28"/>
          <w:szCs w:val="28"/>
        </w:rPr>
        <w:t xml:space="preserve"> </w:t>
      </w:r>
      <w:r>
        <w:rPr>
          <w:bCs/>
        </w:rPr>
        <w:t>по теме   1.1 Организация как хозяйствующий субъект.</w:t>
      </w:r>
    </w:p>
    <w:p>
      <w:pPr>
        <w:pStyle w:val="Normal"/>
        <w:spacing w:lineRule="auto" w:line="360"/>
        <w:jc w:val="both"/>
        <w:rPr/>
      </w:pPr>
      <w:r>
        <w:rPr>
          <w:b/>
          <w:bCs/>
          <w:i/>
        </w:rPr>
        <w:t xml:space="preserve"> </w:t>
      </w:r>
      <w:r>
        <w:rPr>
          <w:b/>
          <w:bCs/>
          <w:i/>
        </w:rPr>
        <w:t xml:space="preserve">Раздела </w:t>
      </w:r>
      <w:r>
        <w:rPr>
          <w:rFonts w:eastAsia="Calibri"/>
          <w:b/>
          <w:bCs/>
          <w:i/>
        </w:rPr>
        <w:t>3</w:t>
      </w:r>
      <w:r>
        <w:rPr>
          <w:b/>
          <w:bCs/>
          <w:i/>
        </w:rPr>
        <w:t xml:space="preserve"> </w:t>
      </w:r>
      <w:r>
        <w:rPr>
          <w:b/>
          <w:i/>
        </w:rPr>
        <w:t xml:space="preserve">Регулирование правоотношений в профессиональной деятельности </w:t>
      </w:r>
      <w:r>
        <w:rPr>
          <w:bCs/>
        </w:rPr>
        <w:t xml:space="preserve">по темам </w:t>
      </w:r>
      <w:r>
        <w:rPr>
          <w:rFonts w:eastAsia="Calibri"/>
          <w:bCs/>
        </w:rPr>
        <w:t xml:space="preserve">3.1 </w:t>
      </w:r>
      <w:r>
        <w:rPr/>
        <w:t xml:space="preserve">Правовое положение субъектов железнодорожного транспорта, </w:t>
      </w:r>
      <w:r>
        <w:rPr>
          <w:rFonts w:eastAsia="Calibri"/>
          <w:bCs/>
        </w:rPr>
        <w:t>3.2</w:t>
      </w:r>
      <w:r>
        <w:rPr/>
        <w:t xml:space="preserve"> Права и обязанности работников в сфере профессиональной деятельности;</w:t>
      </w:r>
      <w:r>
        <w:rPr>
          <w:rFonts w:eastAsia="Calibri"/>
          <w:bCs/>
        </w:rPr>
        <w:t xml:space="preserve"> 3.3</w:t>
      </w:r>
      <w:r>
        <w:rPr/>
        <w:t xml:space="preserve"> Нормативные документы, регулирующие правоотношения в процессе профессиональной</w:t>
      </w:r>
      <w:r>
        <w:rPr>
          <w:b/>
          <w:sz w:val="20"/>
          <w:szCs w:val="20"/>
        </w:rPr>
        <w:t xml:space="preserve"> </w:t>
      </w:r>
      <w:r>
        <w:rPr/>
        <w:t>деятельности.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ind w:firstLine="709" w:right="0"/>
        <w:jc w:val="both"/>
        <w:rPr>
          <w:b/>
          <w:bCs/>
        </w:rPr>
      </w:pPr>
      <w:r>
        <w:rPr>
          <w:rFonts w:eastAsia="Calibri"/>
          <w:b/>
        </w:rPr>
        <w:t xml:space="preserve">4.3.1 </w:t>
      </w:r>
      <w:r>
        <w:rPr>
          <w:b/>
          <w:bCs/>
        </w:rPr>
        <w:t>Задания для студентов</w:t>
      </w:r>
    </w:p>
    <w:p>
      <w:pPr>
        <w:pStyle w:val="Normal"/>
        <w:ind w:firstLine="709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b/>
          <w:i/>
          <w:i/>
        </w:rPr>
      </w:pPr>
      <w:r>
        <w:rPr>
          <w:rFonts w:eastAsia="Calibri"/>
          <w:b/>
          <w:i/>
        </w:rPr>
        <w:t>А. Практические задания</w:t>
      </w:r>
      <w:r>
        <w:rPr>
          <w:b/>
        </w:rPr>
        <w:t>:</w:t>
      </w:r>
    </w:p>
    <w:p>
      <w:pPr>
        <w:pStyle w:val="Normal"/>
        <w:spacing w:lineRule="auto" w:line="276"/>
        <w:jc w:val="both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1.Среднегодовая балансовая стоимость основных фондов составляет 500 тыс. руб., норма амортизационных отчисление равна 6%. Определите годовую сумму амортизационных отчислений на полное восстановление.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2.Стоимость основных фондов на начало планируемого периода 3 млн. руб., среднегодовая стоимость вводимых в действие и поступающих основных производственных фондов в планируемом году составляет 24300 тыс. руб., среднегодовая стоимость выбывающих основных фондов составляет 40500  тыс. руб. Определите среднегодовую стоимость основных производственных фондов на конец планируемого года.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3.Балансовая стоимость основных фондов составляет 20 млн. руб., ликвидационная стоимость основных фондов - 540 тыс. руб. Амортизационный период (срок службы) основных фондов - 15 лет. Определите норму амортизационных отчислений на восстановление.</w:t>
      </w:r>
    </w:p>
    <w:p>
      <w:pPr>
        <w:pStyle w:val="Style2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1-го  марта  введены основные фонды стоимостью 240 тыс. руб. Определите среднегодовую стоимость вводимых в действие и поступающих основных производственных фондов.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5.Стоимость основных фондов на начало планируемого периода 3500 тыс. руб., среднегодовая стоимость вводимых в действие и поступающих основных производственных фондов в планируемом году составляет 415 тыс. руб., среднегодовая стоимость выбывающих основных фондов составляет 280 тыс. руб. Определите среднегодовую стоимость основных производственных фондов на конец планируемого года.</w:t>
      </w:r>
    </w:p>
    <w:p>
      <w:pPr>
        <w:pStyle w:val="Style23"/>
        <w:ind w:left="0" w:right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bCs/>
          <w:sz w:val="24"/>
          <w:szCs w:val="24"/>
        </w:rPr>
        <w:t>6.Составить схему управления ОАО РЖД.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</w:rPr>
        <w:t>7.Стоимость основных фондов на начало планируемого периода 3 млн. руб., среднегодовая стоимость вводимых в действие и поступающих основных производственных фондов в планируемом году составляет 24300 тыс. руб., среднегодовая стоимость выбывающих основных фондов составляет 40500  тыс. руб. Определите среднегодовую стоимость основных производственных фондов на конец планируемого года.</w:t>
      </w:r>
    </w:p>
    <w:p>
      <w:pPr>
        <w:pStyle w:val="Heading1"/>
        <w:spacing w:lineRule="auto" w:line="360"/>
        <w:ind w:hanging="0" w:left="0"/>
        <w:jc w:val="both"/>
        <w:rPr/>
      </w:pPr>
      <w:r>
        <w:rPr>
          <w:b w:val="false"/>
          <w:lang w:val="ru-RU"/>
        </w:rPr>
        <w:t>8.</w:t>
      </w:r>
      <w:r>
        <w:rPr>
          <w:b w:val="false"/>
        </w:rPr>
        <w:t>С 1-го ноября выбыло основных фондов на сумму 100 тыс. руб. Определите среднегодовую стоимость выбывших  основных производственных фондов.</w:t>
      </w:r>
    </w:p>
    <w:p>
      <w:pPr>
        <w:pStyle w:val="Normal"/>
        <w:spacing w:lineRule="auto" w:line="360"/>
        <w:jc w:val="both"/>
        <w:rPr/>
      </w:pPr>
      <w:r>
        <w:rPr/>
        <w:t xml:space="preserve">9.Плановые доходы предприятия составляют 145800 тыс. руб. Среднее наличие оборотных средств 2000 тыс. руб. Определите коэффициент оборачиваемости </w:t>
      </w:r>
    </w:p>
    <w:p>
      <w:pPr>
        <w:pStyle w:val="Normal"/>
        <w:spacing w:lineRule="auto" w:line="276"/>
        <w:jc w:val="both"/>
        <w:rPr/>
      </w:pPr>
      <w:r>
        <w:rPr/>
        <w:t>10.</w:t>
      </w:r>
      <w:r>
        <w:rPr>
          <w:rFonts w:eastAsia="Calibri"/>
          <w:bCs/>
        </w:rPr>
        <w:t xml:space="preserve"> Составить схему управления ОАО РЖД</w:t>
      </w:r>
    </w:p>
    <w:p>
      <w:pPr>
        <w:pStyle w:val="Style24"/>
        <w:tabs>
          <w:tab w:val="clear" w:pos="709"/>
          <w:tab w:val="left" w:pos="6804" w:leader="none"/>
        </w:tabs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11</w:t>
      </w:r>
      <w:r>
        <w:rPr>
          <w:rFonts w:cs="Times New Roman" w:ascii="Times New Roman" w:hAnsi="Times New Roman"/>
          <w:sz w:val="24"/>
          <w:szCs w:val="24"/>
        </w:rPr>
        <w:t>. Приказом начальника локомотивного депо машинист электровоза Суслов был переведен на работу машинистом тепловоза. Суслов отказался работать машинистом тепловоза, считая перевод незаконным. Приказом от 14 февраля текущего года Суслов был уволен с работы за прогул. Суслов предъявил иск о восстановлении на работе машинистом электровоза. Представитель локомотивного депо возражал против удовлетворения иска, ссылаясь на то. Что истец имеет право на управление и электровозом и тепловозом, и поэтому администрация была вправе переводить его с одного вида локомотива на другой, так как в этом случае не изменяется род деятельности.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1.Раскройте суть основных причин переводов на другую работу.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2.Какое решение должен вынести суд?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3.Расскажите о юридических и материальных последствиях, наступающих в случае, если администрация осуществила перевод с нарушением трудового законодательства?</w:t>
      </w:r>
    </w:p>
    <w:p>
      <w:pPr>
        <w:pStyle w:val="Normal"/>
        <w:spacing w:lineRule="auto" w:line="276"/>
        <w:jc w:val="both"/>
        <w:rPr/>
      </w:pPr>
      <w:r>
        <w:rPr/>
        <w:t>12</w:t>
      </w:r>
      <w:r>
        <w:rPr>
          <w:b/>
        </w:rPr>
        <w:t>.</w:t>
      </w:r>
      <w:r>
        <w:rPr/>
        <w:t xml:space="preserve"> При приеме на работу Куликовой (17 лет) секретарем в отдел кадров локомотивного депо, администрация потребовала представления справки о прохождении медицинского осмотра в железнодорожной поликлинике. Куликова отказалась проходить медосмотр, заявив, что состояние ее здоровья хорошее и в медосмотре она не нуждается. После этого инспектор отдела кадров отказался оформлять Куликову на работу. Считая такой отказ незаконным, Куликова обратилась с жалобой в профсоюзный комитет предприятия.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1.Как оформляется прием на работу?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2.Какие документы администрация вправе стребовать при приеме на работу?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3.Какой ответ следует дать на жалобу Куликовой?</w:t>
      </w:r>
    </w:p>
    <w:p>
      <w:pPr>
        <w:pStyle w:val="Normal"/>
        <w:spacing w:lineRule="auto" w:line="276"/>
        <w:jc w:val="both"/>
        <w:rPr/>
      </w:pPr>
      <w:r>
        <w:rPr/>
        <w:t>13.</w:t>
      </w:r>
      <w:r>
        <w:rPr>
          <w:b/>
        </w:rPr>
        <w:t xml:space="preserve"> </w:t>
      </w:r>
      <w:r>
        <w:rPr/>
        <w:t>Гражданин Василевский А.А., увидев объявление о приеме в депо Люблино слесарем, пришел в отдел кадров предприятия трудоустраиваться. От него потребовали следующие документы: паспорт, трудовую книжку, страховое свидетельство обязательного пенсионного страхования, ИНН, медицинскую справку из поликлиники о состоянии здоровья, справку от психиатра и нарколога, справку о регистрации по месту жительства, характеристику с последнего места работы.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1.Какой порядок заключения трудового договора?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2.Каковы формы и содержание трудового договора?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3.Определите законность требований отдела кадров</w:t>
      </w:r>
    </w:p>
    <w:p>
      <w:pPr>
        <w:pStyle w:val="Normal"/>
        <w:spacing w:lineRule="auto" w:line="276"/>
        <w:jc w:val="both"/>
        <w:rPr/>
      </w:pPr>
      <w:r>
        <w:rPr/>
        <w:t>14</w:t>
      </w:r>
      <w:r>
        <w:rPr>
          <w:b/>
        </w:rPr>
        <w:t>.</w:t>
      </w:r>
      <w:r>
        <w:rPr/>
        <w:t xml:space="preserve"> Машинист локомотива Кочнев, подал 20 октября заявление об увольнении с работы по собственному желанию. Администрация станции «Москва-Курская» установили срок расторжения договора с ним 4 ноября. В течение срока предупреждения об уходе с работы Кочнев 10 дней болел, что было подтверждено выданным ему больничным листом. Учитывая это обстоятельство администрация перенесла срок расторжения с ним трудового договора по ст. 80 ТК РФ на 10 дней позднее, т.е. 14 ноября.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1.В каком порядке расторгается трудовой договор по инициативе работника?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2.Правомерны ли действия администрации? Влияет ли время болезни на срок предупреждения об увольнении по собственному желанию?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3.Как в данном случае вправе поступить Кочнев и какие претензии он может предъявить к администрации предприятия? </w:t>
      </w:r>
    </w:p>
    <w:p>
      <w:pPr>
        <w:pStyle w:val="Normal"/>
        <w:spacing w:lineRule="auto" w:line="276"/>
        <w:jc w:val="both"/>
        <w:rPr/>
      </w:pPr>
      <w:r>
        <w:rPr/>
        <w:t>15. Симакова, работающая в вагоностроительном объединении заведующей складом, обратилась к администрации с просьбой установлении для нее 3,5 часового рабочего дня, мотивировалось это тем, что при существующей у нее продолжительности рабочего дня она не может осуществить надлежащий уход за тяжело заболевшей матерью, проживающей с ней. Администрация отказала в просьбе Симаковой, ссылаясь на то, что характер выполняемой ею работы, в качестве заведующей складом, определяют необходимость присутствия ее на работе в течение всего рабочего дня.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1.Какие виды рабочего времени предусматриваются трудовым законодательством, и в каких случаях они устанавливаются?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2.Какой вид рабочего времени просит Симакова установить для нее?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3.В какой орган вправе обратиться Симакова, обжалуя решение администрации?</w:t>
      </w:r>
    </w:p>
    <w:p>
      <w:pPr>
        <w:pStyle w:val="Normal"/>
        <w:spacing w:lineRule="auto" w:line="276"/>
        <w:jc w:val="both"/>
        <w:rPr/>
      </w:pPr>
      <w:r>
        <w:rPr/>
        <w:t>16. Начальником Управления Московской железной дороги был издан приказ о переводе по производственной необходимости машиниста локомотива Воропаева П.И. на место увольнявшегося по собственному желанию сварщика вагоноремонтной мастерской. При этом администрация учитывала, что Воропаев П.И. ранее работал сварщиком и имеет удостоверение на проведение этого рода работы. Воропаев П.И. отказался выполнять приказ и обратился в комиссию по трудовым спорам (КТС) с просьбой об отмене решения начальника, мотивируя это тем, что в данном случае отсутствие сварщика не может считаться производственной необходимостью, а следовательно начальник не имел основания решать вопрос о таком переводе без его согласия.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1.В каких случаях и на каких условиях допускается временный перевод работника на другую работу по производственной  необходимости?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2.Правомерно или нет решение начальника о переводе Воропаева П.И. на другую работу по производственной необходимости?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3.Какие органы и в каком порядке рассматривают трудовые споры, связанные с переводом работника на другую работу? </w:t>
      </w:r>
    </w:p>
    <w:p>
      <w:pPr>
        <w:pStyle w:val="Normal"/>
        <w:spacing w:lineRule="auto" w:line="276"/>
        <w:jc w:val="both"/>
        <w:rPr/>
      </w:pPr>
      <w:r>
        <w:rPr/>
        <w:t>17.Начальник депо Люблино в соответствии с заявлением машиниста Пузанова А.А. издал приказ 6 апреля 2013 года об его увольнении по собственному желанию. Расчет был с ним произведен  15 апреля, так как бухгалтер-расчетчик была уволена. 21 апреля 20 13 года представитель депо Люблино был вызван в суд в качестве ответчика по иску Пузанова А.А. к депо Люблино, в котором он требовал оплатить с 7 по 15 апреля как рабочие дни и компенсировать моральный ущерб.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1.В какие сроки администрация должна произвести расчет при увольнении работника? Каковы последствия нарушения сроков расчета при увольнении?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2.Что такое моральный вред? Кто и как определяет ее величину?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3.Какое решение следует принять по иску Пузанова А.А.? </w:t>
      </w:r>
    </w:p>
    <w:p>
      <w:pPr>
        <w:pStyle w:val="Normal"/>
        <w:spacing w:lineRule="auto" w:line="276"/>
        <w:jc w:val="both"/>
        <w:rPr/>
      </w:pPr>
      <w:r>
        <w:rPr/>
        <w:t>18.  Кукин был принят в депо помощником машиниста, спустя месяц он приказом начальника депо был переведен без его согласия слесарем по ремонту. Кукин отказался выполнять приказ о переводе и был уволен. Считая, что уволен незаконно, Кукин подал жалобу.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1.Куда Кукин должен подать жалобу?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2.Каков порядок перевода работников на другую работу?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3.Правомерны ли действия начальника депо по переводу Кукина?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4.Какие решения должен принять орган по рассмотрению спора? </w:t>
      </w:r>
    </w:p>
    <w:p>
      <w:pPr>
        <w:pStyle w:val="Normal"/>
        <w:spacing w:lineRule="auto" w:line="276"/>
        <w:jc w:val="both"/>
        <w:rPr/>
      </w:pPr>
      <w:r>
        <w:rPr/>
        <w:t>19. Для ускорения строительства вторых путей на вновь открытой станции начальник отделения дороги издал приказ об использовании на стройке инженерно-технических работников и служащих в качестве разнорабочих в течение месяца по производственной необходимости. Работники обратились с жалобой к прокурору.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1.Оцените законность приказа начальника дороги?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 xml:space="preserve">2.Какое решение должен принять прокурор?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3.В какие еще органы можно обращаться в подобных случаях?</w:t>
      </w:r>
    </w:p>
    <w:p>
      <w:pPr>
        <w:pStyle w:val="Normal"/>
        <w:spacing w:lineRule="auto" w:line="276"/>
        <w:jc w:val="both"/>
        <w:rPr/>
      </w:pPr>
      <w:r>
        <w:rPr>
          <w:bCs/>
          <w:color w:val="000000"/>
        </w:rPr>
        <w:t>20</w:t>
      </w:r>
      <w:r>
        <w:rPr>
          <w:b/>
          <w:bCs/>
          <w:color w:val="000000"/>
        </w:rPr>
        <w:t>.</w:t>
      </w:r>
      <w:r>
        <w:rPr>
          <w:bCs/>
          <w:color w:val="000000"/>
        </w:rPr>
        <w:t xml:space="preserve">  В связи с производственной аварией в ремонтом цехе токаря IV разряда Изотова перевели на работу грузчиком на 2 месяца. В прокатном цехе из-за болезни разнорабочего Сазонова пе</w:t>
        <w:softHyphen/>
        <w:t>ревели в разнорабочие слесаря Большакова. Изотов и Большаков обратились в КТС с жалобами на незаконный перевод.</w:t>
      </w:r>
      <w:r>
        <w:rPr/>
        <w:t xml:space="preserve"> </w:t>
      </w:r>
    </w:p>
    <w:p>
      <w:pPr>
        <w:pStyle w:val="Normal"/>
        <w:spacing w:lineRule="auto" w:line="276"/>
        <w:ind w:firstLine="709" w:right="0"/>
        <w:jc w:val="both"/>
        <w:rPr/>
      </w:pPr>
      <w:r>
        <w:rPr/>
        <w:t>Вопросы:</w:t>
      </w:r>
    </w:p>
    <w:p>
      <w:pPr>
        <w:pStyle w:val="Normal"/>
        <w:spacing w:lineRule="auto" w:line="276"/>
        <w:ind w:firstLine="709" w:right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1. Каковы основания и условия перевода работников на другую работу по инициативе работодателя?</w:t>
      </w:r>
    </w:p>
    <w:p>
      <w:pPr>
        <w:pStyle w:val="Normal"/>
        <w:spacing w:lineRule="auto" w:line="276"/>
        <w:ind w:firstLine="709" w:right="0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2. Правомерны ли действия работодателя?</w:t>
      </w:r>
    </w:p>
    <w:p>
      <w:pPr>
        <w:pStyle w:val="Normal"/>
        <w:shd w:fill="FFFFFF" w:val="clear"/>
        <w:spacing w:lineRule="auto" w:line="276"/>
        <w:jc w:val="both"/>
        <w:rPr/>
      </w:pPr>
      <w:r>
        <w:rPr>
          <w:bCs/>
          <w:color w:val="000000"/>
        </w:rPr>
        <w:t>21. Воспитательница детского сада Садырина подала заявление с просьбой уволить ее по соб</w:t>
        <w:softHyphen/>
        <w:t>ственному желанию. По истечении 10 дней Садырина обратилась к заведующей детским садом с просьбой возвратить ей заявление, т. к. раздумала увольняться. Заведующая отказала ей в просьбе, ссылаясь на то, что уже подобрала на ее место нового работника, и Садырина будет уволена в соответствии с заявлением. Законны ли действия заведующего детским садом?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bCs/>
          <w:color w:val="000000"/>
          <w:sz w:val="24"/>
          <w:szCs w:val="24"/>
        </w:rPr>
        <w:t>22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Работодатель принял решение заключить с поступающим на работу пенсионером по возрасту срочный трудовой договор.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Какие  требования законодательства должны быть соблюдены в обязательном порядке при заключении срочного трудового договора в данном случае?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Может ли пенсионер по возрасту отказаться от заключения срочного трудового договора?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Обоснуйте Вашу правовую позицию.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23</w:t>
      </w:r>
      <w:r>
        <w:rPr>
          <w:rFonts w:cs="Times New Roman" w:ascii="Times New Roman" w:hAnsi="Times New Roman"/>
          <w:b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Работодатель принял решение отозвать работника из отпуска в связи с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производственной необходимостью.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1. Какие требования к процедуре отзыва должны быть соблюдены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работодателем?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2.Какие юридически значимые последствия влечет за собой процедура отзыва из отпуска?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3.Обоснуйте Вашу правовую позицию.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24. Работодатель ООО «Вымпел» (г. Москва) при заключении бессрочного трудового договора с работником филиала № 1 (г. Ярославль),  указал в трудовом договоре следующие обязательные условия:  трудовая функция; условия оплаты труда, в том числе размер оклада, доплаты, надбавки и поощрительные выплаты; режим рабочего времени и времени отдыха; разъездной характер работы. При этом все работники данного филиала выполняют работу с вредными условиями труда.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1. Какие из обязательных условий трудового договора не были включены в трудовой договор?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2. Какие юридические последствия не включения в трудовой договор обязательных условий? </w:t>
      </w:r>
    </w:p>
    <w:p>
      <w:pPr>
        <w:pStyle w:val="Normal"/>
        <w:spacing w:lineRule="auto" w:line="276"/>
        <w:jc w:val="both"/>
        <w:rPr/>
      </w:pPr>
      <w:r>
        <w:rPr/>
        <w:t>25.</w:t>
      </w:r>
      <w:r>
        <w:rPr>
          <w:b/>
        </w:rPr>
        <w:t xml:space="preserve"> </w:t>
      </w:r>
      <w:r>
        <w:rPr/>
        <w:t xml:space="preserve"> На период испытательного срока работнику была установлена пониженная на 25% заработная плата относительно аналогичных должностей в организации. Работник посчитал, что его право на равную оплату за равный труд нарушено, и обратился в трудовую инспекцию. Сформулируйте ответ работнику.</w:t>
      </w:r>
    </w:p>
    <w:p>
      <w:pPr>
        <w:pStyle w:val="Normal"/>
        <w:spacing w:lineRule="auto" w:line="276"/>
        <w:jc w:val="both"/>
        <w:rPr/>
      </w:pPr>
      <w:r>
        <w:rPr/>
        <w:t>26</w:t>
      </w:r>
      <w:r>
        <w:rPr>
          <w:b/>
        </w:rPr>
        <w:t>.</w:t>
      </w:r>
      <w:r>
        <w:rPr/>
        <w:t xml:space="preserve">  С работником заключен трудовой договор с испытательным сроком с 3 ноября по 3 декабря 2015 г. Работодатель посчитал, что работник не выдержал испытание, и 1 декабря 2015 г. предъявил письменное уведомление о его увольнении как не выдержавшего испытания. Работник отказался его подписывать, тогда работодатель составил акт об отказе и 3 декабря 2015 г. уволил работника. Правомерно ли увольнение работника?</w:t>
      </w:r>
    </w:p>
    <w:p>
      <w:pPr>
        <w:pStyle w:val="Normal"/>
        <w:spacing w:lineRule="auto" w:line="276"/>
        <w:jc w:val="both"/>
        <w:rPr/>
      </w:pPr>
      <w:r>
        <w:rPr/>
        <w:t>27</w:t>
      </w:r>
      <w:r>
        <w:rPr>
          <w:b/>
        </w:rPr>
        <w:t>.</w:t>
      </w:r>
      <w:r>
        <w:rPr/>
        <w:t xml:space="preserve">  С работником заключен трудовой договор с месячным испытательным сроком. По истечении этого срока стороны пришли к письменному соглашению о том, что в соответствии со статьей 70 ТК РФ испытательный срок продлевается еще на два месяца, поскольку не удалось проверить деловые качества работника из-за незначительного объема работы.  Соответствуют ли действия сторон требованиям Трудового кодекса Российской Федерации?</w:t>
      </w:r>
    </w:p>
    <w:p>
      <w:pPr>
        <w:pStyle w:val="Normal"/>
        <w:spacing w:lineRule="auto" w:line="276"/>
        <w:jc w:val="both"/>
        <w:rPr/>
      </w:pPr>
      <w:r>
        <w:rPr/>
        <w:t>28</w:t>
      </w:r>
      <w:r>
        <w:rPr>
          <w:b/>
        </w:rPr>
        <w:t>.</w:t>
      </w:r>
      <w:r>
        <w:rPr/>
        <w:t xml:space="preserve">  В правилах внутреннего трудового распорядка ОАО «Атон» указано, что при приеме на работу помимо документов, указанных в статье 65 ТК РФ, требуется предъявлять:</w:t>
      </w:r>
    </w:p>
    <w:p>
      <w:pPr>
        <w:pStyle w:val="Normal"/>
        <w:spacing w:lineRule="auto" w:line="276"/>
        <w:jc w:val="both"/>
        <w:rPr/>
      </w:pPr>
      <w:r>
        <w:rPr/>
        <w:t xml:space="preserve">– </w:t>
      </w:r>
      <w:r>
        <w:rPr/>
        <w:t>на должности, связанные с материальной ответственностью, – справку из органов МВД России об отсутствии судимости;</w:t>
      </w:r>
    </w:p>
    <w:p>
      <w:pPr>
        <w:pStyle w:val="Normal"/>
        <w:spacing w:lineRule="auto" w:line="276"/>
        <w:jc w:val="both"/>
        <w:rPr/>
      </w:pPr>
      <w:r>
        <w:rPr/>
        <w:t xml:space="preserve">– </w:t>
      </w:r>
      <w:r>
        <w:rPr/>
        <w:t>если работник поступил на работу в течение года, – справку о стандартных налоговых вычетах с предыдущего места работы.</w:t>
      </w:r>
    </w:p>
    <w:p>
      <w:pPr>
        <w:pStyle w:val="Normal"/>
        <w:spacing w:lineRule="auto" w:line="276"/>
        <w:jc w:val="both"/>
        <w:rPr/>
      </w:pPr>
      <w:r>
        <w:rPr/>
        <w:t>Дайте правовую оценку вышеуказанных положений правил внутреннего трудового распорядка организации.</w:t>
      </w:r>
    </w:p>
    <w:p>
      <w:pPr>
        <w:pStyle w:val="Normal"/>
        <w:spacing w:lineRule="auto" w:line="276"/>
        <w:jc w:val="both"/>
        <w:rPr/>
      </w:pPr>
      <w:r>
        <w:rPr/>
        <w:t>29</w:t>
      </w:r>
      <w:r>
        <w:rPr>
          <w:b/>
        </w:rPr>
        <w:t>.</w:t>
      </w:r>
      <w:r>
        <w:rPr/>
        <w:t xml:space="preserve">  С несовершеннолетним работником заключили трудовой договор на год для выполнения определенного объема работы. После выполнения работы с ним заключили новый трудовой договор на год. Приказ об увольнении и о приеме на работу не издавался. Какое трудовое отношение существует между работником и работодателем?</w:t>
      </w:r>
    </w:p>
    <w:p>
      <w:pPr>
        <w:pStyle w:val="Normal"/>
        <w:spacing w:lineRule="auto" w:line="276"/>
        <w:jc w:val="both"/>
        <w:rPr/>
      </w:pPr>
      <w:r>
        <w:rPr/>
        <w:t xml:space="preserve">30.  18 февраля 2015 г. Годунова устроилась на работу главным бухгалтером в ЗАО «Колл». В трудовом договоре  ей установлен испытательный срок шесть месяцев – до 18 августа 2015 г. Годунова  с 1 по 8 апреля 2015 г. находилась  на больничном, а с 3 по 11 мая брала отпуск без сохранения заработной платы. Когда заканчивается испытательный срок у работницы? 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jc w:val="both"/>
        <w:rPr>
          <w:b/>
          <w:i/>
          <w:i/>
        </w:rPr>
      </w:pPr>
      <w:r>
        <w:rPr>
          <w:b/>
          <w:i/>
        </w:rPr>
        <w:t xml:space="preserve">                                         </w:t>
      </w:r>
    </w:p>
    <w:p>
      <w:pPr>
        <w:pStyle w:val="Normal"/>
        <w:jc w:val="both"/>
        <w:rPr>
          <w:b/>
        </w:rPr>
      </w:pPr>
      <w:r>
        <w:rPr>
          <w:b/>
          <w:i/>
        </w:rPr>
        <w:t xml:space="preserve">         </w:t>
      </w:r>
      <w:r>
        <w:rPr>
          <w:b/>
          <w:i/>
        </w:rPr>
        <w:t>Б.Теоретические вопросы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276"/>
        <w:jc w:val="both"/>
        <w:rPr/>
      </w:pPr>
      <w:r>
        <w:rPr/>
        <w:t>1</w:t>
      </w:r>
      <w:r>
        <w:rPr>
          <w:b/>
        </w:rPr>
        <w:t xml:space="preserve">. </w:t>
      </w:r>
      <w:r>
        <w:rPr/>
        <w:t>Источники права. Нормативные акты, их виды и действие.</w:t>
      </w:r>
    </w:p>
    <w:p>
      <w:pPr>
        <w:pStyle w:val="Normal"/>
        <w:spacing w:lineRule="auto" w:line="276"/>
        <w:jc w:val="both"/>
        <w:rPr/>
      </w:pPr>
      <w:r>
        <w:rPr/>
        <w:t>2. Правоотношение, его содержание и участники.</w:t>
      </w:r>
    </w:p>
    <w:p>
      <w:pPr>
        <w:pStyle w:val="Normal"/>
        <w:spacing w:lineRule="auto" w:line="276"/>
        <w:jc w:val="both"/>
        <w:rPr/>
      </w:pPr>
      <w:r>
        <w:rPr/>
        <w:t>3. Юридические лица  и их виды.</w:t>
      </w:r>
    </w:p>
    <w:p>
      <w:pPr>
        <w:pStyle w:val="Normal"/>
        <w:spacing w:lineRule="auto" w:line="276"/>
        <w:jc w:val="both"/>
        <w:rPr/>
      </w:pPr>
      <w:r>
        <w:rPr/>
        <w:t>4. Основные права, свободы и обязанности человека и гражданина.</w:t>
      </w:r>
    </w:p>
    <w:p>
      <w:pPr>
        <w:pStyle w:val="Normal"/>
        <w:spacing w:lineRule="auto" w:line="276"/>
        <w:jc w:val="both"/>
        <w:rPr/>
      </w:pPr>
      <w:r>
        <w:rPr/>
        <w:t>5. Приобретение и прекращение права собственности.</w:t>
      </w:r>
    </w:p>
    <w:p>
      <w:pPr>
        <w:pStyle w:val="Normal"/>
        <w:spacing w:lineRule="auto" w:line="276"/>
        <w:jc w:val="both"/>
        <w:rPr/>
      </w:pPr>
      <w:r>
        <w:rPr/>
        <w:t>6. Гражданско-правовой договор: понятие, содержание, порядок заключения.</w:t>
      </w:r>
    </w:p>
    <w:p>
      <w:pPr>
        <w:pStyle w:val="Normal"/>
        <w:spacing w:lineRule="auto" w:line="276"/>
        <w:jc w:val="both"/>
        <w:rPr/>
      </w:pPr>
      <w:r>
        <w:rPr/>
        <w:t>7. Трудовой договор, заключение и прекращение трудового договора.</w:t>
      </w:r>
    </w:p>
    <w:p>
      <w:pPr>
        <w:pStyle w:val="Normal"/>
        <w:spacing w:lineRule="auto" w:line="276"/>
        <w:jc w:val="both"/>
        <w:rPr/>
      </w:pPr>
      <w:r>
        <w:rPr/>
        <w:t>8. Рабочее время и время отдыха.</w:t>
      </w:r>
    </w:p>
    <w:p>
      <w:pPr>
        <w:pStyle w:val="Normal"/>
        <w:spacing w:lineRule="auto" w:line="276"/>
        <w:jc w:val="both"/>
        <w:rPr/>
      </w:pPr>
      <w:r>
        <w:rPr/>
        <w:t>9.  Материальная ответственность сторон трудового договора.</w:t>
      </w:r>
    </w:p>
    <w:p>
      <w:pPr>
        <w:pStyle w:val="Normal"/>
        <w:spacing w:lineRule="auto" w:line="276"/>
        <w:jc w:val="both"/>
        <w:rPr/>
      </w:pPr>
      <w:r>
        <w:rPr/>
        <w:t>10. Основания и порядок разрешения трудовых споров.</w:t>
      </w:r>
    </w:p>
    <w:p>
      <w:pPr>
        <w:pStyle w:val="Normal"/>
        <w:spacing w:lineRule="auto" w:line="276"/>
        <w:jc w:val="both"/>
        <w:rPr/>
      </w:pPr>
      <w:r>
        <w:rPr/>
        <w:t>11.Трудовая дисциплина.</w:t>
      </w:r>
    </w:p>
    <w:p>
      <w:pPr>
        <w:pStyle w:val="Normal"/>
        <w:spacing w:lineRule="auto" w:line="276"/>
        <w:jc w:val="both"/>
        <w:rPr/>
      </w:pPr>
      <w:r>
        <w:rPr/>
        <w:t>12. Дисциплинарные взыскания и порядок их применения.</w:t>
      </w:r>
    </w:p>
    <w:p>
      <w:pPr>
        <w:pStyle w:val="Normal"/>
        <w:spacing w:lineRule="auto" w:line="276"/>
        <w:jc w:val="both"/>
        <w:rPr/>
      </w:pPr>
      <w:r>
        <w:rPr/>
        <w:t>13. Основные нормативно-правовые акты, регулирующие перевозки.</w:t>
      </w:r>
    </w:p>
    <w:p>
      <w:pPr>
        <w:pStyle w:val="Normal"/>
        <w:spacing w:lineRule="auto" w:line="276"/>
        <w:jc w:val="both"/>
        <w:rPr/>
      </w:pPr>
      <w:r>
        <w:rPr/>
        <w:t>14. Содержание, форма и роль договора перевозки груза.</w:t>
      </w:r>
    </w:p>
    <w:p>
      <w:pPr>
        <w:pStyle w:val="Normal"/>
        <w:spacing w:lineRule="auto" w:line="276"/>
        <w:jc w:val="both"/>
        <w:rPr/>
      </w:pPr>
      <w:r>
        <w:rPr/>
        <w:t>15. Порядок разрешения споров вытекающих из договора перевозки</w:t>
      </w:r>
      <w:r>
        <w:rPr>
          <w:sz w:val="28"/>
          <w:szCs w:val="28"/>
        </w:rPr>
        <w:t>.</w:t>
      </w:r>
    </w:p>
    <w:p>
      <w:pPr>
        <w:pStyle w:val="Style24"/>
        <w:tabs>
          <w:tab w:val="clear" w:pos="709"/>
          <w:tab w:val="left" w:pos="6804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16 Транспортная система России..</w:t>
      </w:r>
    </w:p>
    <w:p>
      <w:pPr>
        <w:pStyle w:val="Style24"/>
        <w:tabs>
          <w:tab w:val="clear" w:pos="709"/>
          <w:tab w:val="left" w:pos="6804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17. Перечислите основные преимущества железнодорожного транспорта перед другими видами транспорта. </w:t>
      </w:r>
    </w:p>
    <w:p>
      <w:pPr>
        <w:pStyle w:val="Style24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18Что такое основные фондов, их состав и структура?</w:t>
      </w:r>
    </w:p>
    <w:p>
      <w:pPr>
        <w:pStyle w:val="Style24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 Что такое износ основных фондов? Виды износа.</w:t>
      </w:r>
    </w:p>
    <w:p>
      <w:pPr>
        <w:pStyle w:val="Style24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20.Что называют амортизацией основных средств? </w:t>
      </w:r>
    </w:p>
    <w:p>
      <w:pPr>
        <w:pStyle w:val="Style24"/>
        <w:spacing w:lineRule="auto" w:line="2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</w:rPr>
        <w:t xml:space="preserve">21. Что такое оборотные средства, их классификация. </w:t>
      </w:r>
    </w:p>
    <w:p>
      <w:pPr>
        <w:pStyle w:val="Style24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  <w:lang w:val="ru-RU"/>
        </w:rPr>
        <w:t>22.</w:t>
      </w:r>
      <w:r>
        <w:rPr>
          <w:rFonts w:cs="Times New Roman" w:ascii="Times New Roman" w:hAnsi="Times New Roman"/>
          <w:sz w:val="24"/>
          <w:szCs w:val="24"/>
        </w:rPr>
        <w:t>Показатели использования  оборотных средств.</w:t>
      </w:r>
    </w:p>
    <w:p>
      <w:pPr>
        <w:pStyle w:val="Normal"/>
        <w:spacing w:lineRule="auto" w:line="276"/>
        <w:jc w:val="both"/>
        <w:rPr/>
      </w:pPr>
      <w:r>
        <w:rPr/>
        <w:t>23.Ремонт и модернизация основных средств.</w:t>
      </w:r>
    </w:p>
    <w:p>
      <w:pPr>
        <w:pStyle w:val="Normal"/>
        <w:spacing w:lineRule="auto" w:line="276"/>
        <w:jc w:val="both"/>
        <w:rPr/>
      </w:pPr>
      <w:r>
        <w:rPr/>
        <w:t>24. Почему возникла необходимость реформирования</w:t>
      </w:r>
      <w:r>
        <w:rPr>
          <w:bCs/>
        </w:rPr>
        <w:t xml:space="preserve"> железнодорожного транспорта России</w:t>
      </w:r>
      <w:r>
        <w:rPr/>
        <w:t>?</w:t>
      </w:r>
      <w:r>
        <w:rPr>
          <w:b/>
          <w:bCs/>
        </w:rPr>
        <w:t xml:space="preserve"> </w:t>
      </w:r>
    </w:p>
    <w:p>
      <w:pPr>
        <w:pStyle w:val="Normal"/>
        <w:spacing w:lineRule="auto" w:line="276"/>
        <w:jc w:val="both"/>
        <w:rPr/>
      </w:pPr>
      <w:r>
        <w:rPr/>
        <w:t xml:space="preserve">25.Назовите  особенности и перспективы развития железнодорожного транспорта; </w:t>
      </w:r>
    </w:p>
    <w:p>
      <w:pPr>
        <w:pStyle w:val="Normal"/>
        <w:spacing w:lineRule="auto" w:line="276"/>
        <w:jc w:val="both"/>
        <w:rPr/>
      </w:pPr>
      <w:r>
        <w:rPr/>
        <w:t xml:space="preserve">26. Назовите основные показатели работы железнодорожного транспорта </w:t>
      </w:r>
    </w:p>
    <w:p>
      <w:pPr>
        <w:pStyle w:val="Normal"/>
        <w:spacing w:lineRule="auto" w:line="276"/>
        <w:jc w:val="both"/>
        <w:rPr/>
      </w:pPr>
      <w:r>
        <w:rPr/>
        <w:t xml:space="preserve">27. Дайте определение и состав производственных фондов отрасли. </w:t>
      </w:r>
    </w:p>
    <w:p>
      <w:pPr>
        <w:pStyle w:val="Normal"/>
        <w:spacing w:lineRule="auto" w:line="276"/>
        <w:jc w:val="both"/>
        <w:rPr/>
      </w:pPr>
      <w:r>
        <w:rPr>
          <w:sz w:val="28"/>
          <w:szCs w:val="28"/>
        </w:rPr>
        <w:t>28.</w:t>
      </w:r>
      <w:r>
        <w:rPr/>
        <w:t xml:space="preserve"> Назовите сферы эффективного применения различных видов транспорта.</w:t>
      </w:r>
    </w:p>
    <w:p>
      <w:pPr>
        <w:pStyle w:val="Normal"/>
        <w:spacing w:lineRule="auto" w:line="27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61"/>
        <w:widowControl/>
        <w:spacing w:lineRule="auto" w:line="360" w:before="120" w:after="0"/>
        <w:ind w:left="709" w:right="0"/>
        <w:jc w:val="both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Карточка - задание  №1</w:t>
      </w:r>
    </w:p>
    <w:p>
      <w:pPr>
        <w:pStyle w:val="Normal"/>
        <w:autoSpaceDE w:val="false"/>
        <w:spacing w:lineRule="auto" w:line="360" w:before="120" w:after="0"/>
        <w:jc w:val="both"/>
        <w:rPr/>
      </w:pPr>
      <w:r>
        <w:rPr>
          <w:b/>
          <w:bCs/>
        </w:rPr>
        <w:t xml:space="preserve">Инструкция: </w:t>
      </w:r>
      <w:r>
        <w:rPr>
          <w:bCs/>
        </w:rPr>
        <w:t>в</w:t>
      </w:r>
      <w:r>
        <w:rPr/>
        <w:t>нимательно прочитайте задание.</w:t>
      </w:r>
    </w:p>
    <w:p>
      <w:pPr>
        <w:pStyle w:val="Normal"/>
        <w:autoSpaceDE w:val="false"/>
        <w:spacing w:lineRule="auto" w:line="360"/>
        <w:jc w:val="both"/>
        <w:rPr>
          <w:color w:val="000000"/>
        </w:rPr>
      </w:pPr>
      <w:r>
        <w:rPr/>
        <w:t>При выполнении задания вы можете воспользоваться:</w:t>
      </w:r>
      <w:r>
        <w:rPr>
          <w:color w:val="000000"/>
        </w:rPr>
        <w:t xml:space="preserve"> листом бумаги формат А4; калькулятором.</w:t>
      </w:r>
    </w:p>
    <w:p>
      <w:pPr>
        <w:pStyle w:val="Normal"/>
        <w:autoSpaceDE w:val="false"/>
        <w:spacing w:lineRule="auto" w:line="360"/>
        <w:jc w:val="both"/>
        <w:rPr>
          <w:i/>
          <w:i/>
        </w:rPr>
      </w:pPr>
      <w:r>
        <w:rPr/>
        <w:t>Максимальное время выполнения задания –20 мин.</w:t>
      </w:r>
    </w:p>
    <w:p>
      <w:pPr>
        <w:pStyle w:val="Normal"/>
        <w:autoSpaceDE w:val="false"/>
        <w:spacing w:lineRule="auto" w:line="360"/>
        <w:jc w:val="both"/>
        <w:rPr>
          <w:b/>
          <w:bCs/>
        </w:rPr>
      </w:pPr>
      <w:r>
        <w:rPr>
          <w:b/>
          <w:bCs/>
        </w:rPr>
        <w:t xml:space="preserve">Коды </w:t>
      </w:r>
      <w:r>
        <w:rPr>
          <w:b/>
        </w:rPr>
        <w:t>проверяемых результатов обучения:</w:t>
      </w:r>
      <w:r>
        <w:rPr>
          <w:b/>
          <w:color w:val="FF0000"/>
        </w:rPr>
        <w:t xml:space="preserve"> </w:t>
      </w:r>
      <w:r>
        <w:rPr>
          <w:b/>
        </w:rPr>
        <w:t>ПО1, ПО2, У4, З.1, З.10, З.11, З.12</w:t>
      </w:r>
      <w:r>
        <w:rPr>
          <w:rStyle w:val="FontStyle23"/>
          <w:rFonts w:cs="Times New Roman"/>
          <w:b w:val="false"/>
          <w:i/>
          <w:sz w:val="24"/>
          <w:szCs w:val="24"/>
        </w:rPr>
        <w:t>.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161"/>
        <w:widowControl/>
        <w:spacing w:lineRule="auto" w:line="360" w:before="120" w:after="0"/>
        <w:jc w:val="both"/>
        <w:rPr>
          <w:rStyle w:val="FontStyle23"/>
          <w:rFonts w:ascii="Times New Roman" w:hAnsi="Times New Roman" w:cs="Times New Roman"/>
          <w:i/>
          <w:i/>
          <w:sz w:val="24"/>
          <w:szCs w:val="24"/>
        </w:rPr>
      </w:pPr>
      <w:r>
        <w:rPr>
          <w:rFonts w:cs="Times New Roman" w:ascii="Times New Roman" w:hAnsi="Times New Roman"/>
        </w:rPr>
        <w:t>1.</w:t>
      </w:r>
      <w:r>
        <w:rPr/>
        <w:t xml:space="preserve"> </w:t>
      </w:r>
      <w:r>
        <w:rPr>
          <w:rFonts w:cs="Times New Roman" w:ascii="Times New Roman" w:hAnsi="Times New Roman"/>
        </w:rPr>
        <w:t>Назовите  особенности и перспективы развития железнодорожного транспорта</w:t>
      </w:r>
    </w:p>
    <w:p>
      <w:pPr>
        <w:pStyle w:val="Normal"/>
        <w:spacing w:lineRule="auto" w:line="360"/>
        <w:jc w:val="both"/>
        <w:rPr/>
      </w:pPr>
      <w:r>
        <w:rPr>
          <w:rStyle w:val="FontStyle23"/>
          <w:rFonts w:cs="Times New Roman"/>
          <w:b w:val="false"/>
          <w:sz w:val="24"/>
          <w:szCs w:val="24"/>
        </w:rPr>
        <w:t>2.</w:t>
      </w:r>
      <w:r>
        <w:rPr/>
        <w:t>При приеме на работу Куликовой (17 лет) секретарем в отдел кадров вагонного депо, администрация потребовала представления справки о прохождении медицинского осмотра в железнодорожной поликлинике. Куликова отказалась проходить медосмотр, заявив, что состояние ее здоровья хорошее и в медосмотре она не нуждается. После этого инспектор отдела кадров отказался оформлять Куликову на работу. Считая такой отказ незаконным, Куликова обратилась с жалобой в профсоюзный комитет предприятия.</w:t>
      </w:r>
    </w:p>
    <w:p>
      <w:pPr>
        <w:pStyle w:val="Normal"/>
        <w:spacing w:lineRule="auto" w:line="360"/>
        <w:ind w:firstLine="709" w:right="0"/>
        <w:jc w:val="both"/>
        <w:rPr/>
      </w:pPr>
      <w:r>
        <w:rPr/>
        <w:t xml:space="preserve">1.Как оформляется прием на работу? </w:t>
      </w:r>
    </w:p>
    <w:p>
      <w:pPr>
        <w:pStyle w:val="Normal"/>
        <w:spacing w:lineRule="auto" w:line="360"/>
        <w:ind w:firstLine="709" w:right="0"/>
        <w:jc w:val="both"/>
        <w:rPr/>
      </w:pPr>
      <w:r>
        <w:rPr/>
        <w:t xml:space="preserve">2.Какие документы администрация вправе стребовать при приеме на работу? </w:t>
      </w:r>
    </w:p>
    <w:p>
      <w:pPr>
        <w:pStyle w:val="Normal"/>
        <w:spacing w:lineRule="auto" w:line="360"/>
        <w:ind w:firstLine="709" w:right="0"/>
        <w:jc w:val="both"/>
        <w:rPr/>
      </w:pPr>
      <w:r>
        <w:rPr/>
        <w:t>3.Какой ответ следует дать на жалобу Куликовой?</w:t>
      </w:r>
    </w:p>
    <w:p>
      <w:pPr>
        <w:pStyle w:val="Style161"/>
        <w:widowControl/>
        <w:spacing w:lineRule="auto" w:line="360" w:before="120" w:after="0"/>
        <w:ind w:left="709" w:right="0"/>
        <w:jc w:val="both"/>
        <w:rPr/>
      </w:pPr>
      <w:r>
        <w:rPr>
          <w:rStyle w:val="FontStyle23"/>
          <w:rFonts w:cs="Times New Roman" w:ascii="Times New Roman" w:hAnsi="Times New Roman"/>
          <w:sz w:val="28"/>
          <w:szCs w:val="28"/>
        </w:rPr>
        <w:t>4.3.2</w:t>
      </w:r>
      <w:r>
        <w:rPr>
          <w:rStyle w:val="FontStyle23"/>
          <w:rFonts w:cs="Times New Roman" w:ascii="Times New Roman" w:hAnsi="Times New Roman"/>
          <w:i/>
          <w:sz w:val="28"/>
          <w:szCs w:val="28"/>
        </w:rPr>
        <w:t xml:space="preserve">  Пакет преподавателя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bCs/>
          <w:color w:val="000000"/>
        </w:rPr>
        <w:t>Условия:</w:t>
      </w:r>
    </w:p>
    <w:p>
      <w:pPr>
        <w:pStyle w:val="Style101"/>
        <w:widowControl/>
        <w:tabs>
          <w:tab w:val="clear" w:pos="709"/>
          <w:tab w:val="left" w:pos="204" w:leader="none"/>
          <w:tab w:val="left" w:pos="360" w:leader="none"/>
        </w:tabs>
        <w:spacing w:lineRule="auto" w:line="360"/>
        <w:ind w:firstLine="709" w:right="0"/>
        <w:rPr/>
      </w:pPr>
      <w:r>
        <w:rPr>
          <w:b/>
          <w:i/>
          <w:color w:val="000000"/>
        </w:rPr>
        <w:t>а)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Вид и</w:t>
      </w:r>
      <w:r>
        <w:rPr>
          <w:i/>
          <w:color w:val="000000"/>
        </w:rPr>
        <w:t xml:space="preserve"> </w:t>
      </w:r>
      <w:r>
        <w:rPr>
          <w:b/>
          <w:i/>
          <w:color w:val="000000"/>
        </w:rPr>
        <w:t xml:space="preserve">форма дифференцированного зачёта: </w:t>
      </w:r>
      <w:r>
        <w:rPr>
          <w:color w:val="000000"/>
        </w:rPr>
        <w:t xml:space="preserve">смешанная – выполнение </w:t>
      </w:r>
      <w:r>
        <w:rPr>
          <w:b/>
          <w:i/>
          <w:color w:val="000000"/>
        </w:rPr>
        <w:t>з</w:t>
      </w:r>
      <w:r>
        <w:rPr>
          <w:color w:val="000000"/>
        </w:rPr>
        <w:t xml:space="preserve">аданий и </w:t>
      </w:r>
      <w:r>
        <w:rPr/>
        <w:t>оперативный контроль умений и знаний студентов при выполнении индивидуальных заданий;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i/>
          <w:color w:val="000000"/>
        </w:rPr>
        <w:t>б)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Количество карточек-заданий для студентов</w:t>
      </w:r>
      <w:r>
        <w:rPr>
          <w:color w:val="000000"/>
        </w:rPr>
        <w:t xml:space="preserve">: </w:t>
      </w:r>
      <w:r>
        <w:rPr/>
        <w:t>- 30</w:t>
      </w:r>
    </w:p>
    <w:p>
      <w:pPr>
        <w:pStyle w:val="Normal"/>
        <w:autoSpaceDE w:val="false"/>
        <w:spacing w:lineRule="auto" w:line="360"/>
        <w:ind w:firstLine="709" w:right="0"/>
        <w:jc w:val="both"/>
        <w:rPr/>
      </w:pPr>
      <w:r>
        <w:rPr>
          <w:b/>
          <w:i/>
          <w:color w:val="000000"/>
        </w:rPr>
        <w:t>в) Проверяемые результаты обучения и критерии оценок:</w:t>
      </w:r>
    </w:p>
    <w:p>
      <w:pPr>
        <w:pStyle w:val="Normal"/>
        <w:autoSpaceDE w:val="false"/>
        <w:spacing w:lineRule="auto" w:line="360"/>
        <w:jc w:val="both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b/>
          <w:iCs/>
        </w:rPr>
      </w:pPr>
      <w:r>
        <w:rPr>
          <w:b/>
          <w:bCs/>
          <w:iCs/>
        </w:rPr>
        <w:t xml:space="preserve">Карточка - задание  №1                                                                          </w:t>
      </w:r>
      <w:r>
        <w:rPr>
          <w:b/>
          <w:iCs/>
        </w:rPr>
        <w:t>Таблица 5</w:t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999"/>
        <w:gridCol w:w="3364"/>
      </w:tblGrid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</w:t>
            </w:r>
          </w:p>
        </w:tc>
      </w:tr>
      <w:tr>
        <w:trPr/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360"/>
              <w:jc w:val="both"/>
              <w:rPr/>
            </w:pPr>
            <w:r>
              <w:rPr>
                <w:b/>
                <w:sz w:val="20"/>
                <w:szCs w:val="20"/>
              </w:rPr>
              <w:t>ПО1, ПО2, У4, З.1, З.10, З.11, З.12</w:t>
            </w:r>
            <w:r>
              <w:rPr>
                <w:rStyle w:val="FontStyle23"/>
                <w:rFonts w:cs="Times New Roman"/>
                <w:b w:val="false"/>
                <w:i/>
              </w:rPr>
              <w:t>.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ind w:left="-108" w:right="0"/>
              <w:jc w:val="both"/>
              <w:rPr>
                <w:b/>
                <w:bCs/>
                <w:i/>
                <w:i/>
                <w:iCs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iCs/>
                <w:color w:val="FF0000"/>
                <w:sz w:val="20"/>
                <w:szCs w:val="20"/>
              </w:rPr>
            </w:r>
          </w:p>
        </w:tc>
        <w:tc>
          <w:tcPr>
            <w:tcW w:w="4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61"/>
              <w:widowControl/>
              <w:spacing w:lineRule="auto" w:line="276" w:before="120" w:after="0"/>
              <w:jc w:val="both"/>
              <w:rPr>
                <w:rStyle w:val="FontStyle23"/>
                <w:rFonts w:ascii="Times New Roman" w:hAnsi="Times New Roman" w:cs="Times New Roman"/>
                <w:i/>
                <w:i/>
                <w:sz w:val="22"/>
                <w:szCs w:val="22"/>
              </w:rPr>
            </w:pPr>
            <w:r>
              <w:rPr>
                <w:rFonts w:cs="Times New Roman" w:ascii="Times New Roman" w:hAnsi="Times New Roman"/>
              </w:rPr>
              <w:t>1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.Назовите  особенности и перспективы развития железнодорожного транспорта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>
                <w:rStyle w:val="FontStyle23"/>
                <w:rFonts w:cs="Times New Roman"/>
                <w:b w:val="false"/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При приеме на работу Куликовой (17 лет) секретарем в отдел кадров вагонного депо, администрация потребовала представления справки о прохождении медицинского осмотра в железнодорожной поликлинике. Куликова отказалась проходить медосмотр, заявив, что состояние ее здоровья хорошее и в медосмотре она не нуждается. После этого инспектор отдела кадров отказался оформлять Куликову на работу. Считая такой отказ незаконным, Куликова обратилась с жалобой в профсоюзный комитет предприятия.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1.Как оформляется прием на работу?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2.Какие документы администрация вправе стребовать при приеме на работу? </w:t>
            </w:r>
          </w:p>
          <w:p>
            <w:pPr>
              <w:pStyle w:val="Normal"/>
              <w:spacing w:lineRule="auto" w:line="27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3.Какой ответ следует дать на жалобу Куликовой?</w:t>
            </w:r>
          </w:p>
          <w:p>
            <w:pPr>
              <w:pStyle w:val="Style161"/>
              <w:widowControl/>
              <w:spacing w:before="120" w:after="0"/>
              <w:ind w:left="33" w:right="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2" w:right="-88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5 «отлично»: 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задание</w:t>
            </w:r>
            <w:r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выполнено полностью, без ошибок и отклонений. 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4 «хорошо»: 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Задание </w:t>
            </w:r>
            <w:r>
              <w:rPr>
                <w:sz w:val="22"/>
                <w:szCs w:val="22"/>
              </w:rPr>
              <w:t>выполнено полностью, однако имеются не существенные  замечания по технологии выполнения; и (или) имеются не существенные отклонения в оформлении заданий.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 «удовлетворительно»: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задание</w:t>
            </w:r>
            <w:r>
              <w:rPr>
                <w:sz w:val="22"/>
                <w:szCs w:val="22"/>
              </w:rPr>
              <w:t xml:space="preserve"> выполнено полностью, однако имеются не существенные ошибки и (или) замечания  по технологии выполнения; и (или) имеются существенные, но не принципиальные, отклонения в оформлении заданий.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 «неудовлетворительно»: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задание</w:t>
            </w:r>
            <w:r>
              <w:rPr>
                <w:sz w:val="22"/>
                <w:szCs w:val="22"/>
              </w:rPr>
              <w:t xml:space="preserve"> выполнено не полностью и (или) с существенными ошибками и нарушениями в оформлении заданий .</w:t>
            </w:r>
          </w:p>
        </w:tc>
      </w:tr>
    </w:tbl>
    <w:p>
      <w:pPr>
        <w:pStyle w:val="Normal"/>
        <w:autoSpaceDE w:val="false"/>
        <w:spacing w:lineRule="auto" w:line="360" w:before="120" w:after="0"/>
        <w:ind w:firstLine="720" w:right="0"/>
        <w:jc w:val="both"/>
        <w:rPr>
          <w:color w:val="000000"/>
        </w:rPr>
      </w:pPr>
      <w:r>
        <w:rPr>
          <w:b/>
          <w:i/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</w:rPr>
        <w:t>Время выполнения заданий:</w:t>
      </w:r>
      <w:r>
        <w:rPr>
          <w:color w:val="000000"/>
        </w:rPr>
        <w:t xml:space="preserve"> 20 мин.</w:t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color w:val="000000"/>
        </w:rPr>
      </w:pPr>
      <w:r>
        <w:rPr>
          <w:b/>
          <w:i/>
          <w:color w:val="000000"/>
        </w:rPr>
        <w:t>д) Оборудование, разрешённое для выполнения заданий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</w:rPr>
        <w:t>лист формата А4; калькулятор</w:t>
      </w:r>
    </w:p>
    <w:p>
      <w:pPr>
        <w:pStyle w:val="Normal"/>
        <w:spacing w:lineRule="auto" w:line="360"/>
        <w:ind w:firstLine="709" w:right="0"/>
        <w:jc w:val="both"/>
        <w:rPr>
          <w:b/>
          <w:i/>
          <w:i/>
        </w:rPr>
      </w:pPr>
      <w:r>
        <w:rPr>
          <w:b/>
          <w:i/>
        </w:rPr>
        <w:t xml:space="preserve">е) литература для студента: </w:t>
      </w:r>
    </w:p>
    <w:p>
      <w:pPr>
        <w:pStyle w:val="Normal"/>
        <w:spacing w:lineRule="auto" w:line="360"/>
        <w:ind w:firstLine="709" w:right="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360"/>
        <w:ind w:firstLine="709" w:right="0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rmal"/>
        <w:spacing w:lineRule="auto" w:line="360"/>
        <w:jc w:val="both"/>
        <w:rPr/>
      </w:pPr>
      <w:r>
        <w:rPr/>
        <w:t xml:space="preserve">Основные </w:t>
      </w:r>
      <w:r>
        <w:rPr>
          <w:bCs/>
        </w:rPr>
        <w:t>источники:</w:t>
      </w:r>
    </w:p>
    <w:p>
      <w:pPr>
        <w:pStyle w:val="Normal"/>
        <w:spacing w:lineRule="auto" w:line="360"/>
        <w:jc w:val="both"/>
        <w:rPr>
          <w:bCs/>
        </w:rPr>
      </w:pPr>
      <w:r>
        <w:rPr>
          <w:sz w:val="22"/>
          <w:szCs w:val="22"/>
        </w:rPr>
        <w:t>1.</w:t>
      </w:r>
      <w:r>
        <w:rPr>
          <w:color w:val="000000"/>
          <w:sz w:val="22"/>
          <w:szCs w:val="22"/>
        </w:rPr>
        <w:t>Зубович О.А., Липина О.Ю., Петухов И.В.</w:t>
      </w:r>
      <w:r>
        <w:rPr>
          <w:sz w:val="22"/>
          <w:szCs w:val="22"/>
        </w:rPr>
        <w:t xml:space="preserve"> Организация работы и управление подразделением организации: учебник.- М.: ФГБОУ «Учебно- методический центр по образованию на железнодорожном транспорте», 2020.-518 с </w:t>
      </w:r>
    </w:p>
    <w:p>
      <w:pPr>
        <w:pStyle w:val="Style22"/>
        <w:spacing w:lineRule="auto" w:line="360" w:before="0" w:after="0"/>
        <w:ind w:firstLine="708" w:right="0"/>
        <w:jc w:val="both"/>
        <w:rPr>
          <w:bCs/>
        </w:rPr>
      </w:pPr>
      <w:r>
        <w:rPr>
          <w:bCs/>
        </w:rPr>
        <w:t>Дополнительные источники:</w:t>
      </w:r>
    </w:p>
    <w:p>
      <w:pPr>
        <w:pStyle w:val="Style22"/>
        <w:spacing w:lineRule="auto" w:line="360" w:before="0" w:after="0"/>
        <w:jc w:val="both"/>
        <w:rPr/>
      </w:pPr>
      <w:r>
        <w:rPr/>
        <w:t>1. Федеральный закон от 10.01.2003 г. № 17-ФЗ «О железнодорожном транспорте в Российской Федерации» (действующая редакция).</w:t>
      </w:r>
    </w:p>
    <w:p>
      <w:pPr>
        <w:pStyle w:val="Style22"/>
        <w:spacing w:lineRule="auto" w:line="360" w:before="0" w:after="0"/>
        <w:jc w:val="both"/>
        <w:rPr/>
      </w:pPr>
      <w:r>
        <w:rPr/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>
      <w:pPr>
        <w:pStyle w:val="Style22"/>
        <w:spacing w:lineRule="auto" w:line="360" w:before="0" w:after="0"/>
        <w:ind w:right="113"/>
        <w:jc w:val="both"/>
        <w:rPr/>
      </w:pPr>
      <w:r>
        <w:rPr/>
        <w:t xml:space="preserve">3. Трудовой кодекс Российской Федерации от 30.12.2001 г. № 197-ФЗ (действующая редакция). </w:t>
      </w:r>
    </w:p>
    <w:p>
      <w:pPr>
        <w:pStyle w:val="Normal"/>
        <w:spacing w:lineRule="auto" w:line="360"/>
        <w:ind w:right="113"/>
        <w:jc w:val="both"/>
        <w:rPr/>
      </w:pPr>
      <w:r>
        <w:rPr>
          <w:color w:val="000000"/>
        </w:rPr>
        <w:t xml:space="preserve">4. Федеральный закон от 17.08.1995 г. № 147-Ф3 «О естественных монополиях»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 xml:space="preserve">6. Федеральный закон от 9.02.2007 г. № 16-ФЗ «О транспортной безопасности»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>7. Федеральный закон от 17.07.1999 г. № 181-ФЗ «Об основах охраны труда в Российской Федерации» (действующая редакция).</w:t>
      </w:r>
    </w:p>
    <w:p>
      <w:pPr>
        <w:pStyle w:val="Normal"/>
        <w:spacing w:lineRule="auto" w:line="360"/>
        <w:ind w:right="113"/>
        <w:jc w:val="both"/>
        <w:rPr/>
      </w:pPr>
      <w:r>
        <w:rPr/>
        <w:t xml:space="preserve">8. Федеральный закон от 21.12.2001 г. № 178-ФЗ «О приватизации государственного и муниципального имущества» (действующая редакция). 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ind w:right="-5"/>
        <w:jc w:val="both"/>
        <w:rPr/>
      </w:pPr>
      <w:r>
        <w:rPr/>
        <w:t xml:space="preserve">9. Федеральный закон от 26.10.2002 г. № 127-ФЗ «О несостоятельности (банкротстве)» (действующая редакция). 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ind w:right="-5"/>
        <w:jc w:val="both"/>
        <w:rPr>
          <w:color w:val="000000"/>
          <w:spacing w:val="-14"/>
        </w:rPr>
      </w:pPr>
      <w:r>
        <w:rPr/>
        <w:t>10.</w:t>
      </w:r>
      <w:r>
        <w:rPr>
          <w:color w:val="000000"/>
          <w:spacing w:val="-2"/>
        </w:rPr>
        <w:t>Федеральный закон от 30.11.1994 г. № 51-ФЗ «Гражданский кодекс Российс</w:t>
      </w:r>
      <w:r>
        <w:rPr>
          <w:color w:val="000000"/>
          <w:spacing w:val="-5"/>
        </w:rPr>
        <w:t>кой Федерации» (ГК РФ), часть 1 (действующая редакция).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ind w:right="-5"/>
        <w:jc w:val="both"/>
        <w:rPr/>
      </w:pPr>
      <w:r>
        <w:rPr>
          <w:color w:val="000000"/>
          <w:spacing w:val="-2"/>
        </w:rPr>
        <w:t>11.Федеральный закон от 26.01.1996 г. № 14-ФЗ «Гражданский кодекс Российс</w:t>
        <w:softHyphen/>
      </w:r>
      <w:r>
        <w:rPr>
          <w:color w:val="000000"/>
          <w:spacing w:val="-5"/>
        </w:rPr>
        <w:t>кой Федерации» (ГК РФ), часть 2 (действующая редакция).</w:t>
      </w:r>
    </w:p>
    <w:p>
      <w:pPr>
        <w:pStyle w:val="cv"/>
        <w:spacing w:lineRule="auto" w:line="360"/>
        <w:ind w:right="113"/>
        <w:jc w:val="both"/>
        <w:rPr/>
      </w:pPr>
      <w:r>
        <w:rPr/>
        <w:t xml:space="preserve">12. Конституция РФ от12.12.1993г. (действующая редакция). </w:t>
      </w:r>
    </w:p>
    <w:p>
      <w:pPr>
        <w:pStyle w:val="Style22"/>
        <w:spacing w:lineRule="auto" w:line="360" w:before="0" w:after="0"/>
        <w:ind w:right="113"/>
        <w:jc w:val="both"/>
        <w:rPr/>
      </w:pPr>
      <w:r>
        <w:rPr/>
        <w:t xml:space="preserve">13.Кодекс Российской Федерации об административных правонарушениях (действующая редакция). </w:t>
      </w:r>
    </w:p>
    <w:p>
      <w:pPr>
        <w:pStyle w:val="f"/>
        <w:spacing w:lineRule="auto" w:line="360"/>
        <w:ind w:right="113"/>
        <w:jc w:val="both"/>
        <w:rPr/>
      </w:pPr>
      <w:r>
        <w:rPr/>
        <w:t xml:space="preserve">14.Уголовный кодекс Российской Федерации (действующая редакция). </w:t>
      </w:r>
    </w:p>
    <w:p>
      <w:pPr>
        <w:pStyle w:val="f"/>
        <w:spacing w:lineRule="auto" w:line="360"/>
        <w:ind w:right="113"/>
        <w:jc w:val="both"/>
        <w:rPr/>
      </w:pPr>
      <w:r>
        <w:rPr/>
        <w:t xml:space="preserve">15. Постановление Правительства Российской Федерации от 25.08.1992 г. </w:t>
      </w:r>
    </w:p>
    <w:p>
      <w:pPr>
        <w:pStyle w:val="formattext"/>
        <w:spacing w:lineRule="auto" w:line="360"/>
        <w:ind w:right="113"/>
        <w:jc w:val="both"/>
        <w:rPr/>
      </w:pPr>
      <w:r>
        <w:rPr/>
        <w:t xml:space="preserve">№ </w:t>
      </w:r>
      <w:r>
        <w:rPr/>
        <w:t>621 «Об утверждении Положения о дисциплине работников железнодорожного транспорта Российской Федерации</w:t>
      </w:r>
      <w:r>
        <w:rPr>
          <w:bCs/>
        </w:rPr>
        <w:t xml:space="preserve">» </w:t>
      </w:r>
      <w:r>
        <w:rPr/>
        <w:t>(действующая редакция).</w:t>
      </w:r>
    </w:p>
    <w:p>
      <w:pPr>
        <w:pStyle w:val="Normal"/>
        <w:spacing w:lineRule="auto" w:line="360"/>
        <w:jc w:val="both"/>
        <w:rPr/>
      </w:pPr>
      <w:r>
        <w:rPr>
          <w:color w:val="000000"/>
        </w:rPr>
        <w:t>16.Р</w:t>
      </w:r>
      <w:r>
        <w:rPr/>
        <w:t>аспоряжениеОАО "РЖД"от 30 июня 2014г.№1545р «Положение о молодом специалисте ОАО "РЖД"»</w:t>
      </w:r>
    </w:p>
    <w:p>
      <w:pPr>
        <w:pStyle w:val="Normal"/>
        <w:shd w:fill="FFFFFF" w:val="clear"/>
        <w:spacing w:lineRule="auto" w:line="360"/>
        <w:ind w:right="-5"/>
        <w:jc w:val="both"/>
        <w:rPr>
          <w:bCs/>
        </w:rPr>
      </w:pPr>
      <w:r>
        <w:rPr>
          <w:bCs/>
        </w:rPr>
      </w:r>
    </w:p>
    <w:p>
      <w:pPr>
        <w:pStyle w:val="Normal"/>
        <w:spacing w:lineRule="auto" w:line="360"/>
        <w:ind w:firstLine="708" w:right="113"/>
        <w:jc w:val="both"/>
        <w:rPr>
          <w:color w:val="000000"/>
          <w:spacing w:val="-6"/>
        </w:rPr>
      </w:pPr>
      <w:r>
        <w:rPr>
          <w:color w:val="000000"/>
          <w:spacing w:val="-6"/>
        </w:rPr>
        <w:t>Интернет ресурсы: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 xml:space="preserve">1.Электронный ресурс Железнодорожная информационно-справочная система.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railsvtem</w:t>
      </w:r>
      <w:r>
        <w:rPr>
          <w:bCs/>
        </w:rPr>
        <w:t>.</w:t>
      </w:r>
      <w:r>
        <w:rPr>
          <w:bCs/>
          <w:lang w:val="en-US"/>
        </w:rPr>
        <w:t>info</w:t>
      </w:r>
    </w:p>
    <w:p>
      <w:pPr>
        <w:pStyle w:val="Style25"/>
        <w:tabs>
          <w:tab w:val="clear" w:pos="709"/>
          <w:tab w:val="left" w:pos="0" w:leader="none"/>
          <w:tab w:val="left" w:pos="851" w:leader="none"/>
        </w:tabs>
        <w:spacing w:lineRule="auto" w:line="36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2. «Гудок» - еженедельная газета.Форма доступа: </w:t>
      </w:r>
      <w:r>
        <w:rPr>
          <w:rFonts w:cs="Times New Roman" w:ascii="Times New Roman" w:hAnsi="Times New Roman"/>
          <w:sz w:val="24"/>
          <w:szCs w:val="24"/>
        </w:rPr>
        <w:t>www.pult.gudok.ru/rubric/?ID=35253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Cs/>
        </w:rPr>
      </w:pPr>
      <w:r>
        <w:rPr>
          <w:bCs/>
        </w:rPr>
        <w:t xml:space="preserve">3.Транспорт России» - еженедельная газета.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transportrussia</w:t>
      </w:r>
      <w:r>
        <w:rPr>
          <w:bCs/>
        </w:rPr>
        <w:t>.</w:t>
      </w:r>
      <w:r>
        <w:rPr>
          <w:bCs/>
          <w:lang w:val="en-US"/>
        </w:rPr>
        <w:t>ru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Cs/>
        </w:rPr>
      </w:pPr>
      <w:r>
        <w:rPr>
          <w:bCs/>
        </w:rPr>
        <w:t xml:space="preserve">4. «Железнодорожный транспорт» - ежемесячный научно-теоретический технико-экономический журнал.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zdt</w:t>
      </w:r>
      <w:r>
        <w:rPr>
          <w:bCs/>
        </w:rPr>
        <w:t>-</w:t>
      </w:r>
      <w:r>
        <w:rPr>
          <w:bCs/>
          <w:lang w:val="en-US"/>
        </w:rPr>
        <w:t>magazine</w:t>
      </w:r>
      <w:r>
        <w:rPr>
          <w:bCs/>
        </w:rPr>
        <w:t>.</w:t>
      </w:r>
      <w:r>
        <w:rPr>
          <w:bCs/>
          <w:lang w:val="en-US"/>
        </w:rPr>
        <w:t>ru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/>
        </w:rPr>
      </w:pPr>
      <w:r>
        <w:rPr>
          <w:bCs/>
        </w:rPr>
        <w:t xml:space="preserve">5«Транспорт Российской Федерации» - журнал для специалистов транспортного комплекса.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rostransport</w:t>
      </w:r>
      <w:r>
        <w:rPr>
          <w:bCs/>
        </w:rPr>
        <w:t>.</w:t>
      </w:r>
      <w:r>
        <w:rPr>
          <w:bCs/>
          <w:lang w:val="en-US"/>
        </w:rPr>
        <w:t>com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jc w:val="both"/>
        <w:rPr>
          <w:color w:val="000000"/>
          <w:spacing w:val="-25"/>
        </w:rPr>
      </w:pPr>
      <w:r>
        <w:rPr>
          <w:color w:val="000000"/>
          <w:spacing w:val="-5"/>
        </w:rPr>
        <w:t xml:space="preserve">6.Правовая система «Гарант». Форма доступа: </w:t>
      </w:r>
      <w:r>
        <w:rPr>
          <w:spacing w:val="-5"/>
          <w:lang w:val="en-US"/>
        </w:rPr>
        <w:t>www</w:t>
      </w:r>
      <w:r>
        <w:rPr>
          <w:spacing w:val="-5"/>
        </w:rPr>
        <w:t>.</w:t>
      </w:r>
      <w:r>
        <w:rPr>
          <w:spacing w:val="-5"/>
          <w:lang w:val="en-US"/>
        </w:rPr>
        <w:t>garant</w:t>
      </w:r>
      <w:r>
        <w:rPr>
          <w:spacing w:val="-5"/>
        </w:rPr>
        <w:t>.</w:t>
      </w:r>
      <w:r>
        <w:rPr>
          <w:spacing w:val="-5"/>
          <w:lang w:val="en-US"/>
        </w:rPr>
        <w:t>tu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jc w:val="both"/>
        <w:rPr>
          <w:color w:val="000000"/>
          <w:spacing w:val="-25"/>
        </w:rPr>
      </w:pPr>
      <w:r>
        <w:rPr>
          <w:color w:val="000000"/>
          <w:spacing w:val="-5"/>
        </w:rPr>
        <w:t xml:space="preserve">7.Правовая система «Кодекс». Форма доступа: </w:t>
      </w:r>
      <w:r>
        <w:rPr>
          <w:spacing w:val="-5"/>
          <w:lang w:val="en-US"/>
        </w:rPr>
        <w:t>www</w:t>
      </w:r>
      <w:r>
        <w:rPr>
          <w:spacing w:val="-5"/>
        </w:rPr>
        <w:t>.</w:t>
      </w:r>
      <w:r>
        <w:rPr>
          <w:spacing w:val="-5"/>
          <w:lang w:val="en-US"/>
        </w:rPr>
        <w:t>kodeks</w:t>
      </w:r>
      <w:r>
        <w:rPr>
          <w:spacing w:val="-5"/>
        </w:rPr>
        <w:t>.</w:t>
      </w:r>
      <w:r>
        <w:rPr>
          <w:spacing w:val="-5"/>
          <w:lang w:val="en-US"/>
        </w:rPr>
        <w:t>ru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jc w:val="both"/>
        <w:rPr>
          <w:color w:val="000000"/>
          <w:spacing w:val="-25"/>
        </w:rPr>
      </w:pPr>
      <w:r>
        <w:rPr>
          <w:color w:val="000000"/>
          <w:spacing w:val="-4"/>
        </w:rPr>
        <w:t xml:space="preserve">8.Правовая система  «Российское  законодательство».  Форма доступа: </w:t>
      </w:r>
      <w:r>
        <w:rPr>
          <w:spacing w:val="-5"/>
          <w:lang w:val="en-US"/>
        </w:rPr>
        <w:t>www</w:t>
      </w:r>
      <w:r>
        <w:rPr>
          <w:spacing w:val="-5"/>
        </w:rPr>
        <w:t>.</w:t>
      </w:r>
      <w:r>
        <w:rPr>
          <w:spacing w:val="-5"/>
          <w:lang w:val="en-US"/>
        </w:rPr>
        <w:t>zakonrf</w:t>
      </w:r>
      <w:r>
        <w:rPr>
          <w:spacing w:val="-5"/>
        </w:rPr>
        <w:t>.</w:t>
      </w:r>
      <w:r>
        <w:rPr>
          <w:spacing w:val="-5"/>
          <w:lang w:val="en-US"/>
        </w:rPr>
        <w:t>info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jc w:val="both"/>
        <w:rPr>
          <w:color w:val="000000"/>
          <w:spacing w:val="-25"/>
        </w:rPr>
      </w:pPr>
      <w:r>
        <w:rPr>
          <w:color w:val="000000"/>
          <w:spacing w:val="-4"/>
        </w:rPr>
        <w:t xml:space="preserve">9.Электронный словарь. Форма доступа: </w:t>
      </w:r>
      <w:r>
        <w:rPr>
          <w:spacing w:val="-4"/>
          <w:lang w:val="en-US"/>
        </w:rPr>
        <w:t>http</w:t>
      </w:r>
      <w:r>
        <w:rPr>
          <w:spacing w:val="-4"/>
        </w:rPr>
        <w:t>://</w:t>
      </w:r>
      <w:r>
        <w:rPr>
          <w:spacing w:val="-4"/>
          <w:lang w:val="en-US"/>
        </w:rPr>
        <w:t>slovari</w:t>
      </w:r>
      <w:r>
        <w:rPr>
          <w:spacing w:val="-4"/>
        </w:rPr>
        <w:t>.</w:t>
      </w:r>
      <w:r>
        <w:rPr>
          <w:spacing w:val="-4"/>
          <w:lang w:val="en-US"/>
        </w:rPr>
        <w:t>yandex</w:t>
      </w:r>
      <w:r>
        <w:rPr>
          <w:spacing w:val="-4"/>
        </w:rPr>
        <w:t>.</w:t>
      </w:r>
      <w:r>
        <w:rPr>
          <w:spacing w:val="-4"/>
          <w:lang w:val="en-US"/>
        </w:rPr>
        <w:t>ru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jc w:val="both"/>
        <w:rPr/>
      </w:pPr>
      <w:r>
        <w:rPr/>
        <w:t xml:space="preserve">10.Электронный учебник "Курс лекций по дисциплине ПОПД", автор Пропп А.А. </w:t>
      </w:r>
    </w:p>
    <w:p>
      <w:pPr>
        <w:pStyle w:val="Normal"/>
        <w:widowControl w:val="false"/>
        <w:rPr/>
      </w:pPr>
      <w:r>
        <w:rPr/>
        <w:t>11. При организации дистанционного обучения используются  электронные платформы:</w:t>
      </w:r>
      <w:r>
        <w:rPr>
          <w:lang w:val="en-US"/>
        </w:rPr>
        <w:t>Zoom</w:t>
      </w:r>
      <w:r>
        <w:rPr/>
        <w:t xml:space="preserve">,  </w:t>
      </w:r>
      <w:r>
        <w:rPr>
          <w:lang w:val="en-US"/>
        </w:rPr>
        <w:t>Moodle</w:t>
      </w:r>
      <w:r>
        <w:rPr/>
        <w:t xml:space="preserve"> Режим доступа: сайт СТЖТ, ИОС : </w:t>
      </w:r>
      <w:hyperlink r:id="rId2">
        <w:r>
          <w:rPr>
            <w:rStyle w:val="Hyperlink"/>
          </w:rPr>
          <w:t>https://sdo.stgt.site/login/index.ph</w:t>
        </w:r>
        <w:r>
          <w:rPr>
            <w:rStyle w:val="Hyperlink"/>
            <w:lang w:val="en-US"/>
          </w:rPr>
          <w:t>p</w:t>
        </w:r>
      </w:hyperlink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jc w:val="both"/>
        <w:rPr>
          <w:color w:val="000000"/>
          <w:spacing w:val="-25"/>
        </w:rPr>
      </w:pPr>
      <w:r>
        <w:rPr>
          <w:color w:val="000000"/>
          <w:spacing w:val="-25"/>
        </w:rPr>
      </w:r>
    </w:p>
    <w:p>
      <w:pPr>
        <w:pStyle w:val="Normal"/>
        <w:spacing w:lineRule="auto" w:line="360"/>
        <w:ind w:firstLine="720" w:right="0"/>
        <w:jc w:val="both"/>
        <w:rPr>
          <w:color w:val="000000"/>
          <w:spacing w:val="-25"/>
        </w:rPr>
      </w:pPr>
      <w:r>
        <w:rPr>
          <w:color w:val="000000"/>
          <w:spacing w:val="-25"/>
        </w:rPr>
      </w:r>
    </w:p>
    <w:p>
      <w:pPr>
        <w:pStyle w:val="Normal"/>
        <w:autoSpaceDE w:val="false"/>
        <w:spacing w:lineRule="auto" w:line="360" w:before="120" w:after="0"/>
        <w:ind w:firstLine="702" w:right="0"/>
        <w:jc w:val="both"/>
        <w:rPr>
          <w:b/>
        </w:rPr>
      </w:pPr>
      <w:r>
        <w:rPr>
          <w:b/>
        </w:rPr>
      </w:r>
    </w:p>
    <w:p>
      <w:pPr>
        <w:pStyle w:val="Normal"/>
        <w:autoSpaceDE w:val="false"/>
        <w:spacing w:lineRule="auto" w:line="360" w:before="120" w:after="0"/>
        <w:ind w:firstLine="702" w:right="0"/>
        <w:jc w:val="both"/>
        <w:rPr>
          <w:b/>
          <w:color w:val="FF0000"/>
        </w:rPr>
      </w:pPr>
      <w:r>
        <w:rPr>
          <w:b/>
          <w:color w:val="FF0000"/>
        </w:rPr>
      </w:r>
      <w:r>
        <w:br w:type="page"/>
      </w:r>
    </w:p>
    <w:p>
      <w:pPr>
        <w:pStyle w:val="Normal"/>
        <w:spacing w:lineRule="auto" w:line="360"/>
        <w:ind w:firstLine="709" w:right="0"/>
        <w:rPr/>
      </w:pPr>
      <w:r>
        <w:rPr>
          <w:b/>
          <w:color w:val="000000"/>
          <w:szCs w:val="28"/>
        </w:rPr>
        <w:t xml:space="preserve">4.4 </w:t>
      </w:r>
      <w:r>
        <w:rPr>
          <w:b/>
          <w:bCs/>
          <w:szCs w:val="28"/>
        </w:rPr>
        <w:t>Задания для контрольной работы по оценке</w:t>
      </w:r>
      <w:r>
        <w:rPr>
          <w:b/>
          <w:bCs/>
        </w:rPr>
        <w:t xml:space="preserve"> освоения</w:t>
      </w:r>
    </w:p>
    <w:p>
      <w:pPr>
        <w:pStyle w:val="Normal"/>
        <w:spacing w:lineRule="auto" w:line="360"/>
        <w:jc w:val="both"/>
        <w:rPr>
          <w:b/>
          <w:i/>
          <w:i/>
        </w:rPr>
      </w:pPr>
      <w:r>
        <w:rPr>
          <w:b/>
          <w:bCs/>
          <w:i/>
          <w:sz w:val="28"/>
          <w:szCs w:val="28"/>
        </w:rPr>
        <w:t xml:space="preserve">       </w:t>
      </w:r>
      <w:r>
        <w:rPr>
          <w:b/>
          <w:bCs/>
          <w:i/>
        </w:rPr>
        <w:t xml:space="preserve">Раздела </w:t>
      </w:r>
      <w:r>
        <w:rPr>
          <w:rFonts w:eastAsia="Calibri"/>
          <w:b/>
          <w:bCs/>
          <w:i/>
        </w:rPr>
        <w:t>3</w:t>
      </w:r>
      <w:r>
        <w:rPr>
          <w:b/>
          <w:bCs/>
          <w:i/>
        </w:rPr>
        <w:t xml:space="preserve"> </w:t>
      </w:r>
      <w:r>
        <w:rPr>
          <w:b/>
          <w:i/>
        </w:rPr>
        <w:t xml:space="preserve">Регулирование правоотношений в профессиональной деятельности 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b/>
          <w:bCs/>
          <w:i/>
          <w:sz w:val="28"/>
          <w:szCs w:val="28"/>
        </w:rPr>
        <w:t xml:space="preserve"> </w:t>
      </w:r>
      <w:r>
        <w:rPr>
          <w:bCs/>
        </w:rPr>
        <w:t xml:space="preserve">по темам: </w:t>
      </w:r>
      <w:r>
        <w:rPr>
          <w:rFonts w:eastAsia="Calibri"/>
          <w:bCs/>
        </w:rPr>
        <w:t>3.2</w:t>
      </w:r>
      <w:r>
        <w:rPr/>
        <w:t xml:space="preserve"> Права и обязанности работников в сфере профессиональной деятельности</w:t>
      </w:r>
      <w:r>
        <w:rPr>
          <w:rFonts w:eastAsia="Calibri"/>
          <w:bCs/>
        </w:rPr>
        <w:t xml:space="preserve"> 3.3</w:t>
      </w:r>
      <w:r>
        <w:rPr/>
        <w:t xml:space="preserve">  Нормативные документы, регулирующие правоотношения в процессе профессиональной деятельности</w:t>
      </w:r>
    </w:p>
    <w:p>
      <w:pPr>
        <w:pStyle w:val="Normal"/>
        <w:autoSpaceDE w:val="false"/>
        <w:spacing w:lineRule="auto" w:line="360"/>
        <w:jc w:val="both"/>
        <w:rPr>
          <w:b/>
          <w:bCs/>
          <w:i/>
          <w:i/>
          <w:sz w:val="28"/>
          <w:szCs w:val="28"/>
        </w:rPr>
      </w:pPr>
      <w:r>
        <w:rPr>
          <w:b/>
          <w:bCs/>
          <w:i/>
          <w:sz w:val="28"/>
          <w:szCs w:val="28"/>
        </w:rPr>
      </w:r>
    </w:p>
    <w:p>
      <w:pPr>
        <w:pStyle w:val="Normal"/>
        <w:numPr>
          <w:ilvl w:val="2"/>
          <w:numId w:val="12"/>
        </w:numPr>
        <w:autoSpaceDE w:val="false"/>
        <w:spacing w:lineRule="auto" w:line="360"/>
        <w:jc w:val="both"/>
        <w:rPr>
          <w:b/>
          <w:bCs/>
          <w:szCs w:val="28"/>
        </w:rPr>
      </w:pPr>
      <w:r>
        <w:rPr>
          <w:b/>
          <w:bCs/>
          <w:szCs w:val="28"/>
        </w:rPr>
        <w:t>Задания для студента</w:t>
      </w:r>
    </w:p>
    <w:p>
      <w:pPr>
        <w:pStyle w:val="Normal"/>
        <w:jc w:val="both"/>
        <w:rPr>
          <w:b/>
          <w:i/>
          <w:i/>
        </w:rPr>
      </w:pPr>
      <w:r>
        <w:rPr>
          <w:rFonts w:eastAsia="Times New Roman"/>
          <w:b/>
          <w:i/>
        </w:rPr>
        <w:t xml:space="preserve">                    </w:t>
      </w:r>
      <w:r>
        <w:rPr>
          <w:rFonts w:eastAsia="Calibri"/>
          <w:b/>
          <w:i/>
        </w:rPr>
        <w:t>А. Практические задания</w:t>
      </w:r>
      <w:r>
        <w:rPr>
          <w:b/>
        </w:rPr>
        <w:t>:</w:t>
      </w:r>
    </w:p>
    <w:p>
      <w:pPr>
        <w:pStyle w:val="Normal"/>
        <w:autoSpaceDE w:val="false"/>
        <w:spacing w:lineRule="auto" w:line="360"/>
        <w:ind w:left="1418" w:right="0"/>
        <w:jc w:val="both"/>
        <w:rPr>
          <w:b/>
          <w:bCs/>
          <w:i/>
          <w:i/>
          <w:szCs w:val="28"/>
        </w:rPr>
      </w:pPr>
      <w:r>
        <w:rPr>
          <w:b/>
          <w:bCs/>
          <w:i/>
          <w:szCs w:val="28"/>
        </w:rPr>
      </w:r>
    </w:p>
    <w:p>
      <w:pPr>
        <w:pStyle w:val="Style23"/>
        <w:autoSpaceDE w:val="false"/>
        <w:ind w:left="0" w:right="0"/>
        <w:jc w:val="both"/>
        <w:rPr/>
      </w:pPr>
      <w:r>
        <w:rPr>
          <w:rStyle w:val="FontStyle31"/>
          <w:b w:val="false"/>
          <w:bCs w:val="false"/>
          <w:sz w:val="24"/>
          <w:szCs w:val="24"/>
        </w:rPr>
        <w:t>1.Определить амортизационные отчисления, если площадь здания 258 м</w:t>
      </w:r>
      <w:r>
        <w:rPr>
          <w:rStyle w:val="FontStyle31"/>
          <w:b w:val="false"/>
          <w:bCs w:val="false"/>
          <w:sz w:val="24"/>
          <w:szCs w:val="24"/>
          <w:vertAlign w:val="superscript"/>
        </w:rPr>
        <w:t xml:space="preserve">2  </w:t>
      </w:r>
      <w:r>
        <w:rPr>
          <w:rStyle w:val="FontStyle31"/>
          <w:b w:val="false"/>
          <w:bCs w:val="false"/>
          <w:sz w:val="24"/>
          <w:szCs w:val="24"/>
        </w:rPr>
        <w:t>, стоимость 1 м</w:t>
      </w:r>
      <w:r>
        <w:rPr>
          <w:rStyle w:val="FontStyle31"/>
          <w:b w:val="false"/>
          <w:bCs w:val="false"/>
          <w:sz w:val="24"/>
          <w:szCs w:val="24"/>
          <w:vertAlign w:val="superscript"/>
        </w:rPr>
        <w:t>2</w:t>
      </w:r>
      <w:r>
        <w:rPr>
          <w:rStyle w:val="FontStyle31"/>
          <w:b w:val="false"/>
          <w:bCs w:val="false"/>
          <w:sz w:val="24"/>
          <w:szCs w:val="24"/>
        </w:rPr>
        <w:t xml:space="preserve"> равна 15500  руб., а   балансовая стоимость оборудования 1583000 руб. </w:t>
      </w:r>
    </w:p>
    <w:tbl>
      <w:tblPr>
        <w:tblW w:w="9782" w:type="dxa"/>
        <w:jc w:val="left"/>
        <w:tblInd w:w="3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1701"/>
        <w:gridCol w:w="2551"/>
        <w:gridCol w:w="2694"/>
      </w:tblGrid>
      <w:tr>
        <w:trPr>
          <w:trHeight w:val="630" w:hRule="atLeast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hanging="0" w:left="-108" w:right="0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Балансовая стоимость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hanging="0" w:right="0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Норма амортизационных отчислений, %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hanging="0" w:left="34" w:right="0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Сумма амортизационных отчислений</w:t>
            </w:r>
          </w:p>
        </w:tc>
      </w:tr>
      <w:tr>
        <w:trPr/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Здания и сооружения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napToGrid w:val="false"/>
              <w:spacing w:lineRule="auto" w:line="240"/>
              <w:ind w:firstLine="567" w:left="-567" w:right="0"/>
              <w:jc w:val="center"/>
              <w:rPr>
                <w:rStyle w:val="FontStyle31"/>
                <w:b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3,9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napToGrid w:val="false"/>
              <w:spacing w:lineRule="auto" w:line="240"/>
              <w:ind w:firstLine="567" w:left="-567" w:right="0"/>
              <w:jc w:val="center"/>
              <w:rPr>
                <w:rStyle w:val="FontStyle31"/>
                <w:b w:val="false"/>
                <w:sz w:val="24"/>
                <w:szCs w:val="24"/>
              </w:rPr>
            </w:pPr>
            <w:r>
              <w:rPr/>
            </w:r>
          </w:p>
        </w:tc>
      </w:tr>
      <w:tr>
        <w:trPr/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Стоимость</w:t>
            </w:r>
          </w:p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napToGrid w:val="false"/>
              <w:spacing w:lineRule="auto" w:line="240"/>
              <w:ind w:firstLine="567" w:left="-567" w:right="0"/>
              <w:jc w:val="center"/>
              <w:rPr>
                <w:rStyle w:val="FontStyle31"/>
                <w:b w:val="false"/>
                <w:sz w:val="24"/>
                <w:szCs w:val="24"/>
              </w:rPr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12,8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napToGrid w:val="false"/>
              <w:spacing w:lineRule="auto" w:line="240"/>
              <w:ind w:firstLine="567" w:left="-567" w:right="0"/>
              <w:jc w:val="center"/>
              <w:rPr>
                <w:rStyle w:val="FontStyle31"/>
                <w:b w:val="false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26" w:hRule="atLeast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hanging="0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Инструмент, приспособление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  <w:lang w:val="en-US"/>
              </w:rPr>
              <w:t>20</w:t>
            </w:r>
            <w:r>
              <w:rPr>
                <w:rStyle w:val="FontStyle31"/>
                <w:b w:val="false"/>
                <w:sz w:val="24"/>
                <w:szCs w:val="24"/>
              </w:rPr>
              <w:t>000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20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napToGrid w:val="false"/>
              <w:spacing w:lineRule="auto" w:line="240"/>
              <w:ind w:firstLine="567" w:left="-567" w:right="0"/>
              <w:jc w:val="center"/>
              <w:rPr>
                <w:rStyle w:val="FontStyle31"/>
                <w:b w:val="false"/>
                <w:sz w:val="24"/>
                <w:szCs w:val="24"/>
                <w:lang w:val="en-US"/>
              </w:rPr>
            </w:pPr>
            <w:r>
              <w:rPr/>
            </w:r>
          </w:p>
        </w:tc>
      </w:tr>
      <w:tr>
        <w:trPr/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-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pacing w:lineRule="auto" w:line="240"/>
              <w:ind w:firstLine="567" w:left="-567" w:right="0"/>
              <w:jc w:val="center"/>
              <w:rPr/>
            </w:pPr>
            <w:r>
              <w:rPr>
                <w:rStyle w:val="FontStyle31"/>
                <w:b w:val="false"/>
                <w:sz w:val="24"/>
                <w:szCs w:val="24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6"/>
              <w:widowControl/>
              <w:snapToGrid w:val="false"/>
              <w:spacing w:lineRule="auto" w:line="240"/>
              <w:ind w:firstLine="567" w:left="-567" w:right="0"/>
              <w:jc w:val="center"/>
              <w:rPr>
                <w:rStyle w:val="FontStyle31"/>
                <w:b w:val="false"/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tabs>
          <w:tab w:val="clear" w:pos="709"/>
          <w:tab w:val="left" w:pos="-851" w:leader="none"/>
        </w:tabs>
        <w:ind w:left="284" w:right="0"/>
        <w:rPr>
          <w:rStyle w:val="FontStyle31"/>
          <w:b w:val="false"/>
          <w:sz w:val="24"/>
          <w:szCs w:val="24"/>
        </w:rPr>
      </w:pPr>
      <w:r>
        <w:rPr/>
      </w:r>
    </w:p>
    <w:p>
      <w:pPr>
        <w:pStyle w:val="Normal"/>
        <w:spacing w:lineRule="auto" w:line="360"/>
        <w:rPr/>
      </w:pPr>
      <w:r>
        <w:rPr/>
        <w:t xml:space="preserve">2.Балансовая стоимость основных фондов составляет 12 млн. руб., ликвидационная стоимость основных фондов - 800 тыс. руб. Амортизационный период (срок службы) основных фондов . . </w:t>
      </w:r>
    </w:p>
    <w:p>
      <w:pPr>
        <w:pStyle w:val="Normal"/>
        <w:spacing w:lineRule="auto" w:line="360"/>
        <w:jc w:val="both"/>
        <w:rPr/>
      </w:pPr>
      <w:r>
        <w:rPr/>
        <w:t>3. В декабре выбыло основных фондов на сумму 100 тыс. руб. Определите среднегодовую стоимость выбывших  основных производственных фондов.</w:t>
      </w:r>
    </w:p>
    <w:p>
      <w:pPr>
        <w:pStyle w:val="Normal"/>
        <w:spacing w:lineRule="auto" w:line="360"/>
        <w:jc w:val="both"/>
        <w:rPr/>
      </w:pPr>
      <w:r>
        <w:rPr/>
        <w:t>4. Среднегодовая балансовая стоимость основных фондов составляет 45 млн. руб., норма амортизационных отчисление равна 5%. Определите годовую сумму амортизационных отчислений на полное восстановление</w:t>
      </w:r>
    </w:p>
    <w:p>
      <w:pPr>
        <w:pStyle w:val="Normal"/>
        <w:spacing w:lineRule="auto" w:line="360"/>
        <w:jc w:val="both"/>
        <w:rPr/>
      </w:pPr>
      <w:r>
        <w:rPr/>
        <w:t>5. Среднегодовая балансовая стоимость основных фондов составляет 45 млн. руб., норма амортизационных отчисление равна 5%. Определите годовую сумму амортизационных отчислений на полное восстановление 10 лет. Определите норму амортизационных отчислений на восстановление.</w:t>
      </w:r>
    </w:p>
    <w:p>
      <w:pPr>
        <w:pStyle w:val="Normal"/>
        <w:spacing w:lineRule="auto" w:line="360"/>
        <w:rPr/>
      </w:pPr>
      <w:r>
        <w:rPr/>
        <w:t>6.С 1-го  марта  введены основные фонды стоимостью 240 тыс. руб. Определите среднегодовую стоимость вводимых в действие основных производственных фондов.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  <w:i/>
        </w:rPr>
        <w:t xml:space="preserve">                              </w:t>
      </w:r>
      <w:r>
        <w:rPr>
          <w:b/>
          <w:i/>
        </w:rPr>
        <w:t>Б. Теоретические вопросы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/>
      </w:pPr>
      <w:r>
        <w:rPr/>
        <w:t xml:space="preserve">1.Дайте определение и состав производственных фондов отрасли. </w:t>
      </w:r>
    </w:p>
    <w:p>
      <w:pPr>
        <w:pStyle w:val="Normal"/>
        <w:spacing w:lineRule="auto" w:line="360"/>
        <w:jc w:val="both"/>
        <w:rPr/>
      </w:pPr>
      <w:r>
        <w:rPr/>
        <w:t xml:space="preserve">2.  Раскройте структуру производственных фондов локомотивного депо. </w:t>
      </w:r>
    </w:p>
    <w:p>
      <w:pPr>
        <w:pStyle w:val="Normal"/>
        <w:spacing w:lineRule="auto" w:line="360"/>
        <w:jc w:val="both"/>
        <w:rPr/>
      </w:pPr>
      <w:r>
        <w:rPr/>
        <w:t xml:space="preserve">3. Дайте характеристику производственных фондов локомотивного депо. </w:t>
      </w:r>
    </w:p>
    <w:p>
      <w:pPr>
        <w:pStyle w:val="Normal"/>
        <w:spacing w:lineRule="auto" w:line="360"/>
        <w:jc w:val="both"/>
        <w:rPr>
          <w:sz w:val="28"/>
          <w:szCs w:val="28"/>
        </w:rPr>
      </w:pPr>
      <w:r>
        <w:rPr/>
        <w:t>4. Назовите основные показатели работы и использования локомотивов.</w:t>
      </w:r>
    </w:p>
    <w:p>
      <w:pPr>
        <w:pStyle w:val="Style25"/>
        <w:spacing w:lineRule="auto" w: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5. Организация управления на железнодорожном транспорте</w:t>
      </w:r>
    </w:p>
    <w:p>
      <w:pPr>
        <w:pStyle w:val="Normal"/>
        <w:spacing w:lineRule="auto" w:line="360"/>
        <w:jc w:val="both"/>
        <w:rPr/>
      </w:pPr>
      <w:r>
        <w:rPr>
          <w:rFonts w:eastAsia="Times New Roman"/>
          <w:bCs/>
        </w:rPr>
        <w:t xml:space="preserve"> </w:t>
      </w:r>
      <w:r>
        <w:rPr>
          <w:rFonts w:eastAsia="Calibri"/>
          <w:bCs/>
        </w:rPr>
        <w:t>6.</w:t>
      </w:r>
      <w:r>
        <w:rPr/>
        <w:t xml:space="preserve"> Назовите основные показатели работы железнодорожного транспорта.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autoSpaceDE w:val="false"/>
        <w:spacing w:lineRule="auto" w:line="360"/>
        <w:ind w:firstLine="720" w:right="0"/>
        <w:jc w:val="center"/>
        <w:rPr>
          <w:b/>
          <w:bCs/>
        </w:rPr>
      </w:pPr>
      <w:r>
        <w:rPr>
          <w:b/>
          <w:bCs/>
        </w:rPr>
        <w:t>Итоговая контрольная работа</w:t>
      </w:r>
    </w:p>
    <w:p>
      <w:pPr>
        <w:pStyle w:val="Normal"/>
        <w:autoSpaceDE w:val="false"/>
        <w:spacing w:lineRule="auto" w:line="360"/>
        <w:ind w:firstLine="720" w:right="0"/>
        <w:jc w:val="center"/>
        <w:rPr/>
      </w:pPr>
      <w:r>
        <w:rPr>
          <w:b/>
          <w:bCs/>
        </w:rPr>
        <w:t>Вариант №1</w:t>
      </w:r>
    </w:p>
    <w:p>
      <w:pPr>
        <w:pStyle w:val="Normal"/>
        <w:spacing w:lineRule="auto" w:line="360"/>
        <w:rPr/>
      </w:pPr>
      <w:r>
        <w:rPr/>
        <w:t>1.С 1-го  марта  введены основные фонды стоимостью 240 тыс. руб. Определите среднегодовую стоимость вводимых в действие основных производственных фондов.</w:t>
      </w:r>
    </w:p>
    <w:p>
      <w:pPr>
        <w:pStyle w:val="Normal"/>
        <w:autoSpaceDE w:val="false"/>
        <w:spacing w:lineRule="auto" w:line="360"/>
        <w:rPr/>
      </w:pPr>
      <w:r>
        <w:rPr/>
        <w:t>2. Организация управления на железнодорожном транспорте</w:t>
      </w:r>
    </w:p>
    <w:p>
      <w:pPr>
        <w:pStyle w:val="Normal"/>
        <w:autoSpaceDE w:val="false"/>
        <w:spacing w:lineRule="auto" w:line="360"/>
        <w:ind w:firstLine="720" w:right="0"/>
        <w:jc w:val="center"/>
        <w:rPr>
          <w:b/>
        </w:rPr>
      </w:pPr>
      <w:r>
        <w:rPr>
          <w:b/>
        </w:rPr>
      </w:r>
    </w:p>
    <w:p>
      <w:pPr>
        <w:pStyle w:val="Normal"/>
        <w:autoSpaceDE w:val="false"/>
        <w:spacing w:lineRule="auto" w:line="360"/>
        <w:rPr>
          <w:i/>
          <w:i/>
        </w:rPr>
      </w:pPr>
      <w:r>
        <w:rPr/>
        <w:t>Максимальное время выполнения задания – 45 мин.</w:t>
      </w:r>
    </w:p>
    <w:p>
      <w:pPr>
        <w:pStyle w:val="Normal"/>
        <w:autoSpaceDE w:val="false"/>
        <w:spacing w:lineRule="auto" w:line="360"/>
        <w:rPr>
          <w:b/>
          <w:color w:val="000000"/>
        </w:rPr>
      </w:pPr>
      <w:r>
        <w:rPr>
          <w:b/>
          <w:bCs/>
        </w:rPr>
        <w:t xml:space="preserve">Коды </w:t>
      </w:r>
      <w:r>
        <w:rPr>
          <w:b/>
        </w:rPr>
        <w:t>проверяемых результатов обучения:</w:t>
      </w:r>
      <w:r>
        <w:rPr>
          <w:b/>
          <w:color w:val="FF0000"/>
        </w:rPr>
        <w:t xml:space="preserve">  </w:t>
      </w:r>
      <w:r>
        <w:rPr>
          <w:b/>
          <w:color w:val="000000"/>
        </w:rPr>
        <w:t>ПО 1, У. 1, У 2, З. 2, З. 6, ПК 2.1, ПК 2.2, ОК3,ОК5</w:t>
      </w:r>
    </w:p>
    <w:p>
      <w:pPr>
        <w:pStyle w:val="Normal"/>
        <w:autoSpaceDE w:val="false"/>
        <w:spacing w:lineRule="auto" w:line="360"/>
        <w:rPr>
          <w:b/>
          <w:color w:val="000000"/>
        </w:rPr>
      </w:pPr>
      <w:r>
        <w:rPr>
          <w:b/>
          <w:color w:val="000000"/>
        </w:rPr>
      </w:r>
    </w:p>
    <w:p>
      <w:pPr>
        <w:pStyle w:val="Style23"/>
        <w:tabs>
          <w:tab w:val="clear" w:pos="709"/>
          <w:tab w:val="left" w:pos="3615" w:leader="none"/>
        </w:tabs>
        <w:spacing w:lineRule="auto" w:line="360"/>
        <w:ind w:firstLine="709" w:left="0" w:right="0"/>
        <w:rPr/>
      </w:pPr>
      <w:r>
        <w:rPr>
          <w:rStyle w:val="FontStyle23"/>
          <w:rFonts w:cs="Times New Roman" w:ascii="Times New Roman" w:hAnsi="Times New Roman"/>
          <w:sz w:val="28"/>
          <w:szCs w:val="28"/>
        </w:rPr>
        <w:t>4.4.2 Пакет преподавателя:</w:t>
      </w:r>
    </w:p>
    <w:p>
      <w:pPr>
        <w:pStyle w:val="Normal"/>
        <w:autoSpaceDE w:val="false"/>
        <w:spacing w:lineRule="auto" w:line="360"/>
        <w:ind w:firstLine="702" w:right="0"/>
        <w:rPr/>
      </w:pPr>
      <w:r>
        <w:rPr>
          <w:b/>
          <w:bCs/>
          <w:color w:val="000000"/>
        </w:rPr>
        <w:t>Условия:</w:t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b/>
          <w:bCs/>
          <w:i/>
          <w:i/>
        </w:rPr>
      </w:pPr>
      <w:r>
        <w:rPr>
          <w:b/>
          <w:i/>
          <w:color w:val="000000"/>
        </w:rPr>
        <w:t>а)</w:t>
      </w:r>
      <w:r>
        <w:rPr>
          <w:b/>
          <w:bCs/>
          <w:i/>
        </w:rPr>
        <w:t xml:space="preserve">  вид и форма контроля – </w:t>
      </w:r>
      <w:r>
        <w:rPr>
          <w:bCs/>
          <w:i/>
        </w:rPr>
        <w:t>письменная</w:t>
      </w:r>
      <w:r>
        <w:rPr>
          <w:bCs/>
          <w:i/>
          <w:sz w:val="28"/>
          <w:szCs w:val="28"/>
        </w:rPr>
        <w:t xml:space="preserve"> </w:t>
      </w:r>
      <w:r>
        <w:rPr>
          <w:bCs/>
          <w:i/>
        </w:rPr>
        <w:t>контрольная работа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i/>
          <w:color w:val="000000"/>
        </w:rPr>
        <w:t>б)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Количество вариантов для  студентов</w:t>
      </w:r>
      <w:r>
        <w:rPr/>
        <w:t>- 6 вариантов  по 2 задания.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b/>
          <w:i/>
          <w:color w:val="000000"/>
        </w:rPr>
        <w:t>в) Проверяемые результаты обучения и критерии оценок:</w:t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rPr>
          <w:b/>
          <w:i/>
          <w:i/>
          <w:iCs/>
          <w:color w:val="000000"/>
        </w:rPr>
      </w:pPr>
      <w:r>
        <w:rPr>
          <w:b/>
          <w:i/>
          <w:iCs/>
          <w:color w:val="000000"/>
        </w:rPr>
      </w:r>
    </w:p>
    <w:p>
      <w:pPr>
        <w:pStyle w:val="Normal"/>
        <w:autoSpaceDE w:val="false"/>
        <w:spacing w:lineRule="auto" w:line="360"/>
        <w:ind w:firstLine="720" w:right="0"/>
        <w:jc w:val="right"/>
        <w:rPr>
          <w:b/>
          <w:iCs/>
        </w:rPr>
      </w:pPr>
      <w:r>
        <w:rPr>
          <w:b/>
          <w:iCs/>
        </w:rPr>
        <w:t>Вариант 1                                                                           Таблица 6</w:t>
      </w:r>
    </w:p>
    <w:p>
      <w:pPr>
        <w:pStyle w:val="Normal"/>
        <w:autoSpaceDE w:val="false"/>
        <w:spacing w:lineRule="auto" w:line="360"/>
        <w:ind w:firstLine="720" w:right="0"/>
        <w:jc w:val="right"/>
        <w:rPr>
          <w:b/>
          <w:iCs/>
        </w:rPr>
      </w:pPr>
      <w:r>
        <w:rPr>
          <w:b/>
          <w:iCs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4305"/>
        <w:gridCol w:w="2782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</w:t>
            </w:r>
          </w:p>
        </w:tc>
      </w:tr>
      <w:tr>
        <w:trPr/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ind w:left="-108" w:right="0"/>
              <w:jc w:val="both"/>
              <w:rPr>
                <w:i/>
                <w:i/>
                <w:iCs/>
                <w:color w:val="FF0000"/>
              </w:rPr>
            </w:pPr>
            <w:r>
              <w:rPr>
                <w:b/>
                <w:color w:val="000000"/>
              </w:rPr>
              <w:t>ПО 1, У. 1, У 2, З. 2, З. 6, ПК2.1,ПК 2.2, ОК3,ОК5</w:t>
            </w:r>
          </w:p>
        </w:tc>
        <w:tc>
          <w:tcPr>
            <w:tcW w:w="4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1.С 1-го  марта  введены основные фонды стоимостью 240 тыс. руб. Определите среднегодовую стоимость вводимых в действие основных производственных фондов.</w:t>
            </w:r>
          </w:p>
          <w:p>
            <w:pPr>
              <w:pStyle w:val="Normal"/>
              <w:autoSpaceDE w:val="false"/>
              <w:spacing w:lineRule="auto" w:line="360"/>
              <w:rPr/>
            </w:pPr>
            <w:r>
              <w:rPr/>
              <w:t>2. Организация управления на железнодорожном транспорте</w:t>
            </w:r>
          </w:p>
          <w:p>
            <w:pPr>
              <w:pStyle w:val="Normal"/>
              <w:autoSpaceDE w:val="false"/>
              <w:spacing w:lineRule="auto" w:line="360"/>
              <w:ind w:firstLine="720" w:right="0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Style23"/>
              <w:tabs>
                <w:tab w:val="clear" w:pos="709"/>
                <w:tab w:val="left" w:pos="3615" w:leader="none"/>
              </w:tabs>
              <w:spacing w:lineRule="auto" w:line="360"/>
              <w:ind w:left="0" w:right="0"/>
              <w:rPr>
                <w:b/>
                <w:iCs/>
              </w:rPr>
            </w:pPr>
            <w:r>
              <w:rPr>
                <w:b/>
                <w:iCs/>
              </w:rPr>
            </w:r>
          </w:p>
          <w:p>
            <w:pPr>
              <w:pStyle w:val="Normal"/>
              <w:jc w:val="both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2" w:right="-88"/>
              <w:jc w:val="both"/>
              <w:rPr>
                <w:i/>
                <w:i/>
              </w:rPr>
            </w:pPr>
            <w:r>
              <w:rPr>
                <w:i/>
              </w:rPr>
              <w:t xml:space="preserve">5 «отлично»: 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</w:rPr>
            </w:pPr>
            <w:r>
              <w:rPr>
                <w:color w:val="000000"/>
              </w:rPr>
              <w:t>задание</w:t>
            </w:r>
            <w:r>
              <w:rPr/>
              <w:t xml:space="preserve"> выполнено полностью, без ошибок и отклонений. 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</w:rPr>
            </w:pPr>
            <w:r>
              <w:rPr>
                <w:i/>
              </w:rPr>
              <w:t xml:space="preserve">4 «хорошо»: 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</w:rPr>
            </w:pPr>
            <w:r>
              <w:rPr>
                <w:color w:val="000000"/>
              </w:rPr>
              <w:t>задание</w:t>
            </w:r>
            <w:r>
              <w:rPr/>
              <w:t xml:space="preserve"> выполнено полностью, однако имеются не существенные  замечания по технологии выполнения; и (или) имеются не существенные отклонения в оформлении заданий.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b/>
                <w:bCs/>
              </w:rPr>
            </w:pPr>
            <w:r>
              <w:rPr>
                <w:i/>
              </w:rPr>
              <w:t>3 «удовлетворительно»:</w:t>
            </w:r>
            <w:r>
              <w:rPr/>
              <w:t xml:space="preserve"> </w:t>
            </w:r>
            <w:r>
              <w:rPr>
                <w:color w:val="000000"/>
              </w:rPr>
              <w:t>задание</w:t>
            </w:r>
            <w:r>
              <w:rPr/>
              <w:t xml:space="preserve"> выполнено полностью, однако имеются не существенные ошибки и (или) замечания  по технологии выполнения; и (или) имеются существенные, но не принципиальные, отклонения в оформлении заданий.</w:t>
            </w:r>
          </w:p>
        </w:tc>
      </w:tr>
      <w:tr>
        <w:trPr/>
        <w:tc>
          <w:tcPr>
            <w:tcW w:w="3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30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</w:rPr>
            </w:pPr>
            <w:r>
              <w:rPr>
                <w:i/>
                <w:iCs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</w:rPr>
            </w:pPr>
            <w:r>
              <w:rPr>
                <w:i/>
              </w:rPr>
              <w:t>2 «неудовлетворительно»: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</w:rPr>
            </w:pPr>
            <w:r>
              <w:rPr>
                <w:color w:val="000000"/>
              </w:rPr>
              <w:t>задание</w:t>
            </w:r>
            <w:r>
              <w:rPr/>
              <w:t xml:space="preserve"> выполнено не полностью и (или) с существенными ошибками и нарушениями в оформлении заданий .</w:t>
            </w:r>
          </w:p>
        </w:tc>
      </w:tr>
    </w:tbl>
    <w:p>
      <w:pPr>
        <w:pStyle w:val="Normal"/>
        <w:autoSpaceDE w:val="false"/>
        <w:spacing w:lineRule="auto" w:line="360"/>
        <w:ind w:firstLine="720" w:right="0"/>
        <w:rPr>
          <w:b/>
          <w:i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/>
          <w:i/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</w:rPr>
        <w:t>Время выполнения задания:</w:t>
      </w:r>
      <w:r>
        <w:rPr>
          <w:color w:val="000000"/>
        </w:rPr>
        <w:t xml:space="preserve"> - 45 мин.;</w:t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color w:val="000000"/>
          <w:sz w:val="28"/>
          <w:szCs w:val="28"/>
        </w:rPr>
      </w:pPr>
      <w:r>
        <w:rPr>
          <w:b/>
          <w:i/>
          <w:color w:val="000000"/>
        </w:rPr>
        <w:t>д) Оборудование, разрешённое для выполнения заданий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</w:rPr>
        <w:t>лист формата А4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i/>
        </w:rPr>
        <w:t>е) литература для студентов:</w:t>
      </w:r>
      <w:r>
        <w:rPr>
          <w:i/>
        </w:rPr>
        <w:t xml:space="preserve"> </w:t>
      </w:r>
    </w:p>
    <w:p>
      <w:pPr>
        <w:pStyle w:val="Normal"/>
        <w:autoSpaceDE w:val="false"/>
        <w:spacing w:lineRule="auto" w:line="360" w:before="120" w:after="0"/>
        <w:ind w:firstLine="702" w:right="0"/>
        <w:jc w:val="both"/>
        <w:rPr/>
      </w:pPr>
      <w:r>
        <w:rPr/>
        <w:t>Основные</w:t>
      </w:r>
      <w:r>
        <w:rPr>
          <w:bCs/>
        </w:rPr>
        <w:t xml:space="preserve"> источники:</w:t>
      </w:r>
    </w:p>
    <w:p>
      <w:pPr>
        <w:pStyle w:val="Normal"/>
        <w:numPr>
          <w:ilvl w:val="0"/>
          <w:numId w:val="6"/>
        </w:numPr>
        <w:spacing w:lineRule="auto" w:line="360"/>
        <w:jc w:val="both"/>
        <w:rPr>
          <w:sz w:val="28"/>
          <w:szCs w:val="28"/>
        </w:rPr>
      </w:pPr>
      <w:r>
        <w:rPr>
          <w:color w:val="000000"/>
          <w:sz w:val="22"/>
          <w:szCs w:val="22"/>
        </w:rPr>
        <w:t>Зубович О.А., Липина О.Ю., Петухов И.В.</w:t>
      </w:r>
      <w:r>
        <w:rPr>
          <w:sz w:val="22"/>
          <w:szCs w:val="22"/>
        </w:rPr>
        <w:t xml:space="preserve"> Организация работы и управление подразделением организации: учебник.- М.: ФГБОУ «Учебно- методический центр по образованию на железнодорожном транспорте», 2020.-518</w:t>
      </w:r>
      <w:r>
        <w:rPr>
          <w:sz w:val="28"/>
          <w:szCs w:val="28"/>
        </w:rPr>
        <w:t xml:space="preserve"> с</w:t>
      </w:r>
    </w:p>
    <w:p>
      <w:pPr>
        <w:pStyle w:val="Normal"/>
        <w:spacing w:lineRule="auto" w:line="360"/>
        <w:ind w:left="360" w:right="0"/>
        <w:jc w:val="both"/>
        <w:rPr>
          <w:bCs/>
        </w:rPr>
      </w:pPr>
      <w:r>
        <w:rPr>
          <w:bCs/>
        </w:rPr>
        <w:t>Дополнительные источники:</w:t>
      </w:r>
    </w:p>
    <w:p>
      <w:pPr>
        <w:pStyle w:val="Style22"/>
        <w:spacing w:lineRule="auto" w:line="276" w:before="0" w:after="0"/>
        <w:ind w:firstLine="708" w:right="0"/>
        <w:jc w:val="both"/>
        <w:rPr>
          <w:bCs/>
        </w:rPr>
      </w:pPr>
      <w:r>
        <w:rPr>
          <w:bCs/>
        </w:rPr>
      </w:r>
    </w:p>
    <w:p>
      <w:pPr>
        <w:pStyle w:val="Style22"/>
        <w:spacing w:lineRule="auto" w:line="360" w:before="0" w:after="0"/>
        <w:jc w:val="both"/>
        <w:rPr/>
      </w:pPr>
      <w:r>
        <w:rPr/>
        <w:t>1. Федеральный закон от 10.01.2003 г. № 17-ФЗ «О железнодорожном транспорте в Российской Федерации» (действующая редакция).</w:t>
      </w:r>
    </w:p>
    <w:p>
      <w:pPr>
        <w:pStyle w:val="Style22"/>
        <w:spacing w:lineRule="auto" w:line="360" w:before="0" w:after="0"/>
        <w:jc w:val="both"/>
        <w:rPr/>
      </w:pPr>
      <w:r>
        <w:rPr/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>
      <w:pPr>
        <w:pStyle w:val="Style22"/>
        <w:spacing w:lineRule="auto" w:line="360" w:before="0" w:after="0"/>
        <w:ind w:right="113"/>
        <w:jc w:val="both"/>
        <w:rPr/>
      </w:pPr>
      <w:r>
        <w:rPr/>
        <w:t xml:space="preserve">3. Трудовой кодекс Российской Федерации от 30.12.2001 г. № 197-ФЗ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 xml:space="preserve">4. Федеральный закон от 17.08.1995 г. № 147-Ф3 «О естественных монополиях»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 xml:space="preserve">6. Федеральный закон от 9.02.2007 г. № 16-ФЗ «О транспортной безопасности» (действующая редакция). </w:t>
      </w:r>
    </w:p>
    <w:p>
      <w:pPr>
        <w:pStyle w:val="Normal"/>
        <w:spacing w:lineRule="auto" w:line="360"/>
        <w:ind w:right="113"/>
        <w:jc w:val="both"/>
        <w:rPr>
          <w:color w:val="000000"/>
        </w:rPr>
      </w:pPr>
      <w:r>
        <w:rPr>
          <w:color w:val="000000"/>
        </w:rPr>
        <w:t>7. Федеральный закон от 17.07.1999 г. № 181-ФЗ «Об основах охраны труда в Российской Федерации» (действующая редакция).</w:t>
      </w:r>
    </w:p>
    <w:p>
      <w:pPr>
        <w:pStyle w:val="Normal"/>
        <w:spacing w:lineRule="auto" w:line="360"/>
        <w:ind w:right="113"/>
        <w:jc w:val="both"/>
        <w:rPr/>
      </w:pPr>
      <w:r>
        <w:rPr/>
        <w:t xml:space="preserve">8. Федеральный закон от 21.12.2001 г. № 178-ФЗ «О приватизации государственного и муниципального имущества» (действующая редакция). 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360"/>
        <w:ind w:right="-5"/>
        <w:jc w:val="both"/>
        <w:rPr/>
      </w:pPr>
      <w:r>
        <w:rPr/>
        <w:t xml:space="preserve">9. Федеральный закон от 26.10.2002 г. № 127-ФЗ «О несостоятельности (банкротстве)» (действующая редакция). </w:t>
      </w:r>
    </w:p>
    <w:p>
      <w:pPr>
        <w:pStyle w:val="Normal"/>
        <w:spacing w:lineRule="auto" w:line="360"/>
        <w:ind w:firstLine="708" w:right="113"/>
        <w:jc w:val="both"/>
        <w:rPr/>
      </w:pPr>
      <w:r>
        <w:rPr>
          <w:bCs/>
        </w:rPr>
        <w:t>.</w:t>
      </w:r>
      <w:r>
        <w:rPr>
          <w:color w:val="000000"/>
          <w:spacing w:val="-6"/>
        </w:rPr>
        <w:t xml:space="preserve"> Интернет ресурсы:</w:t>
      </w:r>
    </w:p>
    <w:p>
      <w:pPr>
        <w:pStyle w:val="Normal"/>
        <w:spacing w:lineRule="auto" w:line="360"/>
        <w:jc w:val="both"/>
        <w:rPr>
          <w:bCs/>
        </w:rPr>
      </w:pPr>
      <w:r>
        <w:rPr>
          <w:bCs/>
        </w:rPr>
        <w:t xml:space="preserve">1.Электронный ресурс Железнодорожная информационно-справочная система.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railsvtem</w:t>
      </w:r>
      <w:r>
        <w:rPr>
          <w:bCs/>
        </w:rPr>
        <w:t>.</w:t>
      </w:r>
      <w:r>
        <w:rPr>
          <w:bCs/>
          <w:lang w:val="en-US"/>
        </w:rPr>
        <w:t>info</w:t>
      </w:r>
    </w:p>
    <w:p>
      <w:pPr>
        <w:pStyle w:val="Style25"/>
        <w:tabs>
          <w:tab w:val="clear" w:pos="709"/>
          <w:tab w:val="left" w:pos="0" w:leader="none"/>
          <w:tab w:val="left" w:pos="851" w:leader="none"/>
        </w:tabs>
        <w:spacing w:lineRule="auto" w:line="360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 xml:space="preserve">2. «Гудок» - еженедельная газета.Форма доступа: </w:t>
      </w:r>
      <w:r>
        <w:rPr>
          <w:rFonts w:cs="Times New Roman" w:ascii="Times New Roman" w:hAnsi="Times New Roman"/>
          <w:sz w:val="24"/>
          <w:szCs w:val="24"/>
        </w:rPr>
        <w:t>www.pult.gudok.ru/rubric/?ID=35253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Cs/>
        </w:rPr>
      </w:pPr>
      <w:r>
        <w:rPr>
          <w:bCs/>
        </w:rPr>
        <w:t xml:space="preserve">3.Транспорт России» - еженедельная газета.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transportrussia</w:t>
      </w:r>
      <w:r>
        <w:rPr>
          <w:bCs/>
        </w:rPr>
        <w:t>.</w:t>
      </w:r>
      <w:r>
        <w:rPr>
          <w:bCs/>
          <w:lang w:val="en-US"/>
        </w:rPr>
        <w:t>ru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Cs/>
        </w:rPr>
      </w:pPr>
      <w:r>
        <w:rPr>
          <w:bCs/>
        </w:rPr>
        <w:t xml:space="preserve">4. «Железнодорожный транспорт» - ежемесячный научно-теоретический технико-экономический журнал.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zdt</w:t>
      </w:r>
      <w:r>
        <w:rPr>
          <w:bCs/>
        </w:rPr>
        <w:t>-</w:t>
      </w:r>
      <w:r>
        <w:rPr>
          <w:bCs/>
          <w:lang w:val="en-US"/>
        </w:rPr>
        <w:t>magazine</w:t>
      </w:r>
      <w:r>
        <w:rPr>
          <w:bCs/>
        </w:rPr>
        <w:t>.</w:t>
      </w:r>
      <w:r>
        <w:rPr>
          <w:bCs/>
          <w:lang w:val="en-US"/>
        </w:rPr>
        <w:t>ru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360"/>
        <w:jc w:val="both"/>
        <w:rPr>
          <w:b/>
          <w:bCs/>
          <w:sz w:val="28"/>
          <w:szCs w:val="28"/>
        </w:rPr>
      </w:pPr>
      <w:r>
        <w:rPr>
          <w:bCs/>
        </w:rPr>
        <w:t xml:space="preserve">5«Транспорт Российской Федерации» - журнал для специалистов транспортного комплекса.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rostransport</w:t>
      </w:r>
      <w:r>
        <w:rPr>
          <w:bCs/>
        </w:rPr>
        <w:t>.</w:t>
      </w:r>
      <w:r>
        <w:rPr>
          <w:bCs/>
          <w:lang w:val="en-US"/>
        </w:rPr>
        <w:t>com</w:t>
      </w:r>
      <w:r>
        <w:rPr>
          <w:bCs/>
        </w:rPr>
        <w:t>.</w:t>
      </w:r>
    </w:p>
    <w:p>
      <w:pPr>
        <w:pStyle w:val="Style22"/>
        <w:spacing w:lineRule="auto" w:line="276" w:before="0" w:after="0"/>
        <w:jc w:val="both"/>
        <w:rPr>
          <w:b/>
          <w:bCs/>
          <w:spacing w:val="-25"/>
          <w:sz w:val="28"/>
          <w:szCs w:val="28"/>
        </w:rPr>
      </w:pPr>
      <w:r>
        <w:rPr>
          <w:b/>
          <w:bCs/>
          <w:spacing w:val="-25"/>
          <w:sz w:val="28"/>
          <w:szCs w:val="28"/>
        </w:rPr>
      </w:r>
    </w:p>
    <w:p>
      <w:pPr>
        <w:pStyle w:val="Normal"/>
        <w:spacing w:lineRule="auto" w:line="360"/>
        <w:ind w:firstLine="709" w:right="0"/>
        <w:jc w:val="both"/>
        <w:rPr>
          <w:b/>
          <w:bCs/>
          <w:sz w:val="28"/>
          <w:szCs w:val="28"/>
        </w:rPr>
      </w:pPr>
      <w:r>
        <w:rPr>
          <w:b/>
          <w:bCs/>
        </w:rPr>
        <w:t>4.5 Задания для дифференцированного зачёта по оценке освоения</w:t>
      </w:r>
    </w:p>
    <w:p>
      <w:pPr>
        <w:pStyle w:val="Normal"/>
        <w:autoSpaceDE w:val="false"/>
        <w:spacing w:lineRule="auto" w:line="360" w:before="120" w:after="0"/>
        <w:ind w:firstLine="702" w:right="0"/>
        <w:jc w:val="both"/>
        <w:rPr/>
      </w:pPr>
      <w:r>
        <w:rPr>
          <w:b/>
          <w:bCs/>
          <w:i/>
        </w:rPr>
        <w:t xml:space="preserve">Раздела </w:t>
      </w:r>
      <w:r>
        <w:rPr>
          <w:b/>
          <w:i/>
        </w:rPr>
        <w:t xml:space="preserve">1 Планирование работы и экономика организации </w:t>
      </w:r>
      <w:r>
        <w:rPr>
          <w:b/>
          <w:sz w:val="28"/>
          <w:szCs w:val="28"/>
        </w:rPr>
        <w:t xml:space="preserve"> </w:t>
      </w:r>
      <w:r>
        <w:rPr>
          <w:b/>
          <w:bCs/>
          <w:i/>
          <w:sz w:val="28"/>
          <w:szCs w:val="28"/>
        </w:rPr>
        <w:t xml:space="preserve"> </w:t>
      </w:r>
      <w:r>
        <w:rPr>
          <w:bCs/>
        </w:rPr>
        <w:t xml:space="preserve"> </w:t>
      </w:r>
      <w:r>
        <w:rPr/>
        <w:t xml:space="preserve">по темам: </w:t>
      </w:r>
      <w:r>
        <w:rPr>
          <w:rFonts w:eastAsia="Calibri"/>
        </w:rPr>
        <w:t>1.2. Организация и планирование работы по эксплуатации</w:t>
      </w:r>
      <w:r>
        <w:rPr>
          <w:color w:val="000000"/>
        </w:rPr>
        <w:t xml:space="preserve"> тягового подвижного состава (локомотивов)</w:t>
      </w:r>
      <w:r>
        <w:rPr>
          <w:rFonts w:eastAsia="Calibri"/>
        </w:rPr>
        <w:t>;</w:t>
      </w:r>
      <w:r>
        <w:rPr>
          <w:rFonts w:eastAsia="Calibri"/>
          <w:b/>
          <w:sz w:val="20"/>
          <w:szCs w:val="20"/>
        </w:rPr>
        <w:t xml:space="preserve"> </w:t>
      </w:r>
      <w:r>
        <w:rPr>
          <w:rFonts w:eastAsia="Calibri"/>
        </w:rPr>
        <w:t>1.3</w:t>
      </w:r>
      <w:r>
        <w:rPr>
          <w:rFonts w:eastAsia="Calibri"/>
          <w:b/>
        </w:rPr>
        <w:t>.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Организация работ по ремонту тягового подвижного состава </w:t>
      </w:r>
      <w:r>
        <w:rPr/>
        <w:t xml:space="preserve">1.4 Организация, нормирование и оплата труда, 1.5 Финансово-экономические аспекты деятельности инфраструктуры отрасли. </w:t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</w:r>
    </w:p>
    <w:p>
      <w:pPr>
        <w:pStyle w:val="Normal"/>
        <w:spacing w:lineRule="auto" w:line="360"/>
        <w:jc w:val="both"/>
        <w:rPr/>
      </w:pPr>
      <w:r>
        <w:rPr>
          <w:b/>
        </w:rPr>
        <w:t>Раздела 2.     Управление подразделением организации</w:t>
      </w:r>
    </w:p>
    <w:p>
      <w:pPr>
        <w:pStyle w:val="Normal"/>
        <w:spacing w:lineRule="auto" w:line="360"/>
        <w:jc w:val="both"/>
        <w:rPr/>
      </w:pPr>
      <w:r>
        <w:rPr/>
        <w:t xml:space="preserve"> </w:t>
      </w:r>
      <w:r>
        <w:rPr/>
        <w:t>Темы 2.1Функция, виды и психология менеджмента; Тема 2.2 Основы организации работы исполнителя; 2.3 Принцип делового общения; 2.4 Особенности  менеджмента в области профессиональной деятельности.</w:t>
      </w:r>
    </w:p>
    <w:p>
      <w:pPr>
        <w:pStyle w:val="Normal"/>
        <w:spacing w:lineRule="auto" w:line="360"/>
        <w:jc w:val="both"/>
        <w:rPr>
          <w:bCs/>
          <w:i/>
          <w:i/>
          <w:sz w:val="28"/>
          <w:szCs w:val="28"/>
        </w:rPr>
      </w:pPr>
      <w:r>
        <w:rPr>
          <w:bCs/>
          <w:i/>
          <w:sz w:val="28"/>
          <w:szCs w:val="28"/>
        </w:rPr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b/>
          <w:bCs/>
        </w:rPr>
      </w:pPr>
      <w:r>
        <w:rPr>
          <w:b/>
          <w:bCs/>
        </w:rPr>
        <w:t>4.5.1 Задания для студента</w:t>
      </w:r>
    </w:p>
    <w:p>
      <w:pPr>
        <w:pStyle w:val="Normal"/>
        <w:jc w:val="both"/>
        <w:rPr/>
      </w:pPr>
      <w:r>
        <w:rPr>
          <w:rFonts w:eastAsia="Calibri"/>
          <w:b/>
          <w:i/>
        </w:rPr>
        <w:t>А. Практические задания</w:t>
      </w:r>
      <w:r>
        <w:rPr>
          <w:b/>
          <w:i/>
        </w:rPr>
        <w:t>:</w:t>
      </w:r>
    </w:p>
    <w:p>
      <w:pPr>
        <w:pStyle w:val="Normal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Style23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8"/>
          <w:szCs w:val="28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. Определите количество специализированных стоил для каждого вида текущего ремонта для ЭП-1 (ТЭП70),  если годовая программа ремонта ТР-3 = 7 лок., ТР- 2 = 28 лок., ТР-1  = 382 лок., продолжительностью простоя в каждом из них на специализированном стойле ТР-3 =6 сут., 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ТР-2 =4 сут., ТР-1= 0,91 сут., кол-во рабочих дней в году равно 305, коэффициент, учитывающий неравномерность постановки локомотивов на ремонт, для ТР-2 и ТР-3 </w:t>
      </w:r>
      <w:r>
        <w:rPr>
          <w:rFonts w:cs="Times New Roman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ϕ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</m:oMath>
      <w:r>
        <w:rPr>
          <w:rFonts w:cs="Times New Roman" w:ascii="Times New Roman" w:hAnsi="Times New Roman"/>
          <w:sz w:val="24"/>
          <w:szCs w:val="24"/>
        </w:rPr>
        <w:t xml:space="preserve">, для ТР-1 </w:t>
      </w:r>
      <w:r>
        <w:rPr>
          <w:rFonts w:cs="Times New Roman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ϕ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1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Рассчитайте необходимое количество рабочих ремонта ТПС в депо, если годовой фонд рабочего времени равен 1971 ч., в год ремонтируется 589 деталей. Исходные данные: участок ремонта деталей, узлов - электромашинный; трудоёмкость ремонта-618 чел× ч/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Style w:val="FontStyle23"/>
          <w:rFonts w:cs="Times New Roman" w:ascii="Times New Roman" w:hAnsi="Times New Roman"/>
          <w:b w:val="false"/>
          <w:sz w:val="24"/>
          <w:szCs w:val="24"/>
        </w:rPr>
        <w:t>3. Составьте штатное расписание на основании данных: Количество ТО-2 в сутки -60, серия электровоза – ВЛ-80 (2ТЭ116), минимальный состав бригад – 8 слесарей, простой локомотива на стойле (продолжительность технического обслуживания) – 1 час, круглосуточный режим работы 24 часа, количество смен - 4, каждую смену возглавляет мастер. Пункт ТО-2 возглавляет старший мастер.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 Стоимость основных фондов на начало планируемого периода 3 млн. руб., среднегодовая стоимость вводимых в действие и поступающих основных производственных фондов в планируемом году составляет 24300 тыс. руб., среднегодовая стоимость выбывающих основных фондов составляет 40500  тыс. руб. Определите среднегодовую стоимость основных производственных фондов на конец планируемого года.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5. Составить ведомость оборота локомотивов, если время хода по участку АБ равно 8 часов, по участку АВ равно 10 часов, стоянка на ст. А равна 2 часа, стоянка по Б, В равна 30 минут, количество пар поездов равно 4.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6. Необходимо определить величину наибольшего пробега локомотивов между очередными заправками топливом, если коэффициент, учитывающий 10%-ный запас песка в песочных бункерах локомотива -0,9, расчетная вместимость песочных бункеров - 0,5  (</w:t>
      </w:r>
      <w:r>
        <w:fldChar w:fldCharType="begin"/>
      </w:r>
      <w:r>
        <w:rPr>
          <w:position w:val="-11"/>
          <w:sz w:val="24"/>
          <w:szCs w:val="24"/>
          <w:rFonts w:cs="Times New Roman" w:ascii="Times New Roman" w:hAnsi="Times New Roman"/>
        </w:rPr>
        <w:instrText xml:space="preserve"> QUOTE _x0001_ </w:instrText>
      </w:r>
      <w:r>
        <w:rPr>
          <w:rFonts w:cs="Times New Roman" w:ascii="Times New Roman" w:hAnsi="Times New Roman"/>
          <w:position w:val="-11"/>
          <w:sz w:val="24"/>
          <w:szCs w:val="24"/>
        </w:rPr>
      </w:r>
      <w:r>
        <w:rPr>
          <w:position w:val="-11"/>
          <w:sz w:val="24"/>
          <w:szCs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position w:val="-11"/>
          <w:sz w:val="24"/>
          <w:szCs w:val="24"/>
        </w:rPr>
      </w:r>
      <w:r>
        <w:rPr>
          <w:rFonts w:cs="Times New Roman" w:ascii="Times New Roman" w:hAnsi="Times New Roman"/>
          <w:position w:val="-11"/>
          <w:sz w:val="24"/>
          <w:szCs w:val="24"/>
        </w:rPr>
        <w:drawing>
          <wp:inline distT="0" distB="0" distL="0" distR="0">
            <wp:extent cx="190500" cy="238125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89" t="-151" r="-189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position w:val="-11"/>
          <w:sz w:val="24"/>
          <w:szCs w:val="24"/>
        </w:rPr>
      </w:r>
      <w:r>
        <w:rPr>
          <w:position w:val="-11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),масса поезда брутто- 5600 (т), максимальная норма расходов песка на 1 млн. т∙</w:t>
      </w:r>
      <w:r>
        <w:fldChar w:fldCharType="begin"/>
      </w:r>
      <w:r>
        <w:rPr>
          <w:position w:val="-15"/>
          <w:sz w:val="24"/>
          <w:szCs w:val="24"/>
          <w:rFonts w:cs="Times New Roman" w:ascii="Times New Roman" w:hAnsi="Times New Roman"/>
        </w:rPr>
        <w:instrText xml:space="preserve"> QUOTE _x0001_ </w:instrText>
      </w:r>
      <w:r>
        <w:rPr>
          <w:rFonts w:cs="Times New Roman" w:ascii="Times New Roman" w:hAnsi="Times New Roman"/>
          <w:position w:val="-15"/>
          <w:sz w:val="24"/>
          <w:szCs w:val="24"/>
        </w:rPr>
      </w:r>
      <w:r>
        <w:rPr>
          <w:position w:val="-15"/>
          <w:sz w:val="24"/>
          <w:szCs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position w:val="-15"/>
          <w:sz w:val="24"/>
          <w:szCs w:val="24"/>
        </w:rPr>
      </w:r>
      <w:r>
        <w:rPr>
          <w:rFonts w:cs="Times New Roman" w:ascii="Times New Roman" w:hAnsi="Times New Roman"/>
          <w:position w:val="-15"/>
          <w:sz w:val="24"/>
          <w:szCs w:val="24"/>
        </w:rPr>
        <w:drawing>
          <wp:inline distT="0" distB="0" distL="0" distR="0">
            <wp:extent cx="638175" cy="266700"/>
            <wp:effectExtent l="0" t="0" r="0" b="0"/>
            <wp:docPr id="2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56" t="-135" r="-56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position w:val="-15"/>
          <w:sz w:val="24"/>
          <w:szCs w:val="24"/>
        </w:rPr>
      </w:r>
      <w:r>
        <w:rPr>
          <w:position w:val="-15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-0,27 (</w:t>
      </w:r>
      <w:r>
        <w:fldChar w:fldCharType="begin"/>
      </w:r>
      <w:r>
        <w:rPr>
          <w:position w:val="-11"/>
          <w:sz w:val="24"/>
          <w:szCs w:val="24"/>
          <w:rFonts w:cs="Times New Roman" w:ascii="Times New Roman" w:hAnsi="Times New Roman"/>
        </w:rPr>
        <w:instrText xml:space="preserve"> QUOTE _x0001_ </w:instrText>
      </w:r>
      <w:r>
        <w:rPr>
          <w:rFonts w:cs="Times New Roman" w:ascii="Times New Roman" w:hAnsi="Times New Roman"/>
          <w:position w:val="-11"/>
          <w:sz w:val="24"/>
          <w:szCs w:val="24"/>
        </w:rPr>
      </w:r>
      <w:r>
        <w:rPr>
          <w:position w:val="-11"/>
          <w:sz w:val="24"/>
          <w:szCs w:val="24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position w:val="-11"/>
          <w:sz w:val="24"/>
          <w:szCs w:val="24"/>
        </w:rPr>
      </w:r>
      <w:r>
        <w:rPr>
          <w:rFonts w:cs="Times New Roman" w:ascii="Times New Roman" w:hAnsi="Times New Roman"/>
          <w:position w:val="-11"/>
          <w:sz w:val="24"/>
          <w:szCs w:val="24"/>
        </w:rPr>
        <w:drawing>
          <wp:inline distT="0" distB="0" distL="0" distR="0">
            <wp:extent cx="190500" cy="238125"/>
            <wp:effectExtent l="0" t="0" r="0" b="0"/>
            <wp:docPr id="3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89" t="-151" r="-189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 w:ascii="Times New Roman" w:hAnsi="Times New Roman"/>
          <w:position w:val="-11"/>
          <w:sz w:val="24"/>
          <w:szCs w:val="24"/>
        </w:rPr>
      </w:r>
      <w:r>
        <w:rPr>
          <w:position w:val="-11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 Необходимо определить величину наибольшего пробега локомотивов между очередными заправками песком,  если коэффициент, учитывающий 10%-ный запас топлива в топливных баках локомотива -0,9, расчетная вместимость топливных баках- 5440 (м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>) , масса поезда брутто - 5600 (т) , максимальная норма расходов топлива на 1 млн. т∙км - 40(м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23"/>
        <w:tabs>
          <w:tab w:val="clear" w:pos="709"/>
          <w:tab w:val="left" w:pos="-851" w:leader="none"/>
        </w:tabs>
        <w:autoSpaceDE w:val="false"/>
        <w:ind w:left="0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 Построить график движения поездов, если время хода по участку АБ равно 8 часов, по участку АВ равно 10 часов, стоянка на ст. А равна 2 часа, стоянка по Б, В равна 30 минут, количество пар поездов равно 3.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9. Определить аналитическим способом потребность в локомотивах, если эксплуатационный оборот локомотива равен 46 часов, количество пар поездов равно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10. Составить ведомость оборота локомотивов, если время хода по участку АГ равно 7 час., по участку АД равно 6 час., стоянка на ст. А равна 2 часа, стоянка по Б, В равна 30 минут, количество пар поездов равно 5.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11. Определите списочное число рабочих, если коэффициент замещения    отсутствующих рабочих - 1,08, норматив трудоёмкости - 12 чел-ч, коэффициент перевыполнения норм выработки - 1,15. Программа ремонта – 3479локомотивов. </w:t>
      </w:r>
    </w:p>
    <w:p>
      <w:pPr>
        <w:pStyle w:val="Normal"/>
        <w:spacing w:lineRule="auto" w:line="276"/>
        <w:jc w:val="both"/>
        <w:rPr>
          <w:color w:val="2E2E2E"/>
        </w:rPr>
      </w:pPr>
      <w:r>
        <w:rPr/>
        <w:t>12. Определите  з</w:t>
      </w:r>
      <w:r>
        <w:rPr>
          <w:color w:val="2E2E2E"/>
        </w:rPr>
        <w:t>аработную плату слесаря 4 разряда  по тарифу в соответствии с разрядом. Отработано 176 час,  в том числе 12 час.- ночные.</w:t>
      </w:r>
    </w:p>
    <w:p>
      <w:pPr>
        <w:pStyle w:val="Normal"/>
        <w:spacing w:lineRule="auto" w:line="276"/>
        <w:jc w:val="both"/>
        <w:rPr/>
      </w:pPr>
      <w:r>
        <w:rPr/>
        <w:t>13. Определите себестоимость единицы ремонта узла локомотива, если затраты на ремонт – 10200600 руб., программа ремонта-4100.</w:t>
      </w:r>
    </w:p>
    <w:p>
      <w:pPr>
        <w:pStyle w:val="Normal"/>
        <w:spacing w:lineRule="auto" w:line="276"/>
        <w:jc w:val="both"/>
        <w:rPr/>
      </w:pPr>
      <w:r>
        <w:rPr/>
        <w:t xml:space="preserve">14. Определите  явочное число рабочих, если норматив трудоёмкости -12 чел-ч, коэффициент перевыполнения норм выработки - 1,15. Программа ремонта – 6300 ед... </w:t>
      </w:r>
    </w:p>
    <w:p>
      <w:pPr>
        <w:pStyle w:val="Normal"/>
        <w:spacing w:lineRule="auto" w:line="276"/>
        <w:jc w:val="both"/>
        <w:rPr/>
      </w:pPr>
      <w:r>
        <w:rPr/>
        <w:t>15. Определите себестоимость единицы ремонта узла, если затраты на ремонт – 1020060 руб., программа ремонта- 4100 ед..</w:t>
      </w:r>
    </w:p>
    <w:p>
      <w:pPr>
        <w:pStyle w:val="Normal"/>
        <w:spacing w:lineRule="auto" w:line="276"/>
        <w:jc w:val="both"/>
        <w:rPr/>
      </w:pPr>
      <w:r>
        <w:rPr/>
        <w:t xml:space="preserve">16. Определите списочное число слесарей по ремонту подвижного состава тележечного участка,  если коэффициент замещения  отсутствующих рабочих -1,08, норматив трудоёмкости -9,9 чел*ч, коэффициент перевыполнения норм выработки -1,1. Программа ремонта  на год- 2470 ед.. 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17. Определите  явочную численность рабочих участка</w:t>
      </w:r>
      <w:r>
        <w:rPr>
          <w:sz w:val="24"/>
          <w:szCs w:val="24"/>
        </w:rPr>
        <w:t xml:space="preserve">, если </w:t>
      </w:r>
      <w:r>
        <w:rPr>
          <w:rFonts w:cs="Times New Roman" w:ascii="Times New Roman" w:hAnsi="Times New Roman"/>
          <w:sz w:val="24"/>
          <w:szCs w:val="24"/>
        </w:rPr>
        <w:t>норматив трудоёмкости</w:t>
      </w:r>
      <w:r>
        <w:rPr>
          <w:sz w:val="24"/>
          <w:szCs w:val="24"/>
        </w:rPr>
        <w:t xml:space="preserve">- 1,9 </w:t>
      </w:r>
      <w:r>
        <w:rPr>
          <w:rFonts w:cs="Times New Roman" w:ascii="Times New Roman" w:hAnsi="Times New Roman"/>
          <w:sz w:val="24"/>
          <w:szCs w:val="24"/>
        </w:rPr>
        <w:t>чел*ч</w:t>
      </w:r>
      <w:r>
        <w:rPr>
          <w:sz w:val="24"/>
          <w:szCs w:val="24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программа ремонта  на год- 18340 колесных пар.</w:t>
      </w:r>
    </w:p>
    <w:p>
      <w:pPr>
        <w:pStyle w:val="Normal"/>
        <w:spacing w:lineRule="auto" w:line="276"/>
        <w:jc w:val="both"/>
        <w:rPr/>
      </w:pPr>
      <w:r>
        <w:rPr/>
        <w:t>18. Определите среднемесячную заработную плату, если контингент участка - 20 чел., годовой ф</w:t>
      </w:r>
      <w:r>
        <w:rPr>
          <w:rStyle w:val="1"/>
          <w:b w:val="false"/>
        </w:rPr>
        <w:t>онд оплаты труда производственных рабочих - 5442267,04 руб.</w:t>
      </w:r>
      <w:r>
        <w:rPr/>
        <w:t xml:space="preserve"> </w:t>
      </w:r>
    </w:p>
    <w:p>
      <w:pPr>
        <w:pStyle w:val="Normal"/>
        <w:spacing w:lineRule="auto" w:line="276"/>
        <w:jc w:val="both"/>
        <w:rPr>
          <w:rStyle w:val="1"/>
          <w:b w:val="false"/>
        </w:rPr>
      </w:pPr>
      <w:r>
        <w:rPr/>
        <w:t>19. Определите  отчисления на социальные нужды - страховые взносы в Фонд социального страхования – 2,9%; в Фонд обязательного медицинского страхования -5,1%; в Пенсионный фонд -22%, если годовой ф</w:t>
      </w:r>
      <w:r>
        <w:rPr>
          <w:rStyle w:val="1"/>
          <w:b w:val="false"/>
        </w:rPr>
        <w:t>онд оплаты труда работников депо-82,2 млн. руб.</w:t>
      </w:r>
    </w:p>
    <w:p>
      <w:pPr>
        <w:pStyle w:val="Normal"/>
        <w:spacing w:lineRule="auto" w:line="276"/>
        <w:jc w:val="both"/>
        <w:rPr>
          <w:color w:val="2E2E2E"/>
        </w:rPr>
      </w:pPr>
      <w:r>
        <w:rPr>
          <w:rStyle w:val="1"/>
          <w:b w:val="false"/>
        </w:rPr>
        <w:t>20.</w:t>
      </w:r>
      <w:r>
        <w:rPr/>
        <w:t xml:space="preserve"> Определите  з</w:t>
      </w:r>
      <w:r>
        <w:rPr>
          <w:color w:val="2E2E2E"/>
        </w:rPr>
        <w:t>аработную плату</w:t>
      </w:r>
      <w:r>
        <w:rPr/>
        <w:t xml:space="preserve"> слесаря  по ремонту подвижного состава</w:t>
      </w:r>
      <w:r>
        <w:rPr>
          <w:color w:val="2E2E2E"/>
        </w:rPr>
        <w:t xml:space="preserve"> 4разряда  по тарифу в соответствии с разрядом. Отработано 182 час., в том числе 8 час.- работа в праздничные дни.</w:t>
      </w:r>
    </w:p>
    <w:p>
      <w:pPr>
        <w:pStyle w:val="Normal"/>
        <w:spacing w:lineRule="auto" w:line="276"/>
        <w:jc w:val="both"/>
        <w:rPr/>
      </w:pPr>
      <w:r>
        <w:rPr>
          <w:color w:val="2E2E2E"/>
        </w:rPr>
        <w:t>21.</w:t>
      </w:r>
      <w:r>
        <w:rPr/>
        <w:t xml:space="preserve"> Определите себестоимость единицы ремонта узла локомотива, если затраты на ремонт – 11200600 руб., программа ремонта- 3100.</w:t>
      </w:r>
    </w:p>
    <w:p>
      <w:pPr>
        <w:pStyle w:val="Normal"/>
        <w:spacing w:lineRule="auto" w:line="276"/>
        <w:jc w:val="both"/>
        <w:rPr/>
      </w:pPr>
      <w:r>
        <w:rPr/>
        <w:t>22. Определить  инвентарный парк</w:t>
      </w:r>
      <w:r>
        <w:rPr>
          <w:color w:val="FF0000"/>
        </w:rPr>
        <w:t xml:space="preserve"> </w:t>
      </w:r>
      <w:r>
        <w:rPr/>
        <w:t>локомотивов депо, если</w:t>
      </w:r>
      <w:r>
        <w:rPr>
          <w:rStyle w:val="FootnoteCharacters"/>
        </w:rPr>
        <w:t xml:space="preserve"> </w:t>
      </w:r>
      <w:r>
        <w:rPr>
          <w:rStyle w:val="FontStyle26"/>
          <w:b w:val="false"/>
          <w:sz w:val="24"/>
          <w:szCs w:val="24"/>
        </w:rPr>
        <w:t xml:space="preserve">эксплуатируемый </w:t>
      </w:r>
      <w:r>
        <w:rPr>
          <w:rStyle w:val="FontStyle25"/>
          <w:rFonts w:cs="Times New Roman"/>
          <w:sz w:val="24"/>
          <w:szCs w:val="24"/>
        </w:rPr>
        <w:t>парк</w:t>
      </w:r>
      <w:r>
        <w:rPr>
          <w:rStyle w:val="FontStyle25"/>
          <w:b/>
          <w:sz w:val="24"/>
          <w:szCs w:val="24"/>
        </w:rPr>
        <w:t xml:space="preserve"> </w:t>
      </w:r>
      <w:r>
        <w:rPr>
          <w:rStyle w:val="FontStyle26"/>
          <w:b w:val="false"/>
          <w:sz w:val="24"/>
          <w:szCs w:val="24"/>
        </w:rPr>
        <w:t>грузовых локомотивов – 19лок , эксплуатируемый парк пассажирских локомтивов-23 лок,</w:t>
      </w:r>
      <w:r>
        <w:rPr>
          <w:b/>
        </w:rPr>
        <w:t xml:space="preserve"> </w:t>
      </w:r>
      <w:r>
        <w:rPr>
          <w:rStyle w:val="FontStyle26"/>
          <w:rFonts w:eastAsia="Arial Unicode MS"/>
          <w:b w:val="false"/>
          <w:sz w:val="24"/>
          <w:szCs w:val="24"/>
        </w:rPr>
        <w:t xml:space="preserve">эксплуатируемый парк маневровых локомотивов -7 лок., </w:t>
      </w:r>
      <w:r>
        <w:rPr>
          <w:rStyle w:val="FontStyle26"/>
          <w:b w:val="false"/>
          <w:sz w:val="24"/>
          <w:szCs w:val="24"/>
        </w:rPr>
        <w:t>отослано в другие депо-3лок., резерв управления дороги- 4лок.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23. Определить работу</w:t>
      </w:r>
      <w:r>
        <w:rPr>
          <w:rStyle w:val="FontStyle26"/>
          <w:rFonts w:eastAsia="Arial Unicode MS"/>
          <w:b w:val="false"/>
          <w:sz w:val="24"/>
          <w:szCs w:val="24"/>
        </w:rPr>
        <w:t xml:space="preserve"> локомотивов</w:t>
      </w:r>
      <w:r>
        <w:rPr>
          <w:rFonts w:cs="Times New Roman" w:ascii="Times New Roman" w:hAnsi="Times New Roman"/>
          <w:sz w:val="24"/>
          <w:szCs w:val="24"/>
        </w:rPr>
        <w:t>, выраженную в тонно-км. брутто за сутки, за месяц, за год, если длина плеч обслуживания локомотивами АБ/АВ равна 430/620, количество пар поездов в сутки – 12, вес поезда - 1100 т.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24. Определить работу</w:t>
      </w:r>
      <w:r>
        <w:rPr>
          <w:rStyle w:val="FontStyle26"/>
          <w:rFonts w:eastAsia="Arial Unicode MS"/>
          <w:b w:val="false"/>
          <w:sz w:val="24"/>
          <w:szCs w:val="24"/>
        </w:rPr>
        <w:t xml:space="preserve"> локомотивов</w:t>
      </w:r>
      <w:r>
        <w:rPr>
          <w:rFonts w:cs="Times New Roman" w:ascii="Times New Roman" w:hAnsi="Times New Roman"/>
          <w:sz w:val="24"/>
          <w:szCs w:val="24"/>
        </w:rPr>
        <w:t>, выраженную в локомотиво-часах за сутки, если участковая скорость равна – 78 км/ч, пробег локомотивов за сутки – 27120 лок-км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25. Определить  полный оборот локомотива (ч), если длина плеч обслуживания локомотивами АБ/АВ равна 430/620, участковая скорость равна – 78 км/ч, время нахождения локомотива на станции основного депо (4ч), время нахождения локомотива в оборотном депо (1ч), время нахождения локомотива на станции смены локомотивной бригады (1ч).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26. Определить </w:t>
      </w:r>
      <w:r>
        <w:rPr>
          <w:rFonts w:cs="Times New Roman" w:ascii="Times New Roman" w:hAnsi="Times New Roman"/>
          <w:b/>
          <w:sz w:val="24"/>
          <w:szCs w:val="24"/>
        </w:rPr>
        <w:t xml:space="preserve"> к</w:t>
      </w:r>
      <w:r>
        <w:rPr>
          <w:rFonts w:cs="Times New Roman" w:ascii="Times New Roman" w:hAnsi="Times New Roman"/>
          <w:sz w:val="24"/>
          <w:szCs w:val="24"/>
        </w:rPr>
        <w:t>оэффициент потребности локомотивов, если время полного оборота локомотива равно – 34 ч.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27. Определить потребность в локомотивах эксплуатационного парка за сутки, если 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время полного оборота локомотива равно – 34 ч., количество пар поездов равно 14.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28. Определить среднесуточный пробег локомотива, если пробег локомотива равен – 27120 лок-км,  потребность локомотива эксплуатационного парка за сутки – 17 лок.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29. Определить техническую скорость, если участковая скорость равна – 80 км/ч,  где 0.95 – коэффициент, учитывающий время стоянок на промежуточных станциях и время на разгоны и замедления.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30. Определить: среднесуточную производительность локомотива, если вес поезда - 1100 т., среднесуточный пробег локомотива равен – 1595 км.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31. Определить полезное время работы локомотива, если среднесуточная производительность локомотива равна – 1595 км., участковая скорость равна – 80 км/ч. </w:t>
      </w:r>
    </w:p>
    <w:p>
      <w:pPr>
        <w:pStyle w:val="Normal"/>
        <w:spacing w:lineRule="auto" w:line="276"/>
        <w:jc w:val="both"/>
        <w:rPr/>
      </w:pPr>
      <w:r>
        <w:rPr/>
        <w:t xml:space="preserve">32. Определить аналитическим способом потребность в локомотивных бригадах  за сутки, если время хода по участку АБ равно 8 часов, по участку АВ равно 10 часов, время приема и сдачи локомотива равно 30 минут, число пар поездов равно 32, среднемесячная норма рабочих часов-166,  коэффициент замещения, учитывающий отсутствие локомотивных бригад по уважительным причинам, равен   0,12. </w:t>
      </w:r>
    </w:p>
    <w:p>
      <w:pPr>
        <w:pStyle w:val="Normal"/>
        <w:spacing w:lineRule="auto" w:line="276"/>
        <w:jc w:val="both"/>
        <w:rPr>
          <w:rStyle w:val="FontStyle26"/>
          <w:b w:val="false"/>
          <w:sz w:val="24"/>
          <w:szCs w:val="24"/>
        </w:rPr>
      </w:pPr>
      <w:r>
        <w:rPr/>
        <w:t xml:space="preserve">33. Определить  инвентарный парк  депо, если </w:t>
      </w:r>
      <w:r>
        <w:rPr>
          <w:rStyle w:val="FontStyle26"/>
          <w:b w:val="false"/>
          <w:sz w:val="24"/>
          <w:szCs w:val="24"/>
        </w:rPr>
        <w:t>эксплуатируемый</w:t>
      </w:r>
      <w:r>
        <w:rPr>
          <w:rStyle w:val="FontStyle26"/>
          <w:sz w:val="24"/>
          <w:szCs w:val="24"/>
        </w:rPr>
        <w:t xml:space="preserve"> </w:t>
      </w:r>
      <w:r>
        <w:rPr>
          <w:rStyle w:val="FontStyle25"/>
          <w:rFonts w:cs="Times New Roman"/>
          <w:sz w:val="24"/>
          <w:szCs w:val="24"/>
        </w:rPr>
        <w:t xml:space="preserve">парк </w:t>
      </w:r>
      <w:r>
        <w:rPr>
          <w:rStyle w:val="FontStyle26"/>
          <w:b w:val="false"/>
          <w:sz w:val="24"/>
          <w:szCs w:val="24"/>
        </w:rPr>
        <w:t xml:space="preserve">грузовых локомотивов равен 17 лок.,; эксплуатируемый парк пассажирских локомотивов - 35; </w:t>
      </w:r>
      <w:r>
        <w:rPr>
          <w:rStyle w:val="FontStyle26"/>
          <w:rFonts w:eastAsia="Arial Unicode MS"/>
          <w:b w:val="false"/>
          <w:sz w:val="24"/>
          <w:szCs w:val="24"/>
        </w:rPr>
        <w:t>эксплуатируемый парк маневровых локомотивов - 10;</w:t>
      </w:r>
      <w:r>
        <w:rPr>
          <w:rStyle w:val="FontStyle26"/>
          <w:b w:val="false"/>
          <w:sz w:val="24"/>
          <w:szCs w:val="24"/>
        </w:rPr>
        <w:t xml:space="preserve"> локомотивы, отосланные в другие депо - 11; резерв управления дороги -3; </w:t>
      </w:r>
      <w:r>
        <w:rPr>
          <w:rStyle w:val="FontStyle26"/>
          <w:rFonts w:eastAsia="Arial Unicode MS"/>
          <w:b w:val="false"/>
          <w:sz w:val="24"/>
          <w:szCs w:val="24"/>
        </w:rPr>
        <w:t>общий фронт ремонта - 6.</w:t>
      </w:r>
    </w:p>
    <w:p>
      <w:pPr>
        <w:pStyle w:val="Normal"/>
        <w:autoSpaceDE w:val="false"/>
        <w:spacing w:lineRule="auto" w:line="276"/>
        <w:jc w:val="both"/>
        <w:rPr/>
      </w:pPr>
      <w:r>
        <w:rPr/>
        <w:t>34. Определить процент неисправных локомотивов если,  деповской фронт ремонта равен 5,91, заводской фронт ремонта равен 0,5, инвентарный парк локомотива равен  82.</w:t>
      </w:r>
    </w:p>
    <w:p>
      <w:pPr>
        <w:pStyle w:val="Normal"/>
        <w:autoSpaceDE w:val="false"/>
        <w:spacing w:lineRule="auto" w:line="276"/>
        <w:jc w:val="both"/>
        <w:rPr/>
      </w:pPr>
      <w:r>
        <w:rPr/>
        <w:t>35. Определить  программу ремонта узлов и деталей локомотивов если, программа ремонта локомотивов равна 40, количество ремонтируемых узлов на одном локомотиве 12.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36. Определить количество производственных рабочих если,  годовой фонд рабочего времени равен 1986 ч, годовая программа ремонта узлов – 1090 деталей, </w:t>
      </w:r>
      <w:r>
        <w:rPr>
          <w:rStyle w:val="FontStyle18"/>
          <w:sz w:val="24"/>
          <w:szCs w:val="24"/>
        </w:rPr>
        <w:t xml:space="preserve">нормативная трудоемкость ремонта 246 чел.-час; коэффициент перевыполнения нормы выработки </w:t>
      </w:r>
      <w:r>
        <w:rPr>
          <w:rStyle w:val="FontStyle24"/>
        </w:rPr>
        <w:t>(1,10—1,30);</w:t>
      </w:r>
      <w:r>
        <w:rPr>
          <w:rFonts w:cs="Times New Roman" w:ascii="Times New Roman" w:hAnsi="Times New Roman"/>
          <w:sz w:val="24"/>
          <w:szCs w:val="24"/>
        </w:rPr>
        <w:t xml:space="preserve">1,075 - </w:t>
      </w:r>
      <w:r>
        <w:rPr>
          <w:rStyle w:val="FontStyle18"/>
          <w:sz w:val="24"/>
          <w:szCs w:val="24"/>
        </w:rPr>
        <w:t>коэффициент замещения отсутствующих по уважитель</w:t>
        <w:softHyphen/>
        <w:t>ным причинам рабочих.</w:t>
      </w:r>
    </w:p>
    <w:p>
      <w:pPr>
        <w:pStyle w:val="Normal"/>
        <w:spacing w:lineRule="auto" w:line="276"/>
        <w:jc w:val="both"/>
        <w:rPr>
          <w:rStyle w:val="FontStyle18"/>
          <w:b/>
          <w:i/>
          <w:i/>
          <w:sz w:val="28"/>
          <w:szCs w:val="28"/>
        </w:rPr>
      </w:pPr>
      <w:r>
        <w:rPr/>
      </w:r>
    </w:p>
    <w:p>
      <w:pPr>
        <w:pStyle w:val="Normal"/>
        <w:spacing w:lineRule="auto" w:line="276"/>
        <w:jc w:val="both"/>
        <w:rPr>
          <w:b/>
          <w:i/>
          <w:i/>
          <w:szCs w:val="28"/>
        </w:rPr>
      </w:pPr>
      <w:r>
        <w:rPr>
          <w:b/>
          <w:i/>
          <w:szCs w:val="28"/>
        </w:rPr>
        <w:t>Б.Теоретические задания:</w:t>
      </w:r>
    </w:p>
    <w:p>
      <w:pPr>
        <w:pStyle w:val="Normal"/>
        <w:spacing w:lineRule="auto" w:line="276"/>
        <w:jc w:val="both"/>
        <w:rPr>
          <w:b/>
          <w:i/>
          <w:i/>
          <w:szCs w:val="28"/>
        </w:rPr>
      </w:pPr>
      <w:r>
        <w:rPr>
          <w:b/>
          <w:i/>
          <w:szCs w:val="28"/>
        </w:rPr>
      </w:r>
    </w:p>
    <w:p>
      <w:pPr>
        <w:pStyle w:val="Style24"/>
        <w:tabs>
          <w:tab w:val="clear" w:pos="709"/>
          <w:tab w:val="left" w:pos="6804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Перечислите основные положения старой и новой  концепций управления.</w:t>
      </w:r>
    </w:p>
    <w:p>
      <w:pPr>
        <w:pStyle w:val="Style24"/>
        <w:tabs>
          <w:tab w:val="clear" w:pos="709"/>
          <w:tab w:val="left" w:pos="6804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Существуют ли отличия в терминах «управление», «менеджмент», «руководство»?</w:t>
      </w:r>
    </w:p>
    <w:p>
      <w:pPr>
        <w:pStyle w:val="Normal"/>
        <w:spacing w:lineRule="auto" w:line="276"/>
        <w:jc w:val="both"/>
        <w:rPr/>
      </w:pPr>
      <w:r>
        <w:rPr/>
        <w:t>3. Что называют системой управления? Что является субъектом и объектом управления в организации?</w:t>
      </w:r>
    </w:p>
    <w:p>
      <w:pPr>
        <w:pStyle w:val="Normal"/>
        <w:spacing w:lineRule="auto" w:line="276"/>
        <w:jc w:val="both"/>
        <w:rPr>
          <w:rFonts w:eastAsia="Calibri"/>
          <w:bCs/>
        </w:rPr>
      </w:pPr>
      <w:r>
        <w:rPr/>
        <w:t>4. Раскройте значение  функций управления, их сущность и содержание.</w:t>
      </w:r>
    </w:p>
    <w:p>
      <w:pPr>
        <w:pStyle w:val="Normal"/>
        <w:spacing w:lineRule="auto" w:line="276"/>
        <w:jc w:val="both"/>
        <w:rPr/>
      </w:pPr>
      <w:r>
        <w:rPr>
          <w:rFonts w:eastAsia="Calibri"/>
          <w:bCs/>
        </w:rPr>
        <w:t>5. Назовите методы и задачи</w:t>
      </w:r>
      <w:r>
        <w:rPr/>
        <w:t xml:space="preserve"> управления.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/>
        <w:t>6. Что называют структурой управления? Перечислить виды организационных структур управления.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7. Какие функции выполняет трудовой коллектив?</w:t>
      </w:r>
    </w:p>
    <w:p>
      <w:pPr>
        <w:pStyle w:val="Normal"/>
        <w:autoSpaceDE w:val="false"/>
        <w:spacing w:lineRule="auto" w:line="276"/>
        <w:jc w:val="both"/>
        <w:rPr/>
      </w:pPr>
      <w:r>
        <w:rPr/>
        <w:t>8. Каковы три основных  стиля руководства? В каких коллективах целесообразно применять тот или иной стиль руководства?</w:t>
      </w:r>
    </w:p>
    <w:p>
      <w:pPr>
        <w:pStyle w:val="Normal"/>
        <w:autoSpaceDE w:val="false"/>
        <w:spacing w:lineRule="auto" w:line="276"/>
        <w:jc w:val="both"/>
        <w:rPr/>
      </w:pPr>
      <w:r>
        <w:rPr/>
        <w:t>9. Что такое т</w:t>
      </w:r>
      <w:r>
        <w:rPr>
          <w:spacing w:val="-12"/>
        </w:rPr>
        <w:t xml:space="preserve">емперамент? </w:t>
      </w:r>
      <w:r>
        <w:rPr/>
        <w:t>Перечислите основные типы темперамента.  Как Вы думаете темперамент</w:t>
      </w:r>
      <w:r>
        <w:rPr>
          <w:spacing w:val="-12"/>
        </w:rPr>
        <w:t xml:space="preserve"> – помощник или помеха</w:t>
      </w:r>
      <w:r>
        <w:rPr/>
        <w:t xml:space="preserve">  в работе?</w:t>
      </w:r>
    </w:p>
    <w:p>
      <w:pPr>
        <w:pStyle w:val="Normal"/>
        <w:spacing w:lineRule="auto" w:line="276"/>
        <w:jc w:val="both"/>
        <w:rPr/>
      </w:pPr>
      <w:r>
        <w:rPr/>
        <w:t>10. Какие общие (основные) функции выполняет руководитель вагонного депо,   применяет ли он делегирование     полномочий?</w:t>
      </w:r>
    </w:p>
    <w:p>
      <w:pPr>
        <w:pStyle w:val="Normal"/>
        <w:autoSpaceDE w:val="false"/>
        <w:spacing w:lineRule="auto" w:line="276"/>
        <w:jc w:val="both"/>
        <w:rPr>
          <w:rFonts w:ascii="TimesNewRoman" w:hAnsi="TimesNewRoman" w:cs="TimesNewRoman"/>
        </w:rPr>
      </w:pPr>
      <w:r>
        <w:rPr/>
        <w:t>11. Что такое м</w:t>
      </w:r>
      <w:r>
        <w:rPr>
          <w:color w:val="000000"/>
        </w:rPr>
        <w:t>орально-психологический климат коллектива?</w:t>
      </w:r>
      <w:r>
        <w:rPr>
          <w:rFonts w:cs="TimesNewRoman" w:ascii="TimesNewRoman" w:hAnsi="TimesNewRoman"/>
        </w:rPr>
        <w:t xml:space="preserve"> </w:t>
      </w:r>
      <w:r>
        <w:rPr/>
        <w:t xml:space="preserve">Каковы условия создания благоприятного психологического климата в коллективе? </w:t>
      </w:r>
    </w:p>
    <w:p>
      <w:pPr>
        <w:pStyle w:val="Normal"/>
        <w:spacing w:lineRule="auto" w:line="276"/>
        <w:jc w:val="both"/>
        <w:rPr/>
      </w:pPr>
      <w:r>
        <w:rPr>
          <w:bCs/>
        </w:rPr>
        <w:t>12.В чем состоят основные цели и задачи</w:t>
      </w:r>
      <w:r>
        <w:rPr>
          <w:color w:val="000000"/>
        </w:rPr>
        <w:t xml:space="preserve"> стратегического  менеджмента</w:t>
      </w:r>
      <w:r>
        <w:rPr>
          <w:bCs/>
        </w:rPr>
        <w:t xml:space="preserve">? </w:t>
      </w:r>
    </w:p>
    <w:p>
      <w:pPr>
        <w:pStyle w:val="Normal"/>
        <w:widowControl w:val="false"/>
        <w:autoSpaceDE w:val="false"/>
        <w:spacing w:lineRule="auto" w:line="276"/>
        <w:jc w:val="both"/>
        <w:rPr/>
      </w:pPr>
      <w:r>
        <w:rPr>
          <w:bCs/>
        </w:rPr>
        <w:t>13.</w:t>
      </w:r>
      <w:r>
        <w:rPr>
          <w:bCs/>
          <w:iCs/>
          <w:spacing w:val="-2"/>
        </w:rPr>
        <w:t xml:space="preserve"> Какие </w:t>
      </w:r>
      <w:r>
        <w:rPr>
          <w:bCs/>
          <w:iCs/>
        </w:rPr>
        <w:t>зада</w:t>
      </w:r>
      <w:r>
        <w:rPr>
          <w:bCs/>
          <w:iCs/>
          <w:spacing w:val="-1"/>
        </w:rPr>
        <w:t>ч</w:t>
      </w:r>
      <w:r>
        <w:rPr>
          <w:bCs/>
          <w:iCs/>
        </w:rPr>
        <w:t>и выполняет</w:t>
      </w:r>
      <w:r>
        <w:rPr>
          <w:color w:val="000000"/>
        </w:rPr>
        <w:t xml:space="preserve"> стратегическое планирование</w:t>
      </w:r>
      <w:r>
        <w:rPr>
          <w:bCs/>
          <w:iCs/>
        </w:rPr>
        <w:t>?</w:t>
      </w:r>
      <w:r>
        <w:rPr>
          <w:bCs/>
        </w:rPr>
        <w:t xml:space="preserve"> Какие стратегии Вы знаете?</w:t>
      </w:r>
    </w:p>
    <w:p>
      <w:pPr>
        <w:pStyle w:val="Normal"/>
        <w:widowControl w:val="false"/>
        <w:autoSpaceDE w:val="false"/>
        <w:spacing w:lineRule="auto" w:line="276"/>
        <w:jc w:val="both"/>
        <w:rPr>
          <w:bCs/>
        </w:rPr>
      </w:pPr>
      <w:r>
        <w:rPr/>
        <w:t>14. Раскройте содержание теории потребностей.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bCs/>
          <w:sz w:val="24"/>
          <w:szCs w:val="24"/>
        </w:rPr>
        <w:t>15. Дайте характеристику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систем мотивации труда</w:t>
      </w:r>
      <w:r>
        <w:rPr>
          <w:rFonts w:cs="Times New Roman" w:ascii="Times New Roman" w:hAnsi="Times New Roman"/>
          <w:bCs/>
          <w:sz w:val="24"/>
          <w:szCs w:val="24"/>
        </w:rPr>
        <w:t>.</w:t>
      </w:r>
    </w:p>
    <w:p>
      <w:pPr>
        <w:pStyle w:val="Normal"/>
        <w:spacing w:lineRule="auto" w:line="276"/>
        <w:jc w:val="both"/>
        <w:rPr/>
      </w:pPr>
      <w:r>
        <w:rPr/>
        <w:t xml:space="preserve">16. </w:t>
      </w:r>
      <w:r>
        <w:rPr>
          <w:bCs/>
        </w:rPr>
        <w:t xml:space="preserve">Дайте определение </w:t>
      </w:r>
      <w:r>
        <w:rPr/>
        <w:t xml:space="preserve">конфликта.  Перечислите типы конфликтов, их основные причины. </w:t>
      </w:r>
    </w:p>
    <w:p>
      <w:pPr>
        <w:pStyle w:val="Normal"/>
        <w:spacing w:lineRule="auto" w:line="276"/>
        <w:jc w:val="both"/>
        <w:rPr/>
      </w:pPr>
      <w:r>
        <w:rPr>
          <w:bCs/>
        </w:rPr>
        <w:t>17. Как происходит процесс</w:t>
      </w:r>
      <w:r>
        <w:rPr/>
        <w:t xml:space="preserve"> </w:t>
      </w:r>
      <w:r>
        <w:rPr>
          <w:color w:val="000000"/>
        </w:rPr>
        <w:t>коммуникации в организации?</w:t>
      </w:r>
    </w:p>
    <w:p>
      <w:pPr>
        <w:pStyle w:val="Normal"/>
        <w:spacing w:lineRule="auto" w:line="276"/>
        <w:jc w:val="both"/>
        <w:rPr/>
      </w:pPr>
      <w:r>
        <w:rPr>
          <w:bCs/>
        </w:rPr>
        <w:t xml:space="preserve">18. В чём состоят перспективы  развития </w:t>
      </w:r>
      <w:r>
        <w:rPr/>
        <w:t>информационных систем на железнодорожном транспорте</w:t>
      </w:r>
      <w:r>
        <w:rPr>
          <w:bCs/>
        </w:rPr>
        <w:t>?</w:t>
      </w:r>
    </w:p>
    <w:p>
      <w:pPr>
        <w:pStyle w:val="Normal"/>
        <w:autoSpaceDE w:val="false"/>
        <w:snapToGrid w:val="false"/>
        <w:spacing w:lineRule="auto" w:line="276"/>
        <w:jc w:val="both"/>
        <w:rPr>
          <w:b/>
          <w:bCs/>
        </w:rPr>
      </w:pPr>
      <w:r>
        <w:rPr/>
        <w:t>19.</w:t>
      </w:r>
      <w:r>
        <w:rPr>
          <w:color w:val="000000"/>
        </w:rPr>
        <w:t xml:space="preserve"> Какими качествами должен обладать современный  </w:t>
      </w:r>
      <w:r>
        <w:rPr/>
        <w:t>руководитель?</w:t>
      </w:r>
    </w:p>
    <w:p>
      <w:pPr>
        <w:pStyle w:val="Normal"/>
        <w:spacing w:lineRule="auto" w:line="276"/>
        <w:jc w:val="both"/>
        <w:rPr/>
      </w:pPr>
      <w:r>
        <w:rPr/>
        <w:t>20.</w:t>
      </w:r>
      <w:r>
        <w:rPr>
          <w:b/>
        </w:rPr>
        <w:t xml:space="preserve"> </w:t>
      </w:r>
      <w:r>
        <w:rPr/>
        <w:t>Назовите основные направления организации труда</w:t>
      </w:r>
      <w:r>
        <w:rPr>
          <w:color w:val="000000"/>
        </w:rPr>
        <w:t xml:space="preserve"> менеджера.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>21.</w:t>
      </w:r>
      <w:r>
        <w:rPr/>
        <w:t xml:space="preserve"> Как руководитель  планирует индивидуальную работу?</w:t>
      </w:r>
    </w:p>
    <w:p>
      <w:pPr>
        <w:pStyle w:val="Normal"/>
        <w:spacing w:lineRule="auto" w:line="276"/>
        <w:jc w:val="both"/>
        <w:rPr/>
      </w:pPr>
      <w:r>
        <w:rPr/>
        <w:t>22.Что такое «тайм-менеджмент»?</w:t>
      </w:r>
    </w:p>
    <w:p>
      <w:pPr>
        <w:pStyle w:val="Normal"/>
        <w:spacing w:lineRule="auto" w:line="276"/>
        <w:jc w:val="both"/>
        <w:rPr/>
      </w:pPr>
      <w:r>
        <w:rPr>
          <w:bCs/>
        </w:rPr>
        <w:t xml:space="preserve">23. </w:t>
      </w:r>
      <w:r>
        <w:rPr/>
        <w:t xml:space="preserve">Какие типы совещаний проводятся в организациях? </w:t>
      </w:r>
    </w:p>
    <w:p>
      <w:pPr>
        <w:pStyle w:val="Normal"/>
        <w:spacing w:lineRule="auto" w:line="276"/>
        <w:jc w:val="both"/>
        <w:rPr/>
      </w:pPr>
      <w:r>
        <w:rPr/>
        <w:t xml:space="preserve">24. Кто осуществляет подготовку и проведение совещаний и деловых бесед? </w:t>
      </w:r>
    </w:p>
    <w:p>
      <w:pPr>
        <w:pStyle w:val="Normal"/>
        <w:spacing w:lineRule="auto" w:line="276"/>
        <w:jc w:val="both"/>
        <w:rPr/>
      </w:pPr>
      <w:r>
        <w:rPr/>
        <w:t>25. В чём состоят особенности телефонных деловых бесед?</w:t>
      </w:r>
    </w:p>
    <w:p>
      <w:pPr>
        <w:pStyle w:val="Normal"/>
        <w:spacing w:lineRule="auto" w:line="276"/>
        <w:jc w:val="both"/>
        <w:rPr>
          <w:bCs/>
        </w:rPr>
      </w:pPr>
      <w:r>
        <w:rPr/>
        <w:t>26.</w:t>
      </w:r>
      <w:r>
        <w:rPr>
          <w:rFonts w:eastAsia="Calibri"/>
          <w:bCs/>
        </w:rPr>
        <w:t xml:space="preserve"> Что такое «и</w:t>
      </w:r>
      <w:r>
        <w:rPr>
          <w:color w:val="000000"/>
        </w:rPr>
        <w:t>мидж</w:t>
      </w:r>
      <w:r>
        <w:rPr>
          <w:rFonts w:eastAsia="Calibri"/>
          <w:bCs/>
        </w:rPr>
        <w:t>»? Что формирует и</w:t>
      </w:r>
      <w:r>
        <w:rPr>
          <w:color w:val="000000"/>
        </w:rPr>
        <w:t>мидж руководителя на железнодорожном транспорте?</w:t>
      </w:r>
    </w:p>
    <w:p>
      <w:pPr>
        <w:pStyle w:val="Normal"/>
        <w:spacing w:lineRule="auto" w:line="276" w:before="60" w:after="0"/>
        <w:jc w:val="both"/>
        <w:rPr>
          <w:bCs/>
        </w:rPr>
      </w:pPr>
      <w:r>
        <w:rPr/>
        <w:t>27.Что означают понятия «</w:t>
      </w:r>
      <w:r>
        <w:rPr>
          <w:color w:val="0F0F0F"/>
        </w:rPr>
        <w:t>Карьера профессиональная</w:t>
      </w:r>
      <w:r>
        <w:rPr>
          <w:bCs/>
        </w:rPr>
        <w:t>» и «</w:t>
      </w:r>
      <w:r>
        <w:rPr>
          <w:color w:val="0F0F0F"/>
        </w:rPr>
        <w:t>Карьера деловая</w:t>
      </w:r>
      <w:r>
        <w:rPr>
          <w:bCs/>
        </w:rPr>
        <w:t>»?</w:t>
      </w:r>
    </w:p>
    <w:p>
      <w:pPr>
        <w:pStyle w:val="Normal"/>
        <w:spacing w:lineRule="auto" w:line="276" w:before="60" w:after="0"/>
        <w:jc w:val="both"/>
        <w:rPr/>
      </w:pPr>
      <w:r>
        <w:rPr>
          <w:b/>
        </w:rPr>
        <w:t xml:space="preserve"> </w:t>
      </w:r>
      <w:r>
        <w:rPr/>
        <w:t>28.</w:t>
      </w:r>
      <w:r>
        <w:rPr>
          <w:color w:val="0F0F0F"/>
        </w:rPr>
        <w:t xml:space="preserve"> Какие задачи решает кадровое планирование?</w:t>
      </w:r>
    </w:p>
    <w:p>
      <w:pPr>
        <w:pStyle w:val="Normal"/>
        <w:spacing w:lineRule="auto" w:line="276"/>
        <w:jc w:val="both"/>
        <w:rPr/>
      </w:pPr>
      <w:r>
        <w:rPr/>
        <w:t>29. Что характеризует</w:t>
      </w:r>
      <w:r>
        <w:rPr>
          <w:color w:val="0F0F0F"/>
        </w:rPr>
        <w:t xml:space="preserve"> этапы деловой карьеры</w:t>
      </w:r>
      <w:r>
        <w:rPr/>
        <w:t xml:space="preserve"> ?  </w:t>
      </w:r>
    </w:p>
    <w:p>
      <w:pPr>
        <w:pStyle w:val="Normal"/>
        <w:spacing w:lineRule="auto" w:line="276"/>
        <w:jc w:val="both"/>
        <w:rPr/>
      </w:pPr>
      <w:r>
        <w:rPr/>
        <w:t>30. Какие методы используются при</w:t>
      </w:r>
      <w:r>
        <w:rPr>
          <w:color w:val="000000"/>
        </w:rPr>
        <w:t xml:space="preserve"> подборе и отборе кадров?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 xml:space="preserve">31. Назовите формы профессионального обучения  работников  </w:t>
      </w:r>
      <w:r>
        <w:rPr/>
        <w:t>железнодорожного транспорта.</w:t>
      </w:r>
    </w:p>
    <w:p>
      <w:pPr>
        <w:pStyle w:val="Heading1"/>
        <w:spacing w:lineRule="auto" w:line="276"/>
        <w:ind w:hanging="0" w:left="0"/>
        <w:jc w:val="both"/>
        <w:rPr/>
      </w:pPr>
      <w:r>
        <w:rPr>
          <w:b w:val="false"/>
        </w:rPr>
        <w:t>32. Почему аттестация является основным методом оценки деятельности работника?</w:t>
      </w:r>
      <w:r>
        <w:rPr>
          <w:b w:val="false"/>
          <w:color w:val="0F0F0F"/>
        </w:rPr>
        <w:t xml:space="preserve"> </w:t>
      </w:r>
    </w:p>
    <w:p>
      <w:pPr>
        <w:pStyle w:val="Heading1"/>
        <w:spacing w:lineRule="auto" w:line="276"/>
        <w:ind w:hanging="0" w:left="0"/>
        <w:jc w:val="both"/>
        <w:rPr>
          <w:b w:val="false"/>
          <w:color w:val="0F0F0F"/>
        </w:rPr>
      </w:pPr>
      <w:r>
        <w:rPr>
          <w:b w:val="false"/>
          <w:color w:val="0F0F0F"/>
        </w:rPr>
        <w:t xml:space="preserve">33. </w:t>
      </w:r>
      <w:r>
        <w:rPr>
          <w:b w:val="false"/>
        </w:rPr>
        <w:t>Назовите</w:t>
      </w:r>
      <w:r>
        <w:rPr>
          <w:b w:val="false"/>
          <w:color w:val="0F0F0F"/>
        </w:rPr>
        <w:t xml:space="preserve"> виды деловой карьеры. Что является мотивацией </w:t>
      </w:r>
      <w:r>
        <w:rPr>
          <w:b w:val="false"/>
        </w:rPr>
        <w:t xml:space="preserve"> к</w:t>
      </w:r>
      <w:r>
        <w:rPr>
          <w:b w:val="false"/>
          <w:color w:val="0F0F0F"/>
        </w:rPr>
        <w:t>арьерного роста</w:t>
      </w:r>
      <w:r>
        <w:rPr>
          <w:b w:val="false"/>
        </w:rPr>
        <w:t xml:space="preserve"> работника?</w:t>
      </w:r>
    </w:p>
    <w:p>
      <w:pPr>
        <w:pStyle w:val="Normal"/>
        <w:autoSpaceDE w:val="false"/>
        <w:spacing w:lineRule="auto" w:line="276"/>
        <w:jc w:val="both"/>
        <w:rPr/>
      </w:pPr>
      <w:r>
        <w:rPr/>
        <w:t>34.Как руководитель может способствовать построению конструктивных взаимоотношений в коллективе?</w:t>
      </w:r>
    </w:p>
    <w:p>
      <w:pPr>
        <w:pStyle w:val="Normal"/>
        <w:spacing w:lineRule="auto" w:line="276"/>
        <w:jc w:val="both"/>
        <w:rPr/>
      </w:pPr>
      <w:r>
        <w:rPr/>
        <w:t>35..Какие производственные участки и отделения ремонтного локомотивного депо Вы знаете?</w:t>
      </w:r>
    </w:p>
    <w:p>
      <w:pPr>
        <w:pStyle w:val="Normal"/>
        <w:spacing w:lineRule="auto" w:line="276"/>
        <w:jc w:val="both"/>
        <w:rPr/>
      </w:pPr>
      <w:r>
        <w:rPr/>
        <w:t>36. Что называют технологическим процессом?</w:t>
      </w:r>
    </w:p>
    <w:p>
      <w:pPr>
        <w:pStyle w:val="Normal"/>
        <w:spacing w:lineRule="auto" w:line="276"/>
        <w:jc w:val="both"/>
        <w:rPr>
          <w:b/>
          <w:bCs/>
        </w:rPr>
      </w:pPr>
      <w:r>
        <w:rPr/>
        <w:t>37. Что называют явочной и списочной численностью рабочих?</w:t>
      </w:r>
    </w:p>
    <w:p>
      <w:pPr>
        <w:pStyle w:val="Normal"/>
        <w:spacing w:lineRule="auto" w:line="276"/>
        <w:jc w:val="both"/>
        <w:rPr/>
      </w:pPr>
      <w:r>
        <w:rPr/>
        <w:t>38..Какие методы ремонта вагонов Вы знаете?</w:t>
      </w:r>
    </w:p>
    <w:p>
      <w:pPr>
        <w:pStyle w:val="8"/>
        <w:shd w:fill="auto" w:val="clear"/>
        <w:tabs>
          <w:tab w:val="clear" w:pos="709"/>
          <w:tab w:val="left" w:pos="1426" w:leader="none"/>
        </w:tabs>
        <w:spacing w:lineRule="auto" w:line="276" w:before="0" w:after="0"/>
        <w:ind w:hanging="0" w:right="0"/>
        <w:jc w:val="both"/>
        <w:rPr>
          <w:sz w:val="24"/>
          <w:szCs w:val="24"/>
        </w:rPr>
      </w:pPr>
      <w:r>
        <w:rPr>
          <w:sz w:val="24"/>
          <w:szCs w:val="24"/>
        </w:rPr>
        <w:t>39. Что включает в себя производственно-финансовый план?</w:t>
      </w:r>
    </w:p>
    <w:p>
      <w:pPr>
        <w:pStyle w:val="8"/>
        <w:shd w:fill="auto" w:val="clear"/>
        <w:tabs>
          <w:tab w:val="clear" w:pos="709"/>
          <w:tab w:val="left" w:pos="1426" w:leader="none"/>
        </w:tabs>
        <w:spacing w:lineRule="auto" w:line="276" w:before="0" w:after="0"/>
        <w:ind w:hanging="0" w:right="0"/>
        <w:jc w:val="both"/>
        <w:rPr>
          <w:sz w:val="24"/>
          <w:szCs w:val="24"/>
        </w:rPr>
      </w:pPr>
      <w:r>
        <w:rPr>
          <w:sz w:val="24"/>
          <w:szCs w:val="24"/>
        </w:rPr>
        <w:t>40. Какие показатели определяются при составлении финансового плана?</w:t>
      </w:r>
    </w:p>
    <w:p>
      <w:pPr>
        <w:pStyle w:val="8"/>
        <w:shd w:fill="auto" w:val="clear"/>
        <w:tabs>
          <w:tab w:val="clear" w:pos="709"/>
          <w:tab w:val="left" w:pos="1426" w:leader="none"/>
        </w:tabs>
        <w:spacing w:lineRule="auto" w:line="276" w:before="0" w:after="0"/>
        <w:ind w:hanging="0"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41. Перечислите основные направления повышения эффективности производства в </w:t>
      </w:r>
      <w:r>
        <w:rPr/>
        <w:t xml:space="preserve">локомотивном </w:t>
      </w:r>
      <w:r>
        <w:rPr>
          <w:sz w:val="24"/>
          <w:szCs w:val="24"/>
        </w:rPr>
        <w:t>хозяйстве.</w:t>
      </w:r>
    </w:p>
    <w:p>
      <w:pPr>
        <w:pStyle w:val="8"/>
        <w:shd w:fill="auto" w:val="clear"/>
        <w:tabs>
          <w:tab w:val="clear" w:pos="709"/>
          <w:tab w:val="left" w:pos="1426" w:leader="none"/>
        </w:tabs>
        <w:spacing w:lineRule="auto" w:line="276" w:before="0" w:after="0"/>
        <w:ind w:hanging="0" w:right="0"/>
        <w:jc w:val="both"/>
        <w:rPr>
          <w:sz w:val="24"/>
          <w:szCs w:val="24"/>
        </w:rPr>
      </w:pPr>
      <w:r>
        <w:rPr>
          <w:sz w:val="24"/>
          <w:szCs w:val="24"/>
        </w:rPr>
        <w:t>42. Для чего составляется план эксплуатационных расходов депо?</w:t>
      </w:r>
    </w:p>
    <w:p>
      <w:pPr>
        <w:pStyle w:val="8"/>
        <w:shd w:fill="auto" w:val="clear"/>
        <w:tabs>
          <w:tab w:val="clear" w:pos="709"/>
          <w:tab w:val="left" w:pos="1426" w:leader="none"/>
        </w:tabs>
        <w:spacing w:lineRule="auto" w:line="276" w:before="0" w:after="0"/>
        <w:ind w:hanging="0" w:right="0"/>
        <w:jc w:val="both"/>
        <w:rPr/>
      </w:pPr>
      <w:r>
        <w:rPr>
          <w:sz w:val="24"/>
          <w:szCs w:val="24"/>
        </w:rPr>
        <w:t>43. Что называют себестоимостью продукции? Какие факторы, влияют на снижение себестоимости перевозок?</w:t>
      </w:r>
    </w:p>
    <w:p>
      <w:pPr>
        <w:pStyle w:val="8"/>
        <w:shd w:fill="auto" w:val="clear"/>
        <w:tabs>
          <w:tab w:val="clear" w:pos="709"/>
          <w:tab w:val="left" w:pos="0" w:leader="none"/>
        </w:tabs>
        <w:spacing w:lineRule="auto" w:line="276" w:before="0" w:after="0"/>
        <w:ind w:hanging="0" w:right="0"/>
        <w:jc w:val="both"/>
        <w:rPr>
          <w:sz w:val="24"/>
          <w:szCs w:val="24"/>
        </w:rPr>
      </w:pPr>
      <w:r>
        <w:rPr>
          <w:sz w:val="24"/>
          <w:szCs w:val="24"/>
        </w:rPr>
        <w:t>44. В чём состоит ценовая политика на железнодорожном транспорте? Какие факторы, определяют уровень грузовых тарифов?</w:t>
      </w:r>
    </w:p>
    <w:p>
      <w:pPr>
        <w:pStyle w:val="Normal"/>
        <w:spacing w:lineRule="auto" w:line="276"/>
        <w:jc w:val="both"/>
        <w:rPr>
          <w:lang w:val="en-US"/>
        </w:rPr>
      </w:pPr>
      <w:r>
        <w:rPr>
          <w:bCs/>
        </w:rPr>
        <w:t>45.Что означают понятия «специализация» и «кооперация»?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>46. Коллективные формы</w:t>
      </w:r>
      <w:r>
        <w:rPr/>
        <w:t xml:space="preserve"> организации труда на железнодорожном транспорте.</w:t>
      </w:r>
    </w:p>
    <w:p>
      <w:pPr>
        <w:pStyle w:val="Normal"/>
        <w:spacing w:lineRule="auto" w:line="276"/>
        <w:jc w:val="both"/>
        <w:rPr/>
      </w:pPr>
      <w:r>
        <w:rPr/>
        <w:t xml:space="preserve">47. Что характеризует производительность труда?  </w:t>
      </w:r>
    </w:p>
    <w:p>
      <w:pPr>
        <w:pStyle w:val="Normal"/>
        <w:spacing w:lineRule="auto" w:line="276"/>
        <w:jc w:val="both"/>
        <w:rPr/>
      </w:pPr>
      <w:r>
        <w:rPr/>
        <w:t>48. Какие методы изучения использования рабочего времени исполнителя применяются на железнодорожном транспорте?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 xml:space="preserve">49. Назовите элементы тарифной  системы  оплаты  труда  </w:t>
      </w:r>
      <w:r>
        <w:rPr/>
        <w:t>ОАО РЖД.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</w:rPr>
        <w:t xml:space="preserve">50. Какова структура </w:t>
      </w:r>
      <w:r>
        <w:rPr>
          <w:rFonts w:cs="Times New Roman" w:ascii="Times New Roman" w:hAnsi="Times New Roman"/>
        </w:rPr>
        <w:t>заработной платы? Какие виды доплат применяются в ОАО РЖД? Какой существует порядок выплат доплат?</w:t>
      </w:r>
      <w:r>
        <w:rPr>
          <w:rFonts w:cs="Times New Roman" w:ascii="Times New Roman" w:hAnsi="Times New Roman"/>
          <w:sz w:val="23"/>
          <w:szCs w:val="23"/>
        </w:rPr>
        <w:t xml:space="preserve"> 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  <w:t>51.Основные задачи и принципы организации труда на железнодорожном транспорте.</w:t>
      </w:r>
    </w:p>
    <w:p>
      <w:pPr>
        <w:pStyle w:val="Normal"/>
        <w:spacing w:lineRule="auto" w:line="276"/>
        <w:jc w:val="both"/>
        <w:rPr/>
      </w:pPr>
      <w:r>
        <w:rPr/>
        <w:t>52. Организация и размер доплаты за ночное время, сверхурочную работу, ее нормирование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53. Сущность и значение производительности труда, методы измерения и порядок расчета. Пути повышения производительности труда.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54. Содержание, порядок составления плана расходов.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55.Классификация и структура эксплуатационных расходов, их характеристика.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56.Ценовая политика и ценообразование на железнодорожном транспорте.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57.Сдельная и повременная оплата труда, их применение на железнодорожном транспорте.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58.Организация и размер доплаты за ночное время, сверхурочную работу, ее нормирование.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59.Организация доплаты за условия труда, ее размер и порядок определения.</w:t>
      </w:r>
    </w:p>
    <w:p>
      <w:pPr>
        <w:pStyle w:val="Normal"/>
        <w:spacing w:lineRule="auto" w:line="276"/>
        <w:jc w:val="both"/>
        <w:rPr/>
      </w:pPr>
      <w:r>
        <w:rPr/>
        <w:t>60. Расчет производительности труда. Пути роста производительности труда в локомотивном хозяйстве</w:t>
      </w:r>
    </w:p>
    <w:p>
      <w:pPr>
        <w:pStyle w:val="Style23"/>
        <w:tabs>
          <w:tab w:val="clear" w:pos="709"/>
          <w:tab w:val="left" w:pos="426" w:leader="none"/>
        </w:tabs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61.Основные принципы выбора места экипировки на участке обращения локомотивов.</w:t>
      </w:r>
    </w:p>
    <w:p>
      <w:pPr>
        <w:pStyle w:val="Normal"/>
        <w:spacing w:lineRule="auto" w:line="276"/>
        <w:jc w:val="both"/>
        <w:rPr/>
      </w:pPr>
      <w:r>
        <w:rPr/>
        <w:t>62.</w:t>
      </w:r>
      <w:r>
        <w:rPr>
          <w:sz w:val="23"/>
          <w:szCs w:val="23"/>
        </w:rPr>
        <w:t xml:space="preserve"> Опишите инвентарный парк локомотивов.</w:t>
      </w:r>
    </w:p>
    <w:p>
      <w:pPr>
        <w:pStyle w:val="Normal"/>
        <w:spacing w:lineRule="auto" w:line="276"/>
        <w:jc w:val="both"/>
        <w:rPr/>
      </w:pPr>
      <w:r>
        <w:rPr>
          <w:sz w:val="23"/>
          <w:szCs w:val="23"/>
        </w:rPr>
        <w:t>63.Назовите способы  обслуживания поездов локомотивами. Достоинства, недостатки</w:t>
      </w:r>
    </w:p>
    <w:p>
      <w:pPr>
        <w:pStyle w:val="Style23"/>
        <w:tabs>
          <w:tab w:val="clear" w:pos="709"/>
          <w:tab w:val="left" w:pos="284" w:leader="none"/>
        </w:tabs>
        <w:spacing w:before="0" w:after="0"/>
        <w:ind w:left="0" w:right="0"/>
        <w:contextualSpacing/>
        <w:jc w:val="both"/>
        <w:rPr/>
      </w:pPr>
      <w:r>
        <w:rPr>
          <w:rFonts w:eastAsia="Calibri" w:cs="Times New Roman" w:ascii="Times New Roman" w:hAnsi="Times New Roman"/>
          <w:bCs/>
        </w:rPr>
        <w:t>64.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  <w:sz w:val="23"/>
          <w:szCs w:val="23"/>
        </w:rPr>
        <w:t>Опишите эксплуатируемый парк локомотивов.</w:t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yle161"/>
        <w:widowControl/>
        <w:spacing w:lineRule="auto" w:line="360" w:before="120" w:after="0"/>
        <w:ind w:left="709" w:right="0"/>
        <w:jc w:val="both"/>
        <w:rPr/>
      </w:pPr>
      <w:r>
        <w:rPr>
          <w:rFonts w:cs="Times New Roman" w:ascii="Times New Roman" w:hAnsi="Times New Roman"/>
          <w:b/>
          <w:bCs/>
          <w:i/>
          <w:sz w:val="28"/>
          <w:szCs w:val="28"/>
        </w:rPr>
        <w:t xml:space="preserve">Карточка - задание  </w:t>
      </w:r>
      <w:r>
        <w:rPr>
          <w:rFonts w:cs="Times New Roman" w:ascii="Times New Roman" w:hAnsi="Times New Roman"/>
          <w:b/>
          <w:bCs/>
          <w:sz w:val="28"/>
          <w:szCs w:val="28"/>
        </w:rPr>
        <w:t>№1</w:t>
      </w:r>
    </w:p>
    <w:p>
      <w:pPr>
        <w:pStyle w:val="Normal"/>
        <w:autoSpaceDE w:val="false"/>
        <w:spacing w:lineRule="auto" w:line="360" w:before="120" w:after="0"/>
        <w:jc w:val="both"/>
        <w:rPr/>
      </w:pPr>
      <w:r>
        <w:rPr>
          <w:b/>
          <w:bCs/>
        </w:rPr>
        <w:t xml:space="preserve">Инструкция: </w:t>
      </w:r>
      <w:r>
        <w:rPr>
          <w:bCs/>
        </w:rPr>
        <w:t>в</w:t>
      </w:r>
      <w:r>
        <w:rPr/>
        <w:t>нимательно прочитайте задание.</w:t>
      </w:r>
    </w:p>
    <w:p>
      <w:pPr>
        <w:pStyle w:val="Normal"/>
        <w:autoSpaceDE w:val="false"/>
        <w:spacing w:lineRule="auto" w:line="360"/>
        <w:jc w:val="both"/>
        <w:rPr>
          <w:color w:val="000000"/>
        </w:rPr>
      </w:pPr>
      <w:r>
        <w:rPr/>
        <w:t>При выполнении задания вы можете воспользоваться:</w:t>
      </w:r>
      <w:r>
        <w:rPr>
          <w:color w:val="000000"/>
        </w:rPr>
        <w:t xml:space="preserve"> листом бумаги формат А4; калькулятором.</w:t>
      </w:r>
    </w:p>
    <w:p>
      <w:pPr>
        <w:pStyle w:val="Normal"/>
        <w:autoSpaceDE w:val="false"/>
        <w:spacing w:lineRule="auto" w:line="360"/>
        <w:jc w:val="both"/>
        <w:rPr>
          <w:i/>
          <w:i/>
        </w:rPr>
      </w:pPr>
      <w:r>
        <w:rPr/>
        <w:t>Максимальное время выполнения задания –20 мин.</w:t>
      </w:r>
    </w:p>
    <w:p>
      <w:pPr>
        <w:pStyle w:val="Normal"/>
        <w:autoSpaceDE w:val="false"/>
        <w:spacing w:lineRule="auto" w:line="360"/>
        <w:jc w:val="both"/>
        <w:rPr>
          <w:b/>
          <w:bCs/>
        </w:rPr>
      </w:pPr>
      <w:r>
        <w:rPr>
          <w:b/>
          <w:bCs/>
        </w:rPr>
        <w:t xml:space="preserve">Коды </w:t>
      </w:r>
      <w:r>
        <w:rPr>
          <w:b/>
        </w:rPr>
        <w:t>проверяемых результатов обучения:</w:t>
      </w:r>
      <w:r>
        <w:rPr>
          <w:b/>
          <w:color w:val="FF0000"/>
        </w:rPr>
        <w:t xml:space="preserve"> </w:t>
      </w:r>
      <w:r>
        <w:rPr>
          <w:b/>
        </w:rPr>
        <w:t>ПО1, ПО2, У4, З.1, З.10, З.11, З.12</w:t>
      </w:r>
      <w:r>
        <w:rPr>
          <w:rStyle w:val="FontStyle23"/>
          <w:rFonts w:cs="Times New Roman"/>
          <w:b w:val="false"/>
          <w:i/>
          <w:sz w:val="24"/>
          <w:szCs w:val="24"/>
        </w:rPr>
        <w:t>.</w:t>
      </w:r>
      <w:r>
        <w:rPr>
          <w:b/>
          <w:bCs/>
          <w:sz w:val="28"/>
          <w:szCs w:val="28"/>
        </w:rPr>
        <w:t xml:space="preserve"> </w:t>
      </w:r>
    </w:p>
    <w:p>
      <w:pPr>
        <w:pStyle w:val="Style23"/>
        <w:spacing w:lineRule="auto" w:line="360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 </w:t>
      </w:r>
      <w:r>
        <w:rPr>
          <w:rFonts w:cs="Times New Roman" w:ascii="Times New Roman" w:hAnsi="Times New Roman"/>
          <w:sz w:val="24"/>
          <w:szCs w:val="24"/>
        </w:rPr>
        <w:t>1.Определите  списочное число рабочих, если коэффициент замещения    отсутствующих рабочих - 1,08, норматив трудоёмкости - 5.1 чел*ч, коэффициент перевыполнения норм выработки -1,15. Приведённая   программа ремонта – 2000ед..</w:t>
      </w:r>
    </w:p>
    <w:p>
      <w:pPr>
        <w:pStyle w:val="Style23"/>
        <w:spacing w:lineRule="auto" w:line="360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2. Что такое м</w:t>
      </w:r>
      <w:r>
        <w:rPr>
          <w:rFonts w:cs="Times New Roman" w:ascii="Times New Roman" w:hAnsi="Times New Roman"/>
          <w:color w:val="000000"/>
          <w:sz w:val="24"/>
          <w:szCs w:val="24"/>
        </w:rPr>
        <w:t>орально-психологический климат коллектива?</w:t>
      </w:r>
      <w:r>
        <w:rPr>
          <w:rFonts w:cs="TimesNewRoman" w:ascii="TimesNewRoman" w:hAnsi="TimesNew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Каковы условия создания благоприятного психологического климата в коллективе?</w:t>
      </w:r>
    </w:p>
    <w:p>
      <w:pPr>
        <w:pStyle w:val="Style23"/>
        <w:spacing w:lineRule="auto" w:line="360"/>
        <w:ind w:left="0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Определите  з</w:t>
      </w:r>
      <w:r>
        <w:rPr>
          <w:rFonts w:cs="Times New Roman" w:ascii="Times New Roman" w:hAnsi="Times New Roman"/>
          <w:color w:val="2E2E2E"/>
          <w:sz w:val="24"/>
          <w:szCs w:val="24"/>
        </w:rPr>
        <w:t>аработную плату слесаря по ремонту подвижного состава 4 разряда  по тарифу в соответствии с разрядом. Отработано 176 час,  в том числе 12 час.- ночные.</w:t>
      </w:r>
    </w:p>
    <w:p>
      <w:pPr>
        <w:pStyle w:val="Style161"/>
        <w:widowControl/>
        <w:spacing w:lineRule="auto" w:line="360" w:before="120" w:after="0"/>
        <w:ind w:firstLine="702" w:right="0"/>
        <w:jc w:val="both"/>
        <w:rPr/>
      </w:pPr>
      <w:r>
        <w:rPr>
          <w:rStyle w:val="FontStyle23"/>
          <w:rFonts w:cs="Times New Roman" w:ascii="Times New Roman" w:hAnsi="Times New Roman"/>
          <w:i/>
          <w:sz w:val="28"/>
          <w:szCs w:val="28"/>
        </w:rPr>
        <w:t>4.5.2 Пакет преподавателя: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bCs/>
          <w:color w:val="000000"/>
        </w:rPr>
        <w:t>Условия:</w:t>
      </w:r>
    </w:p>
    <w:p>
      <w:pPr>
        <w:pStyle w:val="Style101"/>
        <w:widowControl/>
        <w:tabs>
          <w:tab w:val="clear" w:pos="709"/>
          <w:tab w:val="left" w:pos="204" w:leader="none"/>
          <w:tab w:val="left" w:pos="360" w:leader="none"/>
        </w:tabs>
        <w:spacing w:lineRule="auto" w:line="360"/>
        <w:rPr/>
      </w:pPr>
      <w:r>
        <w:rPr>
          <w:b/>
          <w:i/>
          <w:color w:val="000000"/>
        </w:rPr>
        <w:t>а)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Вид и</w:t>
      </w:r>
      <w:r>
        <w:rPr>
          <w:i/>
          <w:color w:val="000000"/>
        </w:rPr>
        <w:t xml:space="preserve"> </w:t>
      </w:r>
      <w:r>
        <w:rPr>
          <w:b/>
          <w:i/>
          <w:color w:val="000000"/>
        </w:rPr>
        <w:t xml:space="preserve">форма дифференцированного зачёта: </w:t>
      </w:r>
      <w:r>
        <w:rPr>
          <w:color w:val="000000"/>
        </w:rPr>
        <w:t xml:space="preserve">смешанная – выполнение </w:t>
      </w:r>
      <w:r>
        <w:rPr>
          <w:b/>
          <w:i/>
          <w:color w:val="000000"/>
        </w:rPr>
        <w:t>з</w:t>
      </w:r>
      <w:r>
        <w:rPr>
          <w:color w:val="000000"/>
        </w:rPr>
        <w:t xml:space="preserve">аданий и </w:t>
      </w:r>
      <w:r>
        <w:rPr/>
        <w:t>оперативный контроль умений и знаний студентов при выполнении индивидуальных заданий;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b/>
          <w:i/>
          <w:color w:val="000000"/>
        </w:rPr>
        <w:t>б)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Количество карточек-заданий для студентов</w:t>
      </w:r>
      <w:r>
        <w:rPr>
          <w:color w:val="000000"/>
        </w:rPr>
        <w:t xml:space="preserve">: </w:t>
      </w:r>
      <w:r>
        <w:rPr/>
        <w:t>- 30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b/>
          <w:i/>
          <w:color w:val="000000"/>
        </w:rPr>
        <w:t>в) Проверяемые результаты обучения и критерии оценок:</w:t>
      </w:r>
    </w:p>
    <w:p>
      <w:pPr>
        <w:pStyle w:val="Style161"/>
        <w:widowControl/>
        <w:spacing w:lineRule="auto" w:line="360" w:before="120" w:after="0"/>
        <w:ind w:left="709" w:right="0"/>
        <w:jc w:val="both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  <w:i/>
        </w:rPr>
        <w:t xml:space="preserve">Карточка - задание  </w:t>
      </w:r>
      <w:r>
        <w:rPr>
          <w:rFonts w:cs="Times New Roman" w:ascii="Times New Roman" w:hAnsi="Times New Roman"/>
          <w:b/>
          <w:bCs/>
        </w:rPr>
        <w:t>№1                                                                                               Таблица 7</w:t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rFonts w:ascii="Times New Roman" w:hAnsi="Times New Roman" w:cs="Times New Roman"/>
          <w:b/>
          <w:bCs/>
          <w:iCs/>
        </w:rPr>
      </w:pPr>
      <w:r>
        <w:rPr>
          <w:rFonts w:cs="Times New Roman"/>
          <w:b/>
          <w:bCs/>
          <w:iCs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4730"/>
        <w:gridCol w:w="2782"/>
      </w:tblGrid>
      <w:tr>
        <w:trPr/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Проверяемые результаты обучения</w:t>
            </w:r>
            <w:r>
              <w:rPr/>
              <w:t>:</w:t>
            </w:r>
          </w:p>
        </w:tc>
        <w:tc>
          <w:tcPr>
            <w:tcW w:w="4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Текст задания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</w:t>
            </w:r>
          </w:p>
        </w:tc>
      </w:tr>
      <w:tr>
        <w:trPr/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/>
                <w:i/>
                <w:iCs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ПО1, ПО2, У4, З.1, З.2, З.4, З.5</w:t>
            </w:r>
          </w:p>
        </w:tc>
        <w:tc>
          <w:tcPr>
            <w:tcW w:w="47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pacing w:lineRule="auto" w:line="240"/>
              <w:ind w:left="0" w:right="0"/>
              <w:jc w:val="both"/>
              <w:rPr/>
            </w:pPr>
            <w:r>
              <w:rPr>
                <w:rFonts w:cs="Times New Roman" w:ascii="Times New Roman" w:hAnsi="Times New Roman"/>
              </w:rPr>
              <w:t>1.Определите  списочное число рабочих, если коэффициент замещения    отсутствующих рабочих - 1,08, норматив трудоёмкости - 5.1 чел*ч, коэффициент перевыполнения норм выработки -1,15. Приведённая   программа ремонта – 2000 ед..</w:t>
            </w:r>
          </w:p>
          <w:p>
            <w:pPr>
              <w:pStyle w:val="Style23"/>
              <w:spacing w:lineRule="auto" w:line="240"/>
              <w:ind w:left="0" w:right="0"/>
              <w:jc w:val="both"/>
              <w:rPr/>
            </w:pPr>
            <w:r>
              <w:rPr>
                <w:rFonts w:cs="Times New Roman" w:ascii="Times New Roman" w:hAnsi="Times New Roman"/>
              </w:rPr>
              <w:t>2. Что такое м</w:t>
            </w:r>
            <w:r>
              <w:rPr>
                <w:rFonts w:cs="Times New Roman" w:ascii="Times New Roman" w:hAnsi="Times New Roman"/>
                <w:color w:val="000000"/>
              </w:rPr>
              <w:t>орально-психологический климат коллектива?</w:t>
            </w:r>
            <w:r>
              <w:rPr>
                <w:rFonts w:cs="TimesNewRoman" w:ascii="TimesNewRoman" w:hAnsi="TimesNewRoman"/>
              </w:rPr>
              <w:t xml:space="preserve"> </w:t>
            </w:r>
            <w:r>
              <w:rPr>
                <w:rFonts w:cs="Times New Roman" w:ascii="Times New Roman" w:hAnsi="Times New Roman"/>
              </w:rPr>
              <w:t>Каковы условия создания благоприятного психологического климата в коллективе?</w:t>
            </w:r>
          </w:p>
          <w:p>
            <w:pPr>
              <w:pStyle w:val="Style23"/>
              <w:spacing w:lineRule="auto" w:line="240"/>
              <w:ind w:left="0"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 w:ascii="Times New Roman" w:hAnsi="Times New Roman"/>
              </w:rPr>
              <w:t>3.</w:t>
            </w:r>
            <w:r>
              <w:rPr/>
              <w:t xml:space="preserve"> </w:t>
            </w:r>
            <w:r>
              <w:rPr>
                <w:rFonts w:cs="Times New Roman" w:ascii="Times New Roman" w:hAnsi="Times New Roman"/>
              </w:rPr>
              <w:t>Определите  з</w:t>
            </w:r>
            <w:r>
              <w:rPr>
                <w:rFonts w:cs="Times New Roman" w:ascii="Times New Roman" w:hAnsi="Times New Roman"/>
                <w:color w:val="2E2E2E"/>
              </w:rPr>
              <w:t>аработную плату</w:t>
            </w:r>
            <w:r>
              <w:rPr>
                <w:rFonts w:cs="Times New Roman" w:ascii="Times New Roman" w:hAnsi="Times New Roman"/>
                <w:color w:val="2E2E2E"/>
                <w:sz w:val="24"/>
                <w:szCs w:val="24"/>
              </w:rPr>
              <w:t xml:space="preserve"> слесаря по ремонту подвижного состава 4 разряда  </w:t>
            </w:r>
            <w:r>
              <w:rPr>
                <w:rFonts w:cs="Times New Roman" w:ascii="Times New Roman" w:hAnsi="Times New Roman"/>
                <w:color w:val="2E2E2E"/>
              </w:rPr>
              <w:t>по тарифу в соответствии с разрядом. Отработано 176 час,  в том числе 12 час.- ночные.</w:t>
            </w:r>
          </w:p>
          <w:p>
            <w:pPr>
              <w:pStyle w:val="Style161"/>
              <w:widowControl/>
              <w:spacing w:before="120" w:after="0"/>
              <w:ind w:firstLine="702" w:right="0"/>
              <w:jc w:val="both"/>
              <w:rPr>
                <w:iCs/>
                <w:sz w:val="22"/>
                <w:szCs w:val="22"/>
              </w:rPr>
            </w:pPr>
            <w:r>
              <w:rPr>
                <w:rFonts w:eastAsia="Arial"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2" w:right="-88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5 «отлично»: 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Задание выполнено полностью, без ошибок и отклонений. </w:t>
            </w:r>
          </w:p>
        </w:tc>
      </w:tr>
      <w:tr>
        <w:trPr/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4 «хорошо»: 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 выполнено полностью, однако имеются не существенные  замечания по технологии выполнения; и (или) имеются не существенные отклонения в оформлении заданий.</w:t>
            </w:r>
          </w:p>
        </w:tc>
      </w:tr>
      <w:tr>
        <w:trPr/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 «удовлетворительно»:</w:t>
            </w:r>
            <w:r>
              <w:rPr>
                <w:sz w:val="22"/>
                <w:szCs w:val="22"/>
              </w:rPr>
              <w:t xml:space="preserve"> Задание выполнено полностью, однако имеются не существенные ошибки и (или) замечания  по технологии выполнения; и (или) имеются существенные, но не принципиальные, отклонения в оформлении заданий.</w:t>
            </w:r>
          </w:p>
        </w:tc>
      </w:tr>
      <w:tr>
        <w:trPr/>
        <w:tc>
          <w:tcPr>
            <w:tcW w:w="26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</w:r>
          </w:p>
        </w:tc>
        <w:tc>
          <w:tcPr>
            <w:tcW w:w="47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2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 «неудовлетворительно»:</w:t>
            </w:r>
          </w:p>
          <w:p>
            <w:pPr>
              <w:pStyle w:val="Normal"/>
              <w:ind w:left="-122" w:right="-88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Задание выполнено не полностью и (или) с существенными ошибками и нарушениями в оформлении заданий .</w:t>
            </w:r>
          </w:p>
        </w:tc>
      </w:tr>
    </w:tbl>
    <w:p>
      <w:pPr>
        <w:pStyle w:val="Normal"/>
        <w:autoSpaceDE w:val="false"/>
        <w:spacing w:before="120" w:after="0"/>
        <w:jc w:val="both"/>
        <w:rPr>
          <w:b/>
          <w:i/>
          <w:i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/>
          <w:i/>
          <w:color w:val="000000"/>
          <w:sz w:val="28"/>
          <w:szCs w:val="28"/>
        </w:rPr>
        <w:t>г)</w:t>
      </w:r>
      <w:r>
        <w:rPr>
          <w:color w:val="000000"/>
          <w:sz w:val="28"/>
          <w:szCs w:val="28"/>
        </w:rPr>
        <w:t xml:space="preserve"> </w:t>
      </w:r>
      <w:r>
        <w:rPr>
          <w:b/>
          <w:i/>
          <w:color w:val="000000"/>
        </w:rPr>
        <w:t>Время выполнения задания:</w:t>
      </w:r>
      <w:r>
        <w:rPr>
          <w:color w:val="000000"/>
        </w:rPr>
        <w:t xml:space="preserve"> 20 мин.;</w:t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color w:val="000000"/>
        </w:rPr>
      </w:pPr>
      <w:r>
        <w:rPr>
          <w:b/>
          <w:i/>
          <w:color w:val="000000"/>
        </w:rPr>
        <w:t>д) Оборудование, разрешённое для выполнения заданий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</w:rPr>
        <w:t>линейка, карандаш, миллиметровка формат А4; калькулятор;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/>
          <w:i/>
          <w:color w:val="000000"/>
        </w:rPr>
        <w:t>е) литература для студента:</w:t>
      </w:r>
      <w:r>
        <w:rPr>
          <w:i/>
          <w:color w:val="000000"/>
        </w:rPr>
        <w:t xml:space="preserve"> </w:t>
      </w:r>
    </w:p>
    <w:p>
      <w:pPr>
        <w:pStyle w:val="Heading1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hanging="0" w:left="0"/>
        <w:jc w:val="both"/>
        <w:rPr>
          <w:b w:val="false"/>
          <w:i/>
          <w:i/>
          <w:color w:val="000000"/>
          <w:lang w:val="ru-RU"/>
        </w:rPr>
      </w:pPr>
      <w:r>
        <w:rPr>
          <w:b w:val="false"/>
          <w:i/>
          <w:color w:val="000000"/>
          <w:lang w:val="ru-RU"/>
        </w:rPr>
      </w:r>
    </w:p>
    <w:p>
      <w:pPr>
        <w:pStyle w:val="Heading1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hanging="0" w:left="0"/>
        <w:jc w:val="both"/>
        <w:rPr>
          <w:b w:val="false"/>
        </w:rPr>
      </w:pPr>
      <w:r>
        <w:rPr>
          <w:b w:val="false"/>
        </w:rPr>
        <w:t xml:space="preserve">Основные источники: </w:t>
      </w:r>
    </w:p>
    <w:p>
      <w:pPr>
        <w:pStyle w:val="Normal"/>
        <w:spacing w:lineRule="auto" w:line="276"/>
        <w:jc w:val="both"/>
        <w:rPr>
          <w:bCs/>
          <w:sz w:val="22"/>
          <w:szCs w:val="22"/>
        </w:rPr>
      </w:pPr>
      <w:r>
        <w:rPr/>
        <w:t>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2"/>
          <w:szCs w:val="22"/>
        </w:rPr>
        <w:t>Зубович О.А., Липина О.Ю., Петухов И.В.</w:t>
      </w:r>
      <w:r>
        <w:rPr>
          <w:sz w:val="22"/>
          <w:szCs w:val="22"/>
        </w:rPr>
        <w:t xml:space="preserve"> Организация работы и управление подразделением организации: учебник.- М.: ФГБОУ «Учебно- методический центр по образованию на железнодорожном транспорте», 2020.-518 с</w:t>
      </w:r>
    </w:p>
    <w:p>
      <w:pPr>
        <w:pStyle w:val="Style22"/>
        <w:spacing w:lineRule="auto" w:line="276" w:before="0" w:after="0"/>
        <w:ind w:firstLine="708" w:right="0"/>
        <w:jc w:val="both"/>
        <w:rPr>
          <w:bCs/>
        </w:rPr>
      </w:pPr>
      <w:r>
        <w:rPr>
          <w:bCs/>
        </w:rPr>
        <w:t>Дополнительные источники:</w:t>
      </w:r>
    </w:p>
    <w:p>
      <w:pPr>
        <w:pStyle w:val="Style22"/>
        <w:spacing w:lineRule="auto" w:line="276" w:before="0" w:after="0"/>
        <w:jc w:val="both"/>
        <w:rPr/>
      </w:pPr>
      <w:r>
        <w:rPr/>
        <w:t>1. Федеральный закон от 10.01.2003 г. № 17-ФЗ «О железнодорожном транспорте в Российской Федерации» (действующая редакция).</w:t>
      </w:r>
    </w:p>
    <w:p>
      <w:pPr>
        <w:pStyle w:val="Style22"/>
        <w:spacing w:lineRule="auto" w:line="276" w:before="0" w:after="0"/>
        <w:jc w:val="both"/>
        <w:rPr/>
      </w:pPr>
      <w:r>
        <w:rPr/>
        <w:t xml:space="preserve">2. Федеральный закон от 10.01.2003 г. № 18-ФЗ «Устав железнодорожного транспорта Российской Федерации» (действующая редакция). </w:t>
      </w:r>
    </w:p>
    <w:p>
      <w:pPr>
        <w:pStyle w:val="Style22"/>
        <w:spacing w:lineRule="auto" w:line="276" w:before="0" w:after="0"/>
        <w:ind w:right="113"/>
        <w:jc w:val="both"/>
        <w:rPr/>
      </w:pPr>
      <w:r>
        <w:rPr/>
        <w:t xml:space="preserve">3. Трудовой кодекс Российской Федерации от 30.12.2001 г. № 197-ФЗ (действующая редакция). </w:t>
      </w:r>
    </w:p>
    <w:p>
      <w:pPr>
        <w:pStyle w:val="Normal"/>
        <w:spacing w:lineRule="auto" w:line="276"/>
        <w:ind w:right="113"/>
        <w:jc w:val="both"/>
        <w:rPr>
          <w:color w:val="000000"/>
        </w:rPr>
      </w:pPr>
      <w:r>
        <w:rPr>
          <w:color w:val="000000"/>
        </w:rPr>
        <w:t xml:space="preserve">4. Федеральный закон от 17.08.1995 г. № 147-Ф3 «О естественных  монополиях» (действующая редакция). </w:t>
      </w:r>
    </w:p>
    <w:p>
      <w:pPr>
        <w:pStyle w:val="Normal"/>
        <w:spacing w:lineRule="auto" w:line="276"/>
        <w:ind w:right="113"/>
        <w:jc w:val="both"/>
        <w:rPr>
          <w:color w:val="000000"/>
        </w:rPr>
      </w:pPr>
      <w:r>
        <w:rPr>
          <w:color w:val="000000"/>
        </w:rPr>
        <w:t xml:space="preserve">5. Федеральный закон от 27.02.2003 г. № 29-ФЗ «Об особенностях управления и распоряжения имуществом железнодорожного транспорта (действующая редакция). </w:t>
      </w:r>
    </w:p>
    <w:p>
      <w:pPr>
        <w:pStyle w:val="Normal"/>
        <w:spacing w:lineRule="auto" w:line="276"/>
        <w:ind w:right="113"/>
        <w:jc w:val="both"/>
        <w:rPr>
          <w:color w:val="000000"/>
        </w:rPr>
      </w:pPr>
      <w:r>
        <w:rPr>
          <w:color w:val="000000"/>
        </w:rPr>
        <w:t xml:space="preserve">6. Федеральный закон от 9.02.2007 г. № 16-ФЗ «О транспортной безопасности» (действующая редакция). </w:t>
      </w:r>
    </w:p>
    <w:p>
      <w:pPr>
        <w:pStyle w:val="Normal"/>
        <w:spacing w:lineRule="auto" w:line="276"/>
        <w:ind w:right="113"/>
        <w:jc w:val="both"/>
        <w:rPr>
          <w:color w:val="000000"/>
        </w:rPr>
      </w:pPr>
      <w:r>
        <w:rPr>
          <w:color w:val="000000"/>
        </w:rPr>
        <w:t>7. Федеральный закон от 17.07.1999 г. № 181-ФЗ «Об основах охраны труда в Российской Федерации» (действующая редакция).</w:t>
      </w:r>
    </w:p>
    <w:p>
      <w:pPr>
        <w:pStyle w:val="Normal"/>
        <w:spacing w:lineRule="auto" w:line="276"/>
        <w:ind w:right="113"/>
        <w:jc w:val="both"/>
        <w:rPr/>
      </w:pPr>
      <w:r>
        <w:rPr/>
        <w:t xml:space="preserve">8. Федеральный закон от 21.12.2001 г. № 178-ФЗ «О приватизации государственного и муниципального имущества» (действующая редакция). 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ind w:right="-5"/>
        <w:jc w:val="both"/>
        <w:rPr/>
      </w:pPr>
      <w:r>
        <w:rPr/>
        <w:t xml:space="preserve">9. Федеральный закон от 26.10.2002 г. № 127-ФЗ «О несостоятельности (банкротстве)» (действующая редакция). 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ind w:right="-5"/>
        <w:jc w:val="both"/>
        <w:rPr>
          <w:color w:val="000000"/>
          <w:spacing w:val="-14"/>
        </w:rPr>
      </w:pPr>
      <w:r>
        <w:rPr/>
        <w:t>10.</w:t>
      </w:r>
      <w:r>
        <w:rPr>
          <w:color w:val="000000"/>
          <w:spacing w:val="-2"/>
        </w:rPr>
        <w:t>Федеральный закон от 30.11.1994 г. № 51-ФЗ «Гражданский кодекс Российс</w:t>
      </w:r>
      <w:r>
        <w:rPr>
          <w:color w:val="000000"/>
          <w:spacing w:val="-5"/>
        </w:rPr>
        <w:t>кой Федерации» (ГК РФ), часть 1 (действующая редакция).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ind w:right="-5"/>
        <w:jc w:val="both"/>
        <w:rPr/>
      </w:pPr>
      <w:r>
        <w:rPr>
          <w:color w:val="000000"/>
          <w:spacing w:val="-2"/>
        </w:rPr>
        <w:t>11.Федеральный закон от 26.01.1996 г. № 14-ФЗ «Гражданский кодекс Российс</w:t>
        <w:softHyphen/>
      </w:r>
      <w:r>
        <w:rPr>
          <w:color w:val="000000"/>
          <w:spacing w:val="-5"/>
        </w:rPr>
        <w:t>кой Федерации» (ГК РФ), часть 2 (действующая редакция).</w:t>
      </w:r>
    </w:p>
    <w:p>
      <w:pPr>
        <w:pStyle w:val="cv"/>
        <w:spacing w:lineRule="auto" w:line="276"/>
        <w:ind w:right="113"/>
        <w:jc w:val="both"/>
        <w:rPr/>
      </w:pPr>
      <w:r>
        <w:rPr/>
        <w:t xml:space="preserve">12. Конституция РФ от12.12.1993г. (действующая редакция). </w:t>
      </w:r>
    </w:p>
    <w:p>
      <w:pPr>
        <w:pStyle w:val="Style22"/>
        <w:spacing w:lineRule="auto" w:line="276" w:before="0" w:after="0"/>
        <w:ind w:right="113"/>
        <w:jc w:val="both"/>
        <w:rPr/>
      </w:pPr>
      <w:r>
        <w:rPr/>
        <w:t xml:space="preserve">13.Кодекс Российской Федерации об административных правонарушениях (действующая редакция). </w:t>
      </w:r>
    </w:p>
    <w:p>
      <w:pPr>
        <w:pStyle w:val="f"/>
        <w:spacing w:lineRule="auto" w:line="276"/>
        <w:ind w:right="113"/>
        <w:jc w:val="both"/>
        <w:rPr/>
      </w:pPr>
      <w:r>
        <w:rPr/>
        <w:t xml:space="preserve">14.Уголовный кодекс Российской Федерации (действующая редакция). </w:t>
      </w:r>
    </w:p>
    <w:p>
      <w:pPr>
        <w:pStyle w:val="f"/>
        <w:spacing w:lineRule="auto" w:line="276"/>
        <w:ind w:right="113"/>
        <w:jc w:val="both"/>
        <w:rPr/>
      </w:pPr>
      <w:r>
        <w:rPr/>
        <w:t xml:space="preserve">15. Постановление Правительства Российской Федерации от 25.08.1992 г. </w:t>
      </w:r>
    </w:p>
    <w:p>
      <w:pPr>
        <w:pStyle w:val="formattext"/>
        <w:spacing w:lineRule="auto" w:line="276"/>
        <w:ind w:right="113"/>
        <w:jc w:val="both"/>
        <w:rPr/>
      </w:pPr>
      <w:r>
        <w:rPr/>
        <w:t xml:space="preserve">№ </w:t>
      </w:r>
      <w:r>
        <w:rPr/>
        <w:t>621 «Об утверждении Положения о дисциплине работников железнодорожного транспорта Российской Федерации</w:t>
      </w:r>
      <w:r>
        <w:rPr>
          <w:bCs/>
        </w:rPr>
        <w:t xml:space="preserve">» </w:t>
      </w:r>
      <w:r>
        <w:rPr/>
        <w:t>(действующая редакция).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>16.Р</w:t>
      </w:r>
      <w:r>
        <w:rPr/>
        <w:t>аспоряжениеОАО "РЖД"от 30 июня 2014г.№1545р «Положение о молодом специалисте ОАО "РЖД"»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17. Р</w:t>
      </w:r>
      <w:r>
        <w:rPr/>
        <w:t xml:space="preserve">аспоряжение ОАО "РЖД" от 21марта 2013г.№691р «Об </w:t>
      </w:r>
      <w:r>
        <w:rPr>
          <w:color w:val="000000"/>
        </w:rPr>
        <w:t xml:space="preserve">утверждении Методического пособия по деловому этикету в аппарате управления </w:t>
      </w:r>
      <w:r>
        <w:rPr/>
        <w:t>ОАО "РЖД"»</w:t>
      </w:r>
    </w:p>
    <w:p>
      <w:pPr>
        <w:pStyle w:val="Normal"/>
        <w:autoSpaceDE w:val="false"/>
        <w:spacing w:lineRule="auto" w:line="276"/>
        <w:jc w:val="both"/>
        <w:rPr/>
      </w:pPr>
      <w:bookmarkStart w:id="2" w:name="Par23"/>
      <w:bookmarkEnd w:id="2"/>
      <w:r>
        <w:rPr/>
        <w:t xml:space="preserve">18«Кодекс </w:t>
      </w:r>
      <w:r>
        <w:rPr>
          <w:color w:val="000000"/>
        </w:rPr>
        <w:t xml:space="preserve">деловой этики». Утверждён решением совета директоров </w:t>
      </w:r>
      <w:r>
        <w:rPr/>
        <w:t>ОАО "РЖД"  протокол от 28 ноября 2012г.  №19)</w:t>
      </w:r>
    </w:p>
    <w:p>
      <w:pPr>
        <w:pStyle w:val="Normal"/>
        <w:spacing w:lineRule="auto" w:line="276"/>
        <w:ind w:firstLine="708" w:right="113"/>
        <w:jc w:val="both"/>
        <w:rPr>
          <w:color w:val="000000"/>
          <w:spacing w:val="-6"/>
        </w:rPr>
      </w:pPr>
      <w:r>
        <w:rPr>
          <w:color w:val="000000"/>
          <w:spacing w:val="-6"/>
        </w:rPr>
        <w:t>Интернет ресурсы:</w:t>
      </w:r>
    </w:p>
    <w:p>
      <w:pPr>
        <w:pStyle w:val="Normal"/>
        <w:spacing w:lineRule="auto" w:line="276"/>
        <w:jc w:val="both"/>
        <w:rPr>
          <w:bCs/>
        </w:rPr>
      </w:pPr>
      <w:r>
        <w:rPr>
          <w:bCs/>
        </w:rPr>
        <w:t xml:space="preserve">1.Электронный ресурс Железнодорожная информационно-справочная система.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railsvtem</w:t>
      </w:r>
      <w:r>
        <w:rPr>
          <w:bCs/>
        </w:rPr>
        <w:t>.</w:t>
      </w:r>
      <w:r>
        <w:rPr>
          <w:bCs/>
          <w:lang w:val="en-US"/>
        </w:rPr>
        <w:t>info</w:t>
      </w:r>
    </w:p>
    <w:p>
      <w:pPr>
        <w:pStyle w:val="Style25"/>
        <w:tabs>
          <w:tab w:val="clear" w:pos="709"/>
          <w:tab w:val="left" w:pos="0" w:leader="none"/>
          <w:tab w:val="left" w:pos="851" w:leader="none"/>
        </w:tabs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2. «Гудок» - еженедельная газета.Форма доступа:</w:t>
      </w:r>
      <w:r>
        <w:rPr>
          <w:rFonts w:cs="Times New Roman" w:ascii="Times New Roman" w:hAnsi="Times New Roman"/>
          <w:color w:val="000000"/>
          <w:sz w:val="24"/>
          <w:szCs w:val="24"/>
        </w:rPr>
        <w:t>www.pult.gudok.ru/rubric/?ID=35253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bCs/>
        </w:rPr>
      </w:pPr>
      <w:r>
        <w:rPr>
          <w:bCs/>
        </w:rPr>
        <w:t xml:space="preserve">3.Транспорт России» - еженедельная газета.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transportrussia</w:t>
      </w:r>
      <w:r>
        <w:rPr>
          <w:bCs/>
        </w:rPr>
        <w:t>.</w:t>
      </w:r>
      <w:r>
        <w:rPr>
          <w:bCs/>
          <w:lang w:val="en-US"/>
        </w:rPr>
        <w:t>ru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bCs/>
        </w:rPr>
      </w:pPr>
      <w:r>
        <w:rPr>
          <w:bCs/>
        </w:rPr>
        <w:t xml:space="preserve">4. «Железнодорожный транспорт» - ежемесячный научно-теоретический технико-экономический журнал. Форма доступа: </w:t>
      </w:r>
      <w:r>
        <w:rPr>
          <w:bCs/>
          <w:lang w:val="en-US"/>
        </w:rPr>
        <w:t>www</w:t>
      </w:r>
      <w:r>
        <w:rPr>
          <w:bCs/>
        </w:rPr>
        <w:t>.</w:t>
      </w:r>
      <w:r>
        <w:rPr>
          <w:bCs/>
          <w:lang w:val="en-US"/>
        </w:rPr>
        <w:t>zdt</w:t>
      </w:r>
      <w:r>
        <w:rPr>
          <w:bCs/>
        </w:rPr>
        <w:t>-</w:t>
      </w:r>
      <w:r>
        <w:rPr>
          <w:bCs/>
          <w:lang w:val="en-US"/>
        </w:rPr>
        <w:t>magazine</w:t>
      </w:r>
      <w:r>
        <w:rPr>
          <w:bCs/>
        </w:rPr>
        <w:t>.</w:t>
      </w:r>
      <w:r>
        <w:rPr>
          <w:bCs/>
          <w:lang w:val="en-US"/>
        </w:rPr>
        <w:t>ru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jc w:val="both"/>
        <w:rPr>
          <w:b/>
        </w:rPr>
      </w:pPr>
      <w:r>
        <w:rPr>
          <w:bCs/>
        </w:rPr>
        <w:t xml:space="preserve">5«Транспорт Российской Федерации» - журнал для специалистов транспортного комплекса. Форма доступа: </w:t>
      </w:r>
      <w:r>
        <w:rPr>
          <w:bCs/>
          <w:color w:val="000000"/>
          <w:lang w:val="en-US"/>
        </w:rPr>
        <w:t>www</w:t>
      </w:r>
      <w:r>
        <w:rPr>
          <w:bCs/>
          <w:color w:val="000000"/>
        </w:rPr>
        <w:t>.</w:t>
      </w:r>
      <w:r>
        <w:rPr>
          <w:bCs/>
          <w:color w:val="000000"/>
          <w:lang w:val="en-US"/>
        </w:rPr>
        <w:t>rostransport</w:t>
      </w:r>
      <w:r>
        <w:rPr>
          <w:bCs/>
          <w:color w:val="000000"/>
        </w:rPr>
        <w:t>.</w:t>
      </w:r>
      <w:r>
        <w:rPr>
          <w:bCs/>
          <w:color w:val="000000"/>
          <w:lang w:val="en-US"/>
        </w:rPr>
        <w:t>com</w:t>
      </w:r>
    </w:p>
    <w:p>
      <w:pPr>
        <w:pStyle w:val="Normal"/>
        <w:spacing w:lineRule="auto" w:line="276"/>
        <w:jc w:val="both"/>
        <w:rPr/>
      </w:pPr>
      <w:r>
        <w:rPr/>
        <w:t xml:space="preserve">6. Журнал «Менеджмент сегодня» </w:t>
      </w:r>
      <w:r>
        <w:rPr>
          <w:color w:val="000000"/>
        </w:rPr>
        <w:t>http:/</w:t>
      </w:r>
      <w:r>
        <w:rPr>
          <w:bCs/>
          <w:color w:val="000000"/>
        </w:rPr>
        <w:t xml:space="preserve">    Форма доступа</w:t>
      </w:r>
      <w:r>
        <w:rPr>
          <w:color w:val="000000"/>
        </w:rPr>
        <w:t xml:space="preserve"> :www.managementtoday.ru/</w:t>
      </w:r>
    </w:p>
    <w:p>
      <w:pPr>
        <w:pStyle w:val="Normal"/>
        <w:spacing w:lineRule="auto" w:line="276"/>
        <w:jc w:val="both"/>
        <w:rPr/>
      </w:pPr>
      <w:r>
        <w:rPr/>
        <w:t xml:space="preserve">7.Журнал «Кадровые решения». </w:t>
      </w:r>
      <w:r>
        <w:rPr>
          <w:bCs/>
        </w:rPr>
        <w:t xml:space="preserve">Форма доступа: </w:t>
      </w:r>
      <w:r>
        <w:rPr/>
        <w:t>kiosker.ru/publication/1-kadrovye-reshenija/</w:t>
      </w:r>
    </w:p>
    <w:p>
      <w:pPr>
        <w:pStyle w:val="Normal"/>
        <w:spacing w:lineRule="auto" w:line="276"/>
        <w:jc w:val="both"/>
        <w:rPr/>
      </w:pPr>
      <w:r>
        <w:rPr>
          <w:bCs/>
          <w:color w:val="000000"/>
        </w:rPr>
        <w:t>8. «Управление персоналом» -</w:t>
      </w:r>
      <w:r>
        <w:rPr>
          <w:color w:val="000000"/>
        </w:rPr>
        <w:t>деловой журнал выходит два раза в месяц.</w:t>
      </w:r>
      <w:r>
        <w:rPr>
          <w:bCs/>
        </w:rPr>
        <w:t>Форма доступа:</w:t>
      </w:r>
      <w:r>
        <w:rPr/>
        <w:t>/e.uprpersonal.ru</w:t>
      </w:r>
    </w:p>
    <w:p>
      <w:pPr>
        <w:pStyle w:val="Normal"/>
        <w:spacing w:lineRule="auto" w:line="276"/>
        <w:jc w:val="both"/>
        <w:rPr/>
      </w:pPr>
      <w:r>
        <w:rPr>
          <w:color w:val="000000"/>
        </w:rPr>
        <w:t xml:space="preserve">9. «Российский  журнал менеджмента» </w:t>
      </w:r>
      <w:r>
        <w:rPr>
          <w:bCs/>
        </w:rPr>
        <w:t>Форма доступа:</w:t>
      </w:r>
      <w:r>
        <w:rPr/>
        <w:t>http://  www.rjm.ru//e.uprpersonal.ru/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jc w:val="both"/>
        <w:rPr>
          <w:color w:val="000000"/>
          <w:spacing w:val="-25"/>
        </w:rPr>
      </w:pPr>
      <w:r>
        <w:rPr>
          <w:color w:val="000000"/>
          <w:spacing w:val="-5"/>
        </w:rPr>
        <w:t xml:space="preserve">10.Правовая система «Гарант». Форма доступа: </w:t>
      </w:r>
      <w:r>
        <w:rPr>
          <w:color w:val="000000"/>
          <w:spacing w:val="-5"/>
          <w:lang w:val="en-US"/>
        </w:rPr>
        <w:t>www</w:t>
      </w:r>
      <w:r>
        <w:rPr>
          <w:color w:val="000000"/>
          <w:spacing w:val="-5"/>
        </w:rPr>
        <w:t>.</w:t>
      </w:r>
      <w:r>
        <w:rPr>
          <w:color w:val="000000"/>
          <w:spacing w:val="-5"/>
          <w:lang w:val="en-US"/>
        </w:rPr>
        <w:t>garant</w:t>
      </w:r>
      <w:r>
        <w:rPr>
          <w:color w:val="000000"/>
          <w:spacing w:val="-5"/>
        </w:rPr>
        <w:t>.</w:t>
      </w:r>
      <w:r>
        <w:rPr>
          <w:color w:val="000000"/>
          <w:spacing w:val="-5"/>
          <w:lang w:val="en-US"/>
        </w:rPr>
        <w:t>tu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jc w:val="both"/>
        <w:rPr>
          <w:color w:val="000000"/>
          <w:spacing w:val="-25"/>
        </w:rPr>
      </w:pPr>
      <w:r>
        <w:rPr>
          <w:color w:val="000000"/>
          <w:spacing w:val="-5"/>
        </w:rPr>
        <w:t xml:space="preserve">11.Правовая система «Кодекс». Форма доступа: </w:t>
      </w:r>
      <w:r>
        <w:rPr>
          <w:color w:val="000000"/>
          <w:spacing w:val="-5"/>
          <w:lang w:val="en-US"/>
        </w:rPr>
        <w:t>www</w:t>
      </w:r>
      <w:r>
        <w:rPr>
          <w:color w:val="000000"/>
          <w:spacing w:val="-5"/>
        </w:rPr>
        <w:t>.</w:t>
      </w:r>
      <w:r>
        <w:rPr>
          <w:color w:val="000000"/>
          <w:spacing w:val="-5"/>
          <w:lang w:val="en-US"/>
        </w:rPr>
        <w:t>kodeks</w:t>
      </w:r>
      <w:r>
        <w:rPr>
          <w:color w:val="000000"/>
          <w:spacing w:val="-5"/>
        </w:rPr>
        <w:t>.</w:t>
      </w:r>
      <w:r>
        <w:rPr>
          <w:color w:val="000000"/>
          <w:spacing w:val="-5"/>
          <w:lang w:val="en-US"/>
        </w:rPr>
        <w:t>ru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jc w:val="both"/>
        <w:rPr>
          <w:color w:val="000000"/>
          <w:spacing w:val="-25"/>
        </w:rPr>
      </w:pPr>
      <w:r>
        <w:rPr>
          <w:color w:val="000000"/>
          <w:spacing w:val="-4"/>
        </w:rPr>
        <w:t xml:space="preserve">12.Правовая система  «Российское  законодательство».  Форма доступа: </w:t>
      </w:r>
      <w:r>
        <w:rPr>
          <w:spacing w:val="-5"/>
          <w:lang w:val="en-US"/>
        </w:rPr>
        <w:t>www</w:t>
      </w:r>
      <w:r>
        <w:rPr>
          <w:spacing w:val="-5"/>
        </w:rPr>
        <w:t>.</w:t>
      </w:r>
      <w:r>
        <w:rPr>
          <w:spacing w:val="-5"/>
          <w:lang w:val="en-US"/>
        </w:rPr>
        <w:t>zakonrf</w:t>
      </w:r>
      <w:r>
        <w:rPr>
          <w:spacing w:val="-5"/>
        </w:rPr>
        <w:t>.</w:t>
      </w:r>
      <w:r>
        <w:rPr>
          <w:spacing w:val="-5"/>
          <w:lang w:val="en-US"/>
        </w:rPr>
        <w:t>info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jc w:val="both"/>
        <w:rPr>
          <w:color w:val="000000"/>
          <w:spacing w:val="-25"/>
        </w:rPr>
      </w:pPr>
      <w:r>
        <w:rPr>
          <w:color w:val="000000"/>
          <w:spacing w:val="-4"/>
        </w:rPr>
        <w:t xml:space="preserve">13.Электронный словарь. Форма доступа: </w:t>
      </w:r>
      <w:r>
        <w:rPr>
          <w:color w:val="000000"/>
          <w:spacing w:val="-4"/>
          <w:lang w:val="en-US"/>
        </w:rPr>
        <w:t>http</w:t>
      </w:r>
      <w:r>
        <w:rPr>
          <w:color w:val="000000"/>
          <w:spacing w:val="-4"/>
        </w:rPr>
        <w:t>://</w:t>
      </w:r>
      <w:r>
        <w:rPr>
          <w:color w:val="000000"/>
          <w:spacing w:val="-4"/>
          <w:lang w:val="en-US"/>
        </w:rPr>
        <w:t>slovari</w:t>
      </w:r>
      <w:r>
        <w:rPr>
          <w:color w:val="000000"/>
          <w:spacing w:val="-4"/>
        </w:rPr>
        <w:t>.</w:t>
      </w:r>
      <w:r>
        <w:rPr>
          <w:color w:val="000000"/>
          <w:spacing w:val="-4"/>
          <w:lang w:val="en-US"/>
        </w:rPr>
        <w:t>yandex</w:t>
      </w:r>
      <w:r>
        <w:rPr>
          <w:color w:val="000000"/>
          <w:spacing w:val="-4"/>
        </w:rPr>
        <w:t>.</w:t>
      </w:r>
      <w:r>
        <w:rPr>
          <w:color w:val="000000"/>
          <w:spacing w:val="-4"/>
          <w:lang w:val="en-US"/>
        </w:rPr>
        <w:t>ru</w:t>
      </w:r>
    </w:p>
    <w:p>
      <w:pPr>
        <w:pStyle w:val="Normal"/>
        <w:widowControl w:val="false"/>
        <w:shd w:fill="FFFFFF" w:val="clear"/>
        <w:tabs>
          <w:tab w:val="clear" w:pos="709"/>
          <w:tab w:val="left" w:pos="691" w:leader="none"/>
        </w:tabs>
        <w:autoSpaceDE w:val="false"/>
        <w:spacing w:lineRule="auto" w:line="276"/>
        <w:jc w:val="both"/>
        <w:rPr>
          <w:color w:val="000000"/>
          <w:spacing w:val="-25"/>
        </w:rPr>
      </w:pPr>
      <w:r>
        <w:rPr/>
        <w:t xml:space="preserve">14.Электронный учебник "Курс лекций по дисциплине ПОПД", автор Пропп А.А.     </w:t>
      </w:r>
    </w:p>
    <w:p>
      <w:pPr>
        <w:pStyle w:val="Normal"/>
        <w:widowControl w:val="false"/>
        <w:rPr>
          <w:sz w:val="28"/>
          <w:szCs w:val="28"/>
        </w:rPr>
      </w:pPr>
      <w:r>
        <w:rPr>
          <w:color w:val="000000"/>
        </w:rPr>
        <w:t>15.</w:t>
      </w:r>
      <w:r>
        <w:rPr>
          <w:sz w:val="28"/>
          <w:szCs w:val="28"/>
        </w:rPr>
        <w:t xml:space="preserve"> </w:t>
      </w:r>
      <w:r>
        <w:rPr/>
        <w:t xml:space="preserve">При организации дистанционного обучения используются  электронные платформы: </w:t>
      </w:r>
      <w:r>
        <w:rPr>
          <w:lang w:val="en-US"/>
        </w:rPr>
        <w:t>Zoom</w:t>
      </w:r>
      <w:r>
        <w:rPr/>
        <w:t xml:space="preserve">,  </w:t>
      </w:r>
      <w:r>
        <w:rPr>
          <w:lang w:val="en-US"/>
        </w:rPr>
        <w:t>Moodle</w:t>
      </w:r>
      <w:r>
        <w:rPr/>
        <w:t xml:space="preserve">. Режим доступа: сайт СТЖТ, ИОС : </w:t>
      </w:r>
      <w:hyperlink r:id="rId6">
        <w:r>
          <w:rPr>
            <w:rStyle w:val="Hyperlink"/>
          </w:rPr>
          <w:t>https://sdo.stgt.site/login/index.ph</w:t>
        </w:r>
        <w:r>
          <w:rPr>
            <w:rStyle w:val="Hyperlink"/>
            <w:lang w:val="en-US"/>
          </w:rPr>
          <w:t>p</w:t>
        </w:r>
      </w:hyperlink>
      <w:r>
        <w:br w:type="page"/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rPr>
          <w:b/>
          <w:bCs/>
          <w:sz w:val="28"/>
        </w:rPr>
      </w:pPr>
      <w:r>
        <w:rPr>
          <w:b/>
          <w:color w:val="000000"/>
          <w:sz w:val="28"/>
        </w:rPr>
        <w:t>5</w:t>
      </w:r>
      <w:r>
        <w:rPr>
          <w:b/>
          <w:bCs/>
          <w:sz w:val="28"/>
        </w:rPr>
        <w:t xml:space="preserve"> Оценка производственной практики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76"/>
        <w:ind w:firstLine="546" w:left="78" w:right="0"/>
        <w:jc w:val="both"/>
        <w:rPr>
          <w:b/>
          <w:bCs/>
          <w:i/>
          <w:i/>
          <w:sz w:val="28"/>
        </w:rPr>
      </w:pPr>
      <w:r>
        <w:rPr>
          <w:b/>
          <w:bCs/>
          <w:i/>
          <w:sz w:val="28"/>
        </w:rPr>
      </w:r>
    </w:p>
    <w:p>
      <w:pPr>
        <w:pStyle w:val="Normal"/>
        <w:autoSpaceDE w:val="false"/>
        <w:spacing w:lineRule="auto" w:line="360"/>
        <w:ind w:firstLine="702" w:right="0"/>
        <w:rPr/>
      </w:pPr>
      <w:r>
        <w:rPr>
          <w:b/>
          <w:bCs/>
        </w:rPr>
        <w:t>5.1 Общие положения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>Целью оценки производственной практики является оценка: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 xml:space="preserve">- профессиональных компетенций; 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 xml:space="preserve">- общих компетенций; 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>- практического опыта;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>- умений.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>Оценка по производственной практике выставляется на основании:</w:t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sz w:val="28"/>
          <w:szCs w:val="28"/>
        </w:rPr>
      </w:pPr>
      <w:r>
        <w:rPr/>
        <w:t>- результатов выполнения комплексной практической работы и характеристики профессиональной деятельности обучающегося/студента на практике с указанием видов работ, выполненных студентом во время практики, их объема, качества выполнения в соответствии с технологией и (или) требованиями организации, в которой проходила практика</w:t>
      </w:r>
      <w:r>
        <w:rPr>
          <w:sz w:val="28"/>
          <w:szCs w:val="28"/>
        </w:rPr>
        <w:t>.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bCs/>
        </w:rPr>
        <w:t>5.2. Виды работ практики и проверяемые результаты обучения по профессиональному модулю</w:t>
      </w:r>
      <w:r>
        <w:rPr>
          <w:bCs/>
        </w:rPr>
        <w:t xml:space="preserve"> </w:t>
      </w:r>
      <w:r>
        <w:rPr>
          <w:b/>
          <w:bCs/>
        </w:rPr>
        <w:t xml:space="preserve">ПМ 02 </w:t>
      </w:r>
      <w:r>
        <w:rPr>
          <w:b/>
        </w:rPr>
        <w:t>Организация деятельности коллектива исполнителей</w:t>
      </w:r>
      <w:r>
        <w:rPr>
          <w:bCs/>
          <w:i/>
        </w:rPr>
        <w:t xml:space="preserve"> </w:t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b/>
          <w:bCs/>
        </w:rPr>
      </w:pPr>
      <w:r>
        <w:rPr>
          <w:b/>
          <w:bCs/>
        </w:rPr>
        <w:t>5. 2.1 Учебная практика: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Cs/>
        </w:rPr>
        <w:t xml:space="preserve">Учебная практика по ПМ 02  </w:t>
      </w:r>
      <w:r>
        <w:rPr/>
        <w:t>Организация деятельности коллектива исполнителей</w:t>
      </w:r>
      <w:r>
        <w:rPr>
          <w:bCs/>
        </w:rPr>
        <w:t xml:space="preserve">  учебным планом и рабочей программой – </w:t>
      </w:r>
      <w:r>
        <w:rPr>
          <w:bCs/>
          <w:u w:val="single"/>
        </w:rPr>
        <w:t>не предусмотрена.</w:t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autoSpaceDE w:val="false"/>
        <w:spacing w:before="120" w:after="120"/>
        <w:ind w:firstLine="720" w:right="0"/>
        <w:jc w:val="both"/>
        <w:rPr>
          <w:b/>
          <w:bCs/>
        </w:rPr>
      </w:pPr>
      <w:r>
        <w:rPr>
          <w:b/>
          <w:bCs/>
        </w:rPr>
        <w:t>5.2.2 Производственная практика ПП.02.01</w:t>
      </w:r>
    </w:p>
    <w:p>
      <w:pPr>
        <w:pStyle w:val="Normal"/>
        <w:autoSpaceDE w:val="false"/>
        <w:ind w:firstLine="720" w:right="0"/>
        <w:jc w:val="both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                                   </w:t>
      </w:r>
      <w:r>
        <w:rPr>
          <w:lang w:val="en-US"/>
        </w:rPr>
        <w:t>Таблица 8</w:t>
      </w:r>
    </w:p>
    <w:tbl>
      <w:tblPr>
        <w:tblW w:w="102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4"/>
        <w:gridCol w:w="1563"/>
        <w:gridCol w:w="3741"/>
      </w:tblGrid>
      <w:tr>
        <w:trPr/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</w:rPr>
              <w:t>Виды работ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Объём времени на изучение/час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Проверяемые результаты </w:t>
            </w:r>
          </w:p>
          <w:p>
            <w:pPr>
              <w:pStyle w:val="Normal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(ПК, ОК, ПО, У)</w:t>
            </w:r>
          </w:p>
        </w:tc>
      </w:tr>
      <w:tr>
        <w:trPr/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highlight w:val="yellow"/>
              </w:rPr>
            </w:pPr>
            <w:r>
              <w:rPr>
                <w:bCs/>
                <w:color w:val="000000"/>
              </w:rPr>
              <w:t xml:space="preserve">Наблюдение и оценка деятельности  цехов и отделений  депо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both"/>
              <w:rPr>
                <w:bCs/>
              </w:rPr>
            </w:pPr>
            <w:r>
              <w:rPr>
                <w:bCs/>
              </w:rPr>
              <w:t>ПК 1.1, ОК 1-9, ПО 1-2, У 1-2, З 1-3</w:t>
            </w:r>
          </w:p>
        </w:tc>
      </w:tr>
      <w:tr>
        <w:trPr/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highlight w:val="yellow"/>
              </w:rPr>
            </w:pPr>
            <w:r>
              <w:rPr>
                <w:bCs/>
                <w:color w:val="000000"/>
              </w:rPr>
              <w:t>Выполнение правил охраны труда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both"/>
              <w:rPr>
                <w:bCs/>
              </w:rPr>
            </w:pPr>
            <w:r>
              <w:rPr>
                <w:bCs/>
              </w:rPr>
              <w:t>ПК 2.2, ОК 1-9, ПО 1-2, У 3, З 6</w:t>
            </w:r>
          </w:p>
        </w:tc>
      </w:tr>
      <w:tr>
        <w:trPr/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Организация рабочих мест в бригаде с учетом совмещения профессий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both"/>
              <w:rPr>
                <w:bCs/>
              </w:rPr>
            </w:pPr>
            <w:r>
              <w:rPr>
                <w:bCs/>
              </w:rPr>
              <w:t>ПК 2.1, ПК 2.3, ОК 1-9, ПО 1-2, У 1, З 6</w:t>
            </w:r>
          </w:p>
        </w:tc>
      </w:tr>
      <w:tr>
        <w:trPr/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Изучение должностных обязанностей и  оперативной деятельности бригадира, мастера, дежурного по депо, нарядчика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both"/>
              <w:rPr>
                <w:bCs/>
              </w:rPr>
            </w:pPr>
            <w:r>
              <w:rPr>
                <w:bCs/>
              </w:rPr>
              <w:t>ПК 2.1, ОК 1-9, ПО 1-2, У 2</w:t>
            </w:r>
          </w:p>
        </w:tc>
      </w:tr>
      <w:tr>
        <w:trPr/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080" w:leader="none"/>
              </w:tabs>
              <w:jc w:val="both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Cs/>
              </w:rPr>
            </w:pPr>
            <w:r>
              <w:rPr>
                <w:bCs/>
              </w:rPr>
              <w:t>2/2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08" w:right="-108"/>
              <w:jc w:val="both"/>
              <w:rPr>
                <w:bCs/>
              </w:rPr>
            </w:pPr>
            <w:r>
              <w:rPr>
                <w:bCs/>
              </w:rPr>
              <w:t>ПО 2; ПК 2.1-2.3; ОК.1-9</w:t>
            </w:r>
          </w:p>
        </w:tc>
      </w:tr>
    </w:tbl>
    <w:p>
      <w:pPr>
        <w:pStyle w:val="Normal"/>
        <w:autoSpaceDE w:val="false"/>
        <w:spacing w:lineRule="auto" w:line="360"/>
        <w:ind w:firstLine="702" w:right="0"/>
        <w:jc w:val="both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autoSpaceDE w:val="false"/>
        <w:spacing w:before="120" w:after="120"/>
        <w:ind w:firstLine="702" w:right="0"/>
        <w:jc w:val="both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autoSpaceDE w:val="false"/>
        <w:spacing w:before="120" w:after="120"/>
        <w:ind w:firstLine="702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spacing w:before="120" w:after="120"/>
        <w:ind w:firstLine="702" w:right="0"/>
        <w:jc w:val="both"/>
        <w:rPr/>
      </w:pPr>
      <w:r>
        <w:rPr>
          <w:b/>
          <w:bCs/>
        </w:rPr>
        <w:t>5.3 Форма аттестационного листа</w:t>
      </w:r>
    </w:p>
    <w:p>
      <w:pPr>
        <w:pStyle w:val="Normal"/>
        <w:autoSpaceDE w:val="false"/>
        <w:spacing w:before="120" w:after="120"/>
        <w:ind w:firstLine="702" w:right="0"/>
        <w:jc w:val="both"/>
        <w:rPr>
          <w:b/>
          <w:bCs/>
          <w:i/>
          <w:i/>
        </w:rPr>
      </w:pPr>
      <w:r>
        <w:rPr>
          <w:b/>
          <w:bCs/>
          <w:i/>
        </w:rPr>
      </w:r>
    </w:p>
    <w:p>
      <w:pPr>
        <w:pStyle w:val="Normal"/>
        <w:autoSpaceDE w:val="false"/>
        <w:jc w:val="both"/>
        <w:rPr>
          <w:b/>
          <w:bCs/>
        </w:rPr>
      </w:pPr>
      <w:r>
        <w:rPr>
          <w:b/>
          <w:bCs/>
        </w:rPr>
        <w:t>Характеристика</w:t>
      </w:r>
    </w:p>
    <w:p>
      <w:pPr>
        <w:pStyle w:val="Normal"/>
        <w:autoSpaceDE w:val="false"/>
        <w:jc w:val="both"/>
        <w:rPr>
          <w:b/>
          <w:bCs/>
        </w:rPr>
      </w:pPr>
      <w:r>
        <w:rPr>
          <w:b/>
          <w:bCs/>
        </w:rPr>
        <w:t>профессиональной деятельности</w:t>
      </w:r>
    </w:p>
    <w:p>
      <w:pPr>
        <w:pStyle w:val="Normal"/>
        <w:autoSpaceDE w:val="false"/>
        <w:spacing w:before="0" w:after="240"/>
        <w:jc w:val="both"/>
        <w:rPr>
          <w:b/>
          <w:bCs/>
        </w:rPr>
      </w:pPr>
      <w:r>
        <w:rPr>
          <w:b/>
          <w:bCs/>
        </w:rPr>
        <w:t>студента во время производственной практики</w:t>
      </w:r>
      <w:r>
        <w:rPr>
          <w:color w:val="000000"/>
        </w:rPr>
        <w:t xml:space="preserve">  ПП02.01 по профилю специальности (наблюдение и оценка деятельности коллектива исполнителей)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>Студент(ка) ____________________________________________________________,</w:t>
      </w:r>
    </w:p>
    <w:p>
      <w:pPr>
        <w:pStyle w:val="Normal"/>
        <w:autoSpaceDE w:val="false"/>
        <w:ind w:firstLine="720" w:right="0"/>
        <w:jc w:val="both"/>
        <w:rPr>
          <w:sz w:val="16"/>
          <w:szCs w:val="16"/>
        </w:rPr>
      </w:pPr>
      <w:r>
        <w:rPr>
          <w:sz w:val="16"/>
          <w:szCs w:val="16"/>
        </w:rPr>
        <w:t>(фамилия, имя, отчество)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both"/>
        <w:rPr/>
      </w:pPr>
      <w:r>
        <w:rPr/>
        <w:t xml:space="preserve">обучающийся (-аяся) по специальности </w:t>
      </w:r>
      <w:r>
        <w:rPr>
          <w:u w:val="single"/>
        </w:rPr>
        <w:t>_    23.02.06_</w:t>
      </w:r>
      <w:r>
        <w:rPr/>
        <w:t>__</w:t>
      </w:r>
      <w:r>
        <w:rPr>
          <w:b/>
          <w:sz w:val="28"/>
          <w:szCs w:val="28"/>
        </w:rPr>
        <w:t xml:space="preserve"> </w:t>
      </w:r>
      <w:r>
        <w:rPr>
          <w:u w:val="single"/>
        </w:rPr>
        <w:t>Техническая эксплуатация подвижного             состава железных дорог</w:t>
      </w:r>
      <w:r>
        <w:rPr>
          <w:sz w:val="28"/>
          <w:szCs w:val="28"/>
        </w:rPr>
        <w:t xml:space="preserve"> (</w:t>
      </w:r>
      <w:r>
        <w:rPr>
          <w:u w:val="single"/>
        </w:rPr>
        <w:t>тепловозы и дизель-поезда)</w:t>
      </w:r>
    </w:p>
    <w:p>
      <w:pPr>
        <w:pStyle w:val="Normal"/>
        <w:autoSpaceDE w:val="false"/>
        <w:spacing w:lineRule="auto" w:line="36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успешно прошёл (-ла) производственную практику по профессиональному модулю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>ПМ 02 Организация деятельности коллектива исполнителей</w:t>
      </w:r>
    </w:p>
    <w:p>
      <w:pPr>
        <w:pStyle w:val="Normal"/>
        <w:autoSpaceDE w:val="false"/>
        <w:spacing w:lineRule="auto" w:line="360"/>
        <w:jc w:val="both"/>
        <w:rPr/>
      </w:pPr>
      <w:r>
        <w:rPr/>
        <w:t>в объеме 36 часов с «____»_____ 20__ г. по  «____»._______20__ г.</w:t>
      </w:r>
    </w:p>
    <w:p>
      <w:pPr>
        <w:pStyle w:val="Normal"/>
        <w:widowControl w:val="false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jc w:val="both"/>
        <w:rPr/>
      </w:pPr>
      <w:r>
        <w:rPr/>
        <w:t xml:space="preserve">Приволжская дирекция тяги – структурного подразделения  Дирекции тяги – филиала ОАО «РЖД» Саратов, ул. </w:t>
      </w:r>
      <w:r>
        <w:rPr>
          <w:color w:val="000000"/>
        </w:rPr>
        <w:t>Московская, 8</w:t>
      </w:r>
      <w:r>
        <w:rPr>
          <w:color w:val="FF0000"/>
        </w:rPr>
        <w:t xml:space="preserve"> </w:t>
      </w:r>
    </w:p>
    <w:p>
      <w:pPr>
        <w:pStyle w:val="Normal"/>
        <w:widowControl w:val="false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uppressAutoHyphens w:val="true"/>
        <w:autoSpaceDE w:val="false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</w:p>
    <w:tbl>
      <w:tblPr>
        <w:tblW w:w="1021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0"/>
        <w:gridCol w:w="6"/>
        <w:gridCol w:w="1487"/>
        <w:gridCol w:w="5065"/>
      </w:tblGrid>
      <w:tr>
        <w:trPr/>
        <w:tc>
          <w:tcPr>
            <w:tcW w:w="5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Работы, выполненные студентом во время практики</w:t>
            </w:r>
          </w:p>
        </w:tc>
        <w:tc>
          <w:tcPr>
            <w:tcW w:w="5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Качество выполнения работ в соответствии с технологией и (или) требованиями организации, в которой проходила практика</w:t>
            </w:r>
          </w:p>
        </w:tc>
      </w:tr>
      <w:tr>
        <w:trPr/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Объем \ час.</w:t>
            </w:r>
          </w:p>
        </w:tc>
        <w:tc>
          <w:tcPr>
            <w:tcW w:w="5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both"/>
              <w:rPr/>
            </w:pPr>
            <w:r>
              <w:rPr/>
            </w:r>
          </w:p>
        </w:tc>
      </w:tr>
      <w:tr>
        <w:trPr/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Наблюдение и оценка деятельности  цехов и отделений  депо 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  <w:r>
              <w:rPr>
                <w:iCs/>
                <w:sz w:val="20"/>
                <w:szCs w:val="20"/>
              </w:rPr>
              <w:t xml:space="preserve"> «отлично». Умеет проводить анализ деятельности цехов и отделений вагонного депо</w:t>
            </w:r>
          </w:p>
        </w:tc>
      </w:tr>
      <w:tr>
        <w:trPr/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sz w:val="20"/>
                <w:szCs w:val="20"/>
                <w:highlight w:val="yellow"/>
              </w:rPr>
            </w:pPr>
            <w:r>
              <w:rPr>
                <w:bCs/>
                <w:color w:val="000000"/>
                <w:sz w:val="20"/>
                <w:szCs w:val="20"/>
              </w:rPr>
              <w:t>Выполнение правил охраны труда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  <w:r>
              <w:rPr>
                <w:iCs/>
                <w:sz w:val="20"/>
                <w:szCs w:val="20"/>
              </w:rPr>
              <w:t xml:space="preserve"> «отлично» Выполняет работы в соответствии с правилами охраны труда</w:t>
            </w:r>
          </w:p>
        </w:tc>
      </w:tr>
      <w:tr>
        <w:trPr/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Организация рабочих мест в бригаде с учетом совмещения профессий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  <w:r>
              <w:rPr>
                <w:iCs/>
                <w:sz w:val="20"/>
                <w:szCs w:val="20"/>
              </w:rPr>
              <w:t xml:space="preserve"> «отлично». Умеет организовывать рабочее место в бригаде с учетом совмещения профессий</w:t>
            </w:r>
          </w:p>
        </w:tc>
      </w:tr>
      <w:tr>
        <w:trPr/>
        <w:tc>
          <w:tcPr>
            <w:tcW w:w="36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267" w:leader="none"/>
                <w:tab w:val="left" w:pos="417" w:leader="none"/>
              </w:tabs>
              <w:spacing w:before="120" w:after="0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должностных обязанностей и  оперативной деятельности бригадира, мастера, дежурного по депо, нарядчика</w:t>
            </w:r>
          </w:p>
        </w:tc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  <w:r>
              <w:rPr>
                <w:iCs/>
                <w:sz w:val="20"/>
                <w:szCs w:val="20"/>
              </w:rPr>
              <w:t xml:space="preserve"> «отлично». Знает должностные обязанности и оперативную деятельность</w:t>
            </w:r>
            <w:r>
              <w:rPr>
                <w:color w:val="000000"/>
                <w:sz w:val="20"/>
                <w:szCs w:val="20"/>
              </w:rPr>
              <w:t xml:space="preserve"> бригадира, мастера, дежурного по депо, нарядчика</w:t>
            </w:r>
          </w:p>
        </w:tc>
      </w:tr>
      <w:tr>
        <w:trPr/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080" w:leader="none"/>
              </w:tabs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4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</w:t>
            </w:r>
          </w:p>
          <w:p>
            <w:pPr>
              <w:pStyle w:val="Normal"/>
              <w:jc w:val="both"/>
              <w:rPr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</w:t>
            </w:r>
            <w:r>
              <w:rPr>
                <w:bCs/>
                <w:sz w:val="20"/>
                <w:szCs w:val="20"/>
              </w:rPr>
              <w:t>2/2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bCs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Оформление отчёта</w:t>
            </w:r>
            <w:r>
              <w:rPr>
                <w:sz w:val="20"/>
                <w:szCs w:val="20"/>
              </w:rPr>
              <w:t xml:space="preserve"> в соответствии с требованиями</w:t>
            </w:r>
          </w:p>
        </w:tc>
      </w:tr>
      <w:tr>
        <w:trPr/>
        <w:tc>
          <w:tcPr>
            <w:tcW w:w="51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i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Оценка по практике в целом   (дифференцированный. зачёт):</w:t>
            </w:r>
          </w:p>
        </w:tc>
        <w:tc>
          <w:tcPr>
            <w:tcW w:w="5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b/>
                <w:bCs/>
                <w:i/>
                <w:i/>
                <w:sz w:val="20"/>
                <w:szCs w:val="20"/>
              </w:rPr>
            </w:pPr>
            <w:r>
              <w:rPr>
                <w:b/>
                <w:bCs/>
                <w:i/>
                <w:sz w:val="20"/>
                <w:szCs w:val="20"/>
              </w:rPr>
            </w:r>
          </w:p>
        </w:tc>
      </w:tr>
    </w:tbl>
    <w:p>
      <w:pPr>
        <w:pStyle w:val="Normal"/>
        <w:autoSpaceDE w:val="false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«___» _______ 20__ г. 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sz w:val="16"/>
          <w:szCs w:val="16"/>
        </w:rPr>
        <w:t xml:space="preserve">                           </w:t>
      </w:r>
      <w:r>
        <w:rPr>
          <w:sz w:val="28"/>
          <w:szCs w:val="28"/>
        </w:rPr>
        <w:t>_______________________   /___________________/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(Подпись и Ф.И.О. руководителя практики, ответственного лица организации, где проходила практика)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_______________________   /___________________/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(Подпись и Ф.И.О. руководителя  организации, где проходила практика)</w:t>
      </w:r>
    </w:p>
    <w:p>
      <w:pPr>
        <w:pStyle w:val="Normal"/>
        <w:autoSpaceDE w:val="false"/>
        <w:spacing w:lineRule="auto" w:line="360"/>
        <w:ind w:firstLine="720" w:right="0"/>
        <w:jc w:val="both"/>
        <w:rPr>
          <w:sz w:val="16"/>
          <w:szCs w:val="16"/>
        </w:rPr>
      </w:pPr>
      <w:r>
        <w:rPr>
          <w:sz w:val="16"/>
          <w:szCs w:val="16"/>
        </w:rPr>
        <w:t>М.П.</w:t>
      </w:r>
    </w:p>
    <w:p>
      <w:pPr>
        <w:pStyle w:val="Normal"/>
        <w:autoSpaceDE w:val="false"/>
        <w:spacing w:lineRule="auto" w:line="360" w:before="120" w:after="120"/>
        <w:ind w:firstLine="703" w:right="0"/>
        <w:jc w:val="both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autoSpaceDE w:val="false"/>
        <w:spacing w:lineRule="auto" w:line="360" w:before="120" w:after="120"/>
        <w:ind w:firstLine="703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spacing w:lineRule="auto" w:line="360" w:before="120" w:after="120"/>
        <w:ind w:firstLine="703" w:right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spacing w:lineRule="auto" w:line="360" w:before="120" w:after="120"/>
        <w:ind w:firstLine="703" w:right="0"/>
        <w:jc w:val="both"/>
        <w:rPr>
          <w:b/>
          <w:bCs/>
        </w:rPr>
      </w:pPr>
      <w:r>
        <w:rPr>
          <w:b/>
          <w:bCs/>
        </w:rPr>
        <w:t>5.4 Критерии оценки производственной практики:</w:t>
      </w:r>
    </w:p>
    <w:p>
      <w:pPr>
        <w:pStyle w:val="Normal"/>
        <w:autoSpaceDE w:val="false"/>
        <w:spacing w:lineRule="auto" w:line="360" w:before="120" w:after="120"/>
        <w:ind w:firstLine="703" w:right="0"/>
        <w:jc w:val="both"/>
        <w:rPr>
          <w:bCs/>
        </w:rPr>
      </w:pPr>
      <w:r>
        <w:rPr>
          <w:bCs/>
        </w:rPr>
        <w:t>Таблица 9</w:t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842"/>
        <w:gridCol w:w="1842"/>
        <w:gridCol w:w="2434"/>
        <w:gridCol w:w="2562"/>
      </w:tblGrid>
      <w:tr>
        <w:trPr/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Вид работ</w:t>
            </w:r>
          </w:p>
        </w:tc>
        <w:tc>
          <w:tcPr>
            <w:tcW w:w="86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>Критерии оценок</w:t>
            </w:r>
          </w:p>
        </w:tc>
      </w:tr>
      <w:tr>
        <w:trPr/>
        <w:tc>
          <w:tcPr>
            <w:tcW w:w="15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napToGrid w:val="false"/>
              <w:spacing w:before="120" w:after="120"/>
              <w:jc w:val="both"/>
              <w:rPr>
                <w:b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before="120" w:after="1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«отлично»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before="120" w:after="1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«хорошо»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before="120" w:after="1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«удовлетворительно»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spacing w:before="120" w:after="12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«неудовлетворительно»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Наблюдение и оценка деятельности цехов и отделений</w:t>
            </w:r>
            <w:r>
              <w:rPr>
                <w:iCs/>
                <w:sz w:val="22"/>
                <w:szCs w:val="22"/>
              </w:rPr>
              <w:t xml:space="preserve"> вагонного</w:t>
            </w:r>
            <w:r>
              <w:rPr>
                <w:color w:val="000000"/>
                <w:sz w:val="22"/>
                <w:szCs w:val="22"/>
              </w:rPr>
              <w:t xml:space="preserve"> депо.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Умеет проводить анализ деятельности цехов и отделений вагонного депо.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Владеет умениями проводить краткий анализ деятельности цехов и отделений локомотивного депо.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Анализирует деятельность цехов и отделений локомотивного депо при работе с  руководителем.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Не умеет проводить анализ деятельности цехов и отделений локомотивного депо.  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Выполнение правил охраны труда.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iCs/>
                <w:sz w:val="22"/>
                <w:szCs w:val="22"/>
              </w:rPr>
              <w:t>Выполняет работы в соответствии с правилами охраны труда.</w:t>
            </w:r>
          </w:p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Производит  работы в соответствии с правилами охраны труда с небольшими  замечаниями о нарушениях.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Производит  работы в соответствии с правилами охраны труда с большими  замечаниями о нарушениях.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Выполняет работы не в  соответствии с правилами охраны труда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Организация рабочих мест в бригаде с учетом совмещения профессий.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Умеет организовывать рабочее место в бригаде с учетом совмещения профессий.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Умеет организовывать рабочее место в бригаде без учета совмещения профессий.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Организовывает рабочее место в бригаде при помощи руководителя.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умеет организовывать рабочее место в бригаде с учетом совмещения профессий.</w:t>
            </w:r>
          </w:p>
        </w:tc>
      </w:tr>
      <w:tr>
        <w:trPr/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Изучение должностных обязанностей и  оперативной деятельности бригадира, мастера, дежурного по депо, нарядчика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Знает должностные обязанности и оперативную деятельность</w:t>
            </w:r>
            <w:r>
              <w:rPr>
                <w:color w:val="000000"/>
                <w:sz w:val="22"/>
                <w:szCs w:val="22"/>
              </w:rPr>
              <w:t xml:space="preserve"> бригадира, мастера, дежурного по депо, нарядчика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iCs/>
                <w:sz w:val="22"/>
                <w:szCs w:val="22"/>
              </w:rPr>
              <w:t>Знает должностные обязанности и оперативную деятельность</w:t>
            </w:r>
            <w:r>
              <w:rPr>
                <w:color w:val="000000"/>
                <w:sz w:val="22"/>
                <w:szCs w:val="22"/>
              </w:rPr>
              <w:t xml:space="preserve"> бригадира, мастера, дежурного по депо, нарядчика</w:t>
            </w:r>
            <w:r>
              <w:rPr>
                <w:iCs/>
                <w:sz w:val="22"/>
                <w:szCs w:val="22"/>
              </w:rPr>
              <w:t xml:space="preserve"> с небольшими неточностями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/>
            </w:pPr>
            <w:r>
              <w:rPr>
                <w:iCs/>
                <w:sz w:val="22"/>
                <w:szCs w:val="22"/>
              </w:rPr>
              <w:t>Знает должностные обязанности и оперативную деятельность</w:t>
            </w:r>
            <w:r>
              <w:rPr>
                <w:color w:val="000000"/>
                <w:sz w:val="22"/>
                <w:szCs w:val="22"/>
              </w:rPr>
              <w:t xml:space="preserve"> бригадира, мастера, дежурного по депо, нарядчика</w:t>
            </w:r>
            <w:r>
              <w:rPr>
                <w:iCs/>
                <w:sz w:val="22"/>
                <w:szCs w:val="22"/>
              </w:rPr>
              <w:t xml:space="preserve"> с большими неточностями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Не знает должностные обязанности и оперативную деятельность</w:t>
            </w:r>
            <w:r>
              <w:rPr>
                <w:color w:val="000000"/>
                <w:sz w:val="22"/>
                <w:szCs w:val="22"/>
              </w:rPr>
              <w:t xml:space="preserve"> бригадира, мастера, дежурного по депо, нарядчика</w:t>
            </w:r>
          </w:p>
        </w:tc>
      </w:tr>
    </w:tbl>
    <w:p>
      <w:pPr>
        <w:pStyle w:val="Normal"/>
        <w:autoSpaceDE w:val="false"/>
        <w:spacing w:lineRule="auto" w:line="360" w:before="120" w:after="120"/>
        <w:ind w:firstLine="702" w:right="0"/>
        <w:jc w:val="both"/>
        <w:rPr>
          <w:b/>
          <w:i/>
          <w:i/>
          <w:iCs/>
        </w:rPr>
      </w:pPr>
      <w:r>
        <w:rPr>
          <w:b/>
          <w:i/>
          <w:iCs/>
        </w:rPr>
        <w:t>Оценка по практике в целом выводится как среднеарифметическая из оценок, выставленных по каждому из видов работ.</w:t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b/>
          <w:bCs/>
          <w:i/>
          <w:i/>
          <w:iCs/>
          <w:u w:val="single"/>
        </w:rPr>
      </w:pPr>
      <w:r>
        <w:rPr>
          <w:b/>
          <w:bCs/>
          <w:i/>
          <w:iCs/>
          <w:u w:val="single"/>
        </w:rPr>
      </w:r>
      <w:r>
        <w:br w:type="page"/>
      </w:r>
    </w:p>
    <w:p>
      <w:pPr>
        <w:pStyle w:val="Normal"/>
        <w:autoSpaceDE w:val="false"/>
        <w:spacing w:lineRule="auto" w:line="360"/>
        <w:ind w:firstLine="702" w:right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6 Контрольно - оценочные материалы для экзамена (квалификационного)</w:t>
      </w:r>
    </w:p>
    <w:p>
      <w:pPr>
        <w:pStyle w:val="Normal"/>
        <w:autoSpaceDE w:val="false"/>
        <w:spacing w:lineRule="auto" w:line="360"/>
        <w:ind w:firstLine="702" w:right="0"/>
        <w:jc w:val="both"/>
        <w:rPr/>
      </w:pPr>
      <w:r>
        <w:rPr>
          <w:b/>
          <w:bCs/>
        </w:rPr>
        <w:t>6.1 Паспорт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Cs/>
        </w:rPr>
        <w:t xml:space="preserve">Экзамен (квалификационный) </w:t>
      </w:r>
      <w:r>
        <w:rPr/>
        <w:t>является форма итоговой аттестацией по профессиональному модулю ПМ 02 Организация деятельности коллектива исполнителей</w:t>
      </w:r>
      <w:r>
        <w:rPr>
          <w:bCs/>
        </w:rPr>
        <w:t xml:space="preserve">  </w:t>
      </w:r>
      <w:r>
        <w:rPr/>
        <w:t xml:space="preserve"> на специальности 23.02.06</w:t>
      </w:r>
      <w:r>
        <w:rPr>
          <w:color w:val="FF0000"/>
        </w:rPr>
        <w:t xml:space="preserve"> </w:t>
      </w:r>
      <w:r>
        <w:rPr/>
        <w:t xml:space="preserve">Техническая эксплуатация подвижного состава железных дорог, и проводится в 8-м семестре. 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>
          <w:bCs/>
        </w:rPr>
        <w:t xml:space="preserve">Контрольно-оценочные материалы для экзамена (квалификационного) предназначены для контроля и оценки результатов освоения  </w:t>
      </w:r>
      <w:r>
        <w:rPr/>
        <w:t>профессионального модуля ПМ 02 Организация деятельности коллектива исполнителей.</w:t>
      </w:r>
      <w:r>
        <w:rPr>
          <w:bCs/>
        </w:rPr>
        <w:t xml:space="preserve">  </w:t>
      </w:r>
    </w:p>
    <w:p>
      <w:pPr>
        <w:pStyle w:val="Normal"/>
        <w:spacing w:lineRule="auto" w:line="360"/>
        <w:ind w:firstLine="709" w:right="0"/>
        <w:jc w:val="both"/>
        <w:rPr/>
      </w:pPr>
      <w:r>
        <w:rPr/>
        <w:t xml:space="preserve">Целью экзамена (квалификационного) является проверка: </w:t>
      </w:r>
    </w:p>
    <w:p>
      <w:pPr>
        <w:pStyle w:val="Normal"/>
        <w:spacing w:lineRule="auto" w:line="360"/>
        <w:ind w:firstLine="720" w:right="0"/>
        <w:jc w:val="both"/>
        <w:rPr/>
      </w:pPr>
      <w:r>
        <w:rPr/>
        <w:t>- готовности студента к выполнению вида профессиональной деятельности «Организация деятельности коллектива исполнителей»;</w:t>
      </w:r>
    </w:p>
    <w:p>
      <w:pPr>
        <w:pStyle w:val="Normal"/>
        <w:spacing w:lineRule="auto" w:line="360"/>
        <w:ind w:firstLine="720" w:right="0"/>
        <w:jc w:val="both"/>
        <w:rPr/>
      </w:pPr>
      <w:r>
        <w:rPr/>
        <w:t xml:space="preserve">- сформированности профессиональных компетенций </w:t>
      </w:r>
      <w:r>
        <w:rPr>
          <w:b/>
          <w:i/>
        </w:rPr>
        <w:t>ПК 2.1 – 2.3, ОК 1 – 9.</w:t>
      </w:r>
    </w:p>
    <w:p>
      <w:pPr>
        <w:pStyle w:val="Normal"/>
        <w:spacing w:lineRule="auto" w:line="360"/>
        <w:ind w:firstLine="702" w:right="0"/>
        <w:jc w:val="both"/>
        <w:rPr/>
      </w:pPr>
      <w:r>
        <w:rPr/>
        <w:t xml:space="preserve">По итогам экзамена (квалификационного) аттестационная комиссия принимает однозначное решение: </w:t>
      </w:r>
      <w:r>
        <w:rPr>
          <w:b/>
          <w:i/>
        </w:rPr>
        <w:t>вид профессиональной деятельности освоен на оценку_______,</w:t>
      </w:r>
      <w:r>
        <w:rPr/>
        <w:t xml:space="preserve"> которая фиксируется в  экзаменационной ведомости и протоколе.</w:t>
      </w:r>
    </w:p>
    <w:p>
      <w:pPr>
        <w:pStyle w:val="Normal"/>
        <w:autoSpaceDE w:val="false"/>
        <w:spacing w:lineRule="auto" w:line="360"/>
        <w:ind w:firstLine="720" w:right="0"/>
        <w:jc w:val="both"/>
        <w:rPr/>
      </w:pPr>
      <w:r>
        <w:rPr/>
        <w:t xml:space="preserve">К </w:t>
      </w:r>
      <w:r>
        <w:rPr>
          <w:bCs/>
        </w:rPr>
        <w:t>экзамену (квалификационному) допускаются студенты,</w:t>
      </w:r>
      <w:r>
        <w:rPr/>
        <w:t xml:space="preserve"> успешно освоившие все элементы программы ПМ 02:  МДК 02.01, ПП 02.01.</w:t>
      </w:r>
    </w:p>
    <w:p>
      <w:pPr>
        <w:pStyle w:val="Normal"/>
        <w:spacing w:lineRule="auto" w:line="360"/>
        <w:ind w:firstLine="720" w:right="0"/>
        <w:jc w:val="both"/>
        <w:rPr/>
      </w:pPr>
      <w:r>
        <w:rPr>
          <w:bCs/>
        </w:rPr>
        <w:t>Экзамен (квалификационный) проводится аттестационной комиссией, состав которой утверждается приказом директора. В состав комиссии, в обязательном порядке, включается представитель от работодателя.</w:t>
      </w:r>
    </w:p>
    <w:p>
      <w:pPr>
        <w:pStyle w:val="Normal"/>
        <w:spacing w:lineRule="auto" w:line="360"/>
        <w:ind w:firstLine="720" w:right="0"/>
        <w:jc w:val="both"/>
        <w:rPr/>
      </w:pPr>
      <w:r>
        <w:rPr/>
        <w:t xml:space="preserve">Экзамен (квалификационный) проводится за счёт времени, отведённого на промежуточную аттестацию (в период экзаменационной сессии). </w:t>
      </w:r>
    </w:p>
    <w:p>
      <w:pPr>
        <w:pStyle w:val="Normal"/>
        <w:spacing w:lineRule="auto" w:line="360"/>
        <w:ind w:firstLine="720" w:right="0"/>
        <w:jc w:val="both"/>
        <w:rPr/>
      </w:pPr>
      <w:r>
        <w:rPr/>
      </w:r>
    </w:p>
    <w:p>
      <w:pPr>
        <w:pStyle w:val="Normal"/>
        <w:autoSpaceDE w:val="false"/>
        <w:jc w:val="both"/>
        <w:rPr>
          <w:b/>
        </w:rPr>
      </w:pPr>
      <w:r>
        <w:rPr>
          <w:rFonts w:eastAsia="TimesNewRomanPSMT;Times New Roman" w:cs="TimesNewRomanPSMT;Times New Roman" w:ascii="TimesNewRomanPSMT;Times New Roman" w:hAnsi="TimesNewRomanPSMT;Times New Roman"/>
          <w:b/>
        </w:rPr>
        <w:t xml:space="preserve">                </w:t>
      </w:r>
      <w:r>
        <w:rPr>
          <w:b/>
        </w:rPr>
        <w:t>6.2 Пакет студента (для подготовки к экзамену)</w:t>
      </w:r>
    </w:p>
    <w:p>
      <w:pPr>
        <w:pStyle w:val="Normal"/>
        <w:autoSpaceDE w:val="false"/>
        <w:jc w:val="both"/>
        <w:rPr>
          <w:b/>
          <w:i/>
          <w:i/>
        </w:rPr>
      </w:pPr>
      <w:r>
        <w:rPr>
          <w:b/>
          <w:i/>
        </w:rPr>
      </w:r>
    </w:p>
    <w:p>
      <w:pPr>
        <w:pStyle w:val="Normal"/>
        <w:autoSpaceDE w:val="false"/>
        <w:jc w:val="both"/>
        <w:rPr>
          <w:b/>
          <w:i/>
          <w:i/>
          <w:szCs w:val="28"/>
        </w:rPr>
      </w:pPr>
      <w:r>
        <w:rPr>
          <w:b/>
          <w:i/>
          <w:szCs w:val="28"/>
        </w:rPr>
        <w:t xml:space="preserve">  </w:t>
      </w:r>
      <w:r>
        <w:rPr>
          <w:b/>
          <w:i/>
          <w:szCs w:val="28"/>
        </w:rPr>
        <w:t>А. Вопросы для проведения теоретической части экзамена</w:t>
      </w:r>
    </w:p>
    <w:p>
      <w:pPr>
        <w:pStyle w:val="Normal"/>
        <w:autoSpaceDE w:val="false"/>
        <w:jc w:val="both"/>
        <w:rPr>
          <w:b/>
          <w:i/>
          <w:i/>
          <w:szCs w:val="28"/>
        </w:rPr>
      </w:pPr>
      <w:r>
        <w:rPr>
          <w:b/>
          <w:i/>
          <w:szCs w:val="28"/>
        </w:rPr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Выберите организацию и опишите  её. Каковы ее главные цели и задачи? Какую продукцию (услуги) она выпускает? Что позволяет организации сохранять конкурентоспособность?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Опишите внутреннюю среду организации. Каковы ее цели, задачи, структура? Каковы технологии и люди работающие в ней.</w:t>
      </w:r>
    </w:p>
    <w:p>
      <w:pPr>
        <w:pStyle w:val="Style23"/>
        <w:numPr>
          <w:ilvl w:val="0"/>
          <w:numId w:val="3"/>
        </w:numPr>
        <w:autoSpaceDE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Дайте описание организации, в которой вы  планируете работать. Каков численный состав сотрудников? Перечислите основные подразделения и опишите их функции. Каковы задачи  отдельных подразделений?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Опишите основные задачи, которые стоят перед слесарем по ремонту подвижного состава. В чем они отличаются от тех, которые исполняет руководитель депо?  Что отражено в должностной инструкции?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Какой стиль руководства применяет  руководитель цеха? Целесообразно ли это на ваш взгляд? Приведите конкретные примеры.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Опишите организацию информационного обмена на предприятии в котором вы будете работать. Как и от кого вы получали задания? Кому сообщали о проблемах? Из каких источников Вы можете узнать о событиях, происходящих в других подразделениях вашего предприятия?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Опишите процесс коллегиального принятия решения в организации? Какие вопросы обсуждают таким образом? Как часто это происходит?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Системы мотивации труда работников.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Сущность и содержание менеджмента.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Три классических стиля руководства</w:t>
      </w:r>
      <w:r>
        <w:rPr>
          <w:rFonts w:cs="Times New Roman" w:ascii="Times New Roman" w:hAnsi="Times New Roman"/>
          <w:b/>
          <w:sz w:val="24"/>
          <w:szCs w:val="24"/>
        </w:rPr>
        <w:t>.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Виды организаций, среда организаций (внутренняя среда)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Основные четыре типа темперамента.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Два стиля руководства по теории Мак-Грегора.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Понятия, типы и причины конфликтов</w:t>
      </w:r>
    </w:p>
    <w:p>
      <w:pPr>
        <w:pStyle w:val="Style2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Виды организаций, среда организаций (внешняя среда).</w:t>
      </w:r>
    </w:p>
    <w:p>
      <w:pPr>
        <w:pStyle w:val="Style23"/>
        <w:ind w:left="567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b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i/>
          <w:sz w:val="24"/>
          <w:szCs w:val="24"/>
        </w:rPr>
        <w:t>Б. Тестовые задания</w:t>
      </w:r>
    </w:p>
    <w:p>
      <w:pPr>
        <w:pStyle w:val="Style22"/>
        <w:numPr>
          <w:ilvl w:val="0"/>
          <w:numId w:val="29"/>
        </w:numPr>
        <w:spacing w:lineRule="auto" w:line="276" w:before="0" w:after="0"/>
        <w:ind w:hanging="284" w:left="284" w:right="0"/>
        <w:jc w:val="both"/>
        <w:rPr>
          <w:b/>
        </w:rPr>
      </w:pPr>
      <w:r>
        <w:rPr>
          <w:rStyle w:val="Strong"/>
          <w:b w:val="false"/>
        </w:rPr>
        <w:t>Контроль - это:</w:t>
      </w:r>
      <w:r>
        <w:rPr>
          <w:b/>
        </w:rPr>
        <w:t xml:space="preserve"> </w:t>
      </w:r>
    </w:p>
    <w:p>
      <w:pPr>
        <w:pStyle w:val="Style22"/>
        <w:numPr>
          <w:ilvl w:val="0"/>
          <w:numId w:val="45"/>
        </w:numPr>
        <w:tabs>
          <w:tab w:val="clear" w:pos="709"/>
          <w:tab w:val="left" w:pos="993" w:leader="none"/>
        </w:tabs>
        <w:spacing w:lineRule="auto" w:line="276" w:before="0" w:after="0"/>
        <w:ind w:firstLine="709" w:left="0" w:right="0"/>
        <w:jc w:val="both"/>
        <w:rPr/>
      </w:pPr>
      <w:r>
        <w:rPr/>
        <w:t>Вид управленческой деятельности по обеспечению выполнения определенных задач и достижения целей организации;</w:t>
      </w:r>
    </w:p>
    <w:p>
      <w:pPr>
        <w:pStyle w:val="Style22"/>
        <w:numPr>
          <w:ilvl w:val="0"/>
          <w:numId w:val="45"/>
        </w:numPr>
        <w:tabs>
          <w:tab w:val="clear" w:pos="709"/>
          <w:tab w:val="left" w:pos="993" w:leader="none"/>
        </w:tabs>
        <w:spacing w:lineRule="auto" w:line="276" w:before="0" w:after="0"/>
        <w:ind w:firstLine="709" w:left="0" w:right="0"/>
        <w:jc w:val="both"/>
        <w:rPr/>
      </w:pPr>
      <w:r>
        <w:rPr/>
        <w:t>Вид человеческой деятельности;</w:t>
      </w:r>
    </w:p>
    <w:p>
      <w:pPr>
        <w:pStyle w:val="Style22"/>
        <w:numPr>
          <w:ilvl w:val="0"/>
          <w:numId w:val="45"/>
        </w:numPr>
        <w:tabs>
          <w:tab w:val="clear" w:pos="709"/>
          <w:tab w:val="left" w:pos="993" w:leader="none"/>
        </w:tabs>
        <w:spacing w:lineRule="auto" w:line="276" w:before="0" w:after="0"/>
        <w:ind w:firstLine="709" w:left="0" w:right="0"/>
        <w:jc w:val="both"/>
        <w:rPr/>
      </w:pPr>
      <w:r>
        <w:rPr/>
        <w:t>Наблюдение за работой персонала организации;</w:t>
      </w:r>
    </w:p>
    <w:p>
      <w:pPr>
        <w:pStyle w:val="Style22"/>
        <w:numPr>
          <w:ilvl w:val="0"/>
          <w:numId w:val="45"/>
        </w:numPr>
        <w:tabs>
          <w:tab w:val="clear" w:pos="709"/>
          <w:tab w:val="left" w:pos="993" w:leader="none"/>
        </w:tabs>
        <w:spacing w:lineRule="auto" w:line="276" w:before="0" w:after="0"/>
        <w:ind w:firstLine="709" w:left="0" w:right="0"/>
        <w:jc w:val="both"/>
        <w:rPr/>
      </w:pPr>
      <w:r>
        <w:rPr/>
        <w:t>Наблюдение за выполнением персоналом отдельных заданий;</w:t>
      </w:r>
    </w:p>
    <w:p>
      <w:pPr>
        <w:pStyle w:val="Style22"/>
        <w:numPr>
          <w:ilvl w:val="0"/>
          <w:numId w:val="45"/>
        </w:numPr>
        <w:tabs>
          <w:tab w:val="clear" w:pos="709"/>
          <w:tab w:val="left" w:pos="993" w:leader="none"/>
        </w:tabs>
        <w:spacing w:lineRule="auto" w:line="276" w:before="0" w:after="0"/>
        <w:ind w:firstLine="709" w:left="0" w:right="0"/>
        <w:jc w:val="both"/>
        <w:rPr/>
      </w:pPr>
      <w:r>
        <w:rPr/>
        <w:t>Постоянная проверка того, как организация осуществляет свои цели и корректирует свои действия.</w:t>
      </w:r>
    </w:p>
    <w:p>
      <w:pPr>
        <w:pStyle w:val="Normal"/>
        <w:jc w:val="both"/>
        <w:rPr/>
      </w:pPr>
      <w:r>
        <w:rPr/>
        <w:t>2. Ж/д транспортное право - это составная часть:</w:t>
      </w:r>
    </w:p>
    <w:p>
      <w:pPr>
        <w:pStyle w:val="Normal"/>
        <w:ind w:left="709" w:right="0"/>
        <w:jc w:val="both"/>
        <w:rPr/>
      </w:pPr>
      <w:r>
        <w:rPr/>
        <w:t xml:space="preserve">А) гражданского права; </w:t>
      </w:r>
    </w:p>
    <w:p>
      <w:pPr>
        <w:pStyle w:val="Normal"/>
        <w:ind w:left="709" w:right="0"/>
        <w:jc w:val="both"/>
        <w:rPr/>
      </w:pPr>
      <w:r>
        <w:rPr/>
        <w:t xml:space="preserve">Б) административного права; </w:t>
      </w:r>
    </w:p>
    <w:p>
      <w:pPr>
        <w:pStyle w:val="Normal"/>
        <w:ind w:left="709" w:right="0"/>
        <w:jc w:val="both"/>
        <w:rPr/>
      </w:pPr>
      <w:r>
        <w:rPr/>
        <w:t xml:space="preserve">В) финансового права; </w:t>
      </w:r>
    </w:p>
    <w:p>
      <w:pPr>
        <w:pStyle w:val="Normal"/>
        <w:ind w:left="709" w:right="0"/>
        <w:jc w:val="both"/>
        <w:rPr/>
      </w:pPr>
      <w:r>
        <w:rPr/>
        <w:t>Г) таможенного права.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3. Стиль руководства, характеризующийся централизацией власти, единоначалием, чрезмерной требовательностью, методами принуждения, называется …</w:t>
      </w:r>
    </w:p>
    <w:p>
      <w:pPr>
        <w:pStyle w:val="Style22"/>
        <w:spacing w:before="0" w:after="0"/>
        <w:ind w:left="709" w:right="0"/>
        <w:jc w:val="both"/>
        <w:rPr/>
      </w:pPr>
      <w:r>
        <w:rPr/>
        <w:t>А) диктаторским</w:t>
      </w:r>
    </w:p>
    <w:p>
      <w:pPr>
        <w:pStyle w:val="Style22"/>
        <w:spacing w:before="0" w:after="0"/>
        <w:ind w:left="709" w:right="0"/>
        <w:jc w:val="both"/>
        <w:rPr/>
      </w:pPr>
      <w:r>
        <w:rPr/>
        <w:t xml:space="preserve">Б) авторитарным   </w:t>
      </w:r>
    </w:p>
    <w:p>
      <w:pPr>
        <w:pStyle w:val="Style22"/>
        <w:spacing w:before="0" w:after="0"/>
        <w:ind w:left="709" w:right="0"/>
        <w:jc w:val="both"/>
        <w:rPr/>
      </w:pPr>
      <w:r>
        <w:rPr/>
        <w:t>В) либеральным</w:t>
      </w:r>
    </w:p>
    <w:p>
      <w:pPr>
        <w:pStyle w:val="Style22"/>
        <w:spacing w:before="0" w:after="0"/>
        <w:ind w:left="709" w:right="0"/>
        <w:jc w:val="both"/>
        <w:rPr/>
      </w:pPr>
      <w:r>
        <w:rPr/>
        <w:t>Г) демократическим</w:t>
      </w:r>
      <w:r>
        <w:rPr>
          <w:rStyle w:val="Strong"/>
          <w:b w:val="false"/>
        </w:rPr>
        <w:t xml:space="preserve"> </w:t>
      </w:r>
    </w:p>
    <w:p>
      <w:pPr>
        <w:pStyle w:val="Style22"/>
        <w:spacing w:lineRule="auto" w:line="276" w:before="0" w:after="0"/>
        <w:jc w:val="both"/>
        <w:rPr/>
      </w:pPr>
      <w:r>
        <w:rPr>
          <w:rStyle w:val="Strong"/>
          <w:b w:val="false"/>
        </w:rPr>
        <w:t xml:space="preserve">4. </w:t>
      </w:r>
      <w:r>
        <w:rPr>
          <w:spacing w:val="-2"/>
        </w:rPr>
        <w:t>Адресат претензии, возникающей из перевозки пассажиров и багажа:</w:t>
        <w:br/>
      </w:r>
      <w:r>
        <w:rPr>
          <w:spacing w:val="-1"/>
        </w:rPr>
        <w:t xml:space="preserve">            А) управление дороги отправления; </w:t>
      </w:r>
    </w:p>
    <w:p>
      <w:pPr>
        <w:pStyle w:val="Style22"/>
        <w:spacing w:lineRule="auto" w:line="276" w:before="0" w:after="0"/>
        <w:jc w:val="both"/>
        <w:rPr/>
      </w:pPr>
      <w:r>
        <w:rPr>
          <w:spacing w:val="-1"/>
        </w:rPr>
        <w:t xml:space="preserve">            </w:t>
      </w:r>
      <w:r>
        <w:rPr>
          <w:spacing w:val="-1"/>
        </w:rPr>
        <w:t>Б) управление дороги назначения;</w:t>
      </w:r>
    </w:p>
    <w:p>
      <w:pPr>
        <w:pStyle w:val="Normal"/>
        <w:shd w:fill="FFFFFF" w:val="clear"/>
        <w:spacing w:lineRule="exact" w:line="226"/>
        <w:jc w:val="both"/>
        <w:rPr/>
      </w:pPr>
      <w:r>
        <w:rPr/>
        <w:t xml:space="preserve">            </w:t>
      </w:r>
      <w:r>
        <w:rPr/>
        <w:t>В) управление дороги отправления или назначения.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5.  Пассажир имеет право делать остановку в пути следования с продлением срока действия проездных документов не более чем:</w:t>
      </w:r>
    </w:p>
    <w:p>
      <w:pPr>
        <w:pStyle w:val="Normal"/>
        <w:shd w:fill="FFFFFF" w:val="clear"/>
        <w:spacing w:lineRule="auto" w:line="276"/>
        <w:ind w:left="851" w:right="0"/>
        <w:jc w:val="both"/>
        <w:rPr/>
      </w:pPr>
      <w:r>
        <w:rPr/>
        <w:t xml:space="preserve">А) на 5 дней; </w:t>
      </w:r>
    </w:p>
    <w:p>
      <w:pPr>
        <w:pStyle w:val="Normal"/>
        <w:shd w:fill="FFFFFF" w:val="clear"/>
        <w:spacing w:lineRule="auto" w:line="276"/>
        <w:ind w:left="851" w:right="0"/>
        <w:jc w:val="both"/>
        <w:rPr/>
      </w:pPr>
      <w:r>
        <w:rPr/>
        <w:t xml:space="preserve">Б) на 10 дней; </w:t>
      </w:r>
    </w:p>
    <w:p>
      <w:pPr>
        <w:pStyle w:val="Normal"/>
        <w:shd w:fill="FFFFFF" w:val="clear"/>
        <w:spacing w:lineRule="auto" w:line="276"/>
        <w:ind w:left="851" w:right="0"/>
        <w:jc w:val="both"/>
        <w:rPr/>
      </w:pPr>
      <w:r>
        <w:rPr/>
        <w:t xml:space="preserve">В) 15 дней; </w:t>
      </w:r>
    </w:p>
    <w:p>
      <w:pPr>
        <w:pStyle w:val="Normal"/>
        <w:shd w:fill="FFFFFF" w:val="clear"/>
        <w:spacing w:lineRule="auto" w:line="276"/>
        <w:ind w:left="851" w:right="0"/>
        <w:jc w:val="both"/>
        <w:rPr/>
      </w:pPr>
      <w:r>
        <w:rPr/>
        <w:t>Г) 20 дней.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6. Назовите основные показатели работы железнодорожного транспорта.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А) грузооборот, пассажирооборот, себестоимость перевозок, доходы,   расходы, прибыль, рентабельность, производительность труда;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 xml:space="preserve"> </w:t>
      </w:r>
      <w:r>
        <w:rPr/>
        <w:t>Б) грузооборот, пассажирооборот, себестоимость перевозок, прибыль, рентабельность, производительность труда, скорость движения поездов, оборот вагона, статическая нагрузка, доход;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 xml:space="preserve"> </w:t>
      </w:r>
      <w:r>
        <w:rPr/>
        <w:t>В) грузооборот, пассажирооборот, себестоимость перевозок, прибыль, рентабельность, производительность труда, скорость доставки грузов.</w:t>
      </w:r>
    </w:p>
    <w:p>
      <w:pPr>
        <w:pStyle w:val="Style22"/>
        <w:spacing w:lineRule="auto" w:line="276" w:before="0" w:after="0"/>
        <w:ind w:hanging="142" w:right="0"/>
        <w:jc w:val="both"/>
        <w:rPr/>
      </w:pPr>
      <w:r>
        <w:rPr/>
        <w:t xml:space="preserve">  </w:t>
      </w:r>
      <w:r>
        <w:rPr/>
        <w:t>7. Процесс передачи информации от одного субъекта к другому в управлении называется …</w:t>
      </w:r>
    </w:p>
    <w:p>
      <w:pPr>
        <w:pStyle w:val="Style22"/>
        <w:numPr>
          <w:ilvl w:val="0"/>
          <w:numId w:val="32"/>
        </w:numPr>
        <w:spacing w:lineRule="auto" w:line="276" w:before="0" w:after="0"/>
        <w:ind w:hanging="283" w:left="1134" w:right="0"/>
        <w:jc w:val="both"/>
        <w:rPr/>
      </w:pPr>
      <w:r>
        <w:rPr/>
        <w:t xml:space="preserve"> </w:t>
      </w:r>
      <w:r>
        <w:rPr/>
        <w:t>синхронизацией</w:t>
      </w:r>
    </w:p>
    <w:p>
      <w:pPr>
        <w:pStyle w:val="Style22"/>
        <w:numPr>
          <w:ilvl w:val="0"/>
          <w:numId w:val="32"/>
        </w:numPr>
        <w:spacing w:lineRule="auto" w:line="276" w:before="0" w:after="0"/>
        <w:ind w:hanging="283" w:left="1134" w:right="0"/>
        <w:jc w:val="both"/>
        <w:rPr/>
      </w:pPr>
      <w:r>
        <w:rPr/>
        <w:t>координацией</w:t>
      </w:r>
    </w:p>
    <w:p>
      <w:pPr>
        <w:pStyle w:val="Style22"/>
        <w:numPr>
          <w:ilvl w:val="0"/>
          <w:numId w:val="32"/>
        </w:numPr>
        <w:spacing w:lineRule="auto" w:line="276" w:before="0" w:after="0"/>
        <w:ind w:hanging="283" w:left="1134" w:right="0"/>
        <w:jc w:val="both"/>
        <w:rPr/>
      </w:pPr>
      <w:r>
        <w:rPr/>
        <w:t>мотивацией</w:t>
      </w:r>
    </w:p>
    <w:p>
      <w:pPr>
        <w:pStyle w:val="Style22"/>
        <w:numPr>
          <w:ilvl w:val="0"/>
          <w:numId w:val="32"/>
        </w:numPr>
        <w:spacing w:lineRule="auto" w:line="276" w:before="0" w:after="0"/>
        <w:ind w:hanging="283" w:left="1134" w:right="0"/>
        <w:jc w:val="both"/>
        <w:rPr/>
      </w:pPr>
      <w:r>
        <w:rPr/>
        <w:t xml:space="preserve">коммуникацией   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hanging="426" w:left="284" w:right="0"/>
        <w:jc w:val="both"/>
        <w:rPr/>
      </w:pPr>
      <w:r>
        <w:rPr/>
        <w:t xml:space="preserve">  </w:t>
      </w:r>
      <w:r>
        <w:rPr/>
        <w:t>8.     Что такое программа  ремонтов?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А) это количество выполненных ремонтов локомотивов в депо;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Б) это годовое количество ремонтов и технического обслуживания локомотивов, приписанных к депо;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Г) это перечень необходимых ремонтных работ на локомотивах, приписанных к локомотивному депо.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hanging="426" w:left="284" w:right="0"/>
        <w:jc w:val="both"/>
        <w:rPr/>
      </w:pPr>
      <w:r>
        <w:rPr/>
        <w:t xml:space="preserve">  </w:t>
      </w:r>
      <w:r>
        <w:rPr/>
        <w:t>9.     Что называется себестоимостью продукции?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А) сумма основных расходов на единицу продукции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Б) сумма расходов предприятия по выпуску единицы продукции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В) цена единицы продукции, выпускаемой предприятием.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hanging="284" w:left="284" w:right="0"/>
        <w:jc w:val="both"/>
        <w:rPr/>
      </w:pPr>
      <w:r>
        <w:rPr/>
        <w:t>10.    Объем перевозок измеряется числом перевезенных ….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А) тонн грузов и пассажиров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Б) тонн грузов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В) пассажиров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851" w:right="0"/>
        <w:jc w:val="both"/>
        <w:rPr/>
      </w:pPr>
      <w:r>
        <w:rPr/>
        <w:t>Г) товаров на экспорт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11.Что не относится к производственным фондам в депо?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720" w:right="0"/>
        <w:jc w:val="both"/>
        <w:rPr/>
      </w:pPr>
      <w:r>
        <w:rPr/>
        <w:t xml:space="preserve">  </w:t>
      </w:r>
      <w:r>
        <w:rPr/>
        <w:t>А) вагоны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720" w:right="0"/>
        <w:jc w:val="both"/>
        <w:rPr/>
      </w:pPr>
      <w:r>
        <w:rPr/>
        <w:t xml:space="preserve">  </w:t>
      </w:r>
      <w:r>
        <w:rPr/>
        <w:t>Б) инструменты и оснастка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720" w:right="0"/>
        <w:jc w:val="both"/>
        <w:rPr/>
      </w:pPr>
      <w:r>
        <w:rPr/>
        <w:t xml:space="preserve">  </w:t>
      </w:r>
      <w:r>
        <w:rPr/>
        <w:t xml:space="preserve">В) устройства 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ind w:left="720" w:right="0"/>
        <w:jc w:val="both"/>
        <w:rPr/>
      </w:pPr>
      <w:r>
        <w:rPr/>
        <w:t xml:space="preserve">  </w:t>
      </w:r>
      <w:r>
        <w:rPr/>
        <w:t>Г) жилые дома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12. По  каким показателям определяется межэкипировочный пробег?</w:t>
      </w:r>
    </w:p>
    <w:p>
      <w:pPr>
        <w:pStyle w:val="Style22"/>
        <w:tabs>
          <w:tab w:val="clear" w:pos="709"/>
          <w:tab w:val="left" w:pos="851" w:leader="none"/>
        </w:tabs>
        <w:spacing w:lineRule="auto" w:line="276" w:before="0" w:after="0"/>
        <w:jc w:val="both"/>
        <w:rPr/>
      </w:pPr>
      <w:r>
        <w:rPr/>
        <w:t xml:space="preserve">             </w:t>
      </w:r>
      <w:r>
        <w:rPr/>
        <w:t>А) по величине пройденного расстояния между снабжением локомотива экипировочными материалами;</w:t>
      </w:r>
    </w:p>
    <w:p>
      <w:pPr>
        <w:pStyle w:val="Style22"/>
        <w:tabs>
          <w:tab w:val="clear" w:pos="709"/>
          <w:tab w:val="left" w:pos="851" w:leader="none"/>
        </w:tabs>
        <w:spacing w:lineRule="auto" w:line="276" w:before="0" w:after="0"/>
        <w:jc w:val="both"/>
        <w:rPr/>
      </w:pPr>
      <w:r>
        <w:rPr/>
        <w:t xml:space="preserve">             </w:t>
      </w:r>
      <w:r>
        <w:rPr/>
        <w:t>Б) по запасам топлива и песка;</w:t>
      </w:r>
    </w:p>
    <w:p>
      <w:pPr>
        <w:pStyle w:val="Style22"/>
        <w:tabs>
          <w:tab w:val="clear" w:pos="709"/>
          <w:tab w:val="left" w:pos="851" w:leader="none"/>
        </w:tabs>
        <w:spacing w:lineRule="auto" w:line="276" w:before="0" w:after="0"/>
        <w:jc w:val="both"/>
        <w:rPr/>
      </w:pPr>
      <w:r>
        <w:rPr/>
        <w:t xml:space="preserve">             </w:t>
      </w:r>
      <w:r>
        <w:rPr/>
        <w:t>В) по расходу топлива и песка.</w:t>
      </w:r>
    </w:p>
    <w:p>
      <w:pPr>
        <w:pStyle w:val="Style22"/>
        <w:tabs>
          <w:tab w:val="clear" w:pos="709"/>
          <w:tab w:val="left" w:pos="851" w:leader="none"/>
        </w:tabs>
        <w:spacing w:lineRule="auto" w:line="276" w:before="0" w:after="0"/>
        <w:jc w:val="both"/>
        <w:rPr/>
      </w:pPr>
      <w:r>
        <w:rPr/>
      </w:r>
    </w:p>
    <w:p>
      <w:pPr>
        <w:pStyle w:val="Style22"/>
        <w:tabs>
          <w:tab w:val="clear" w:pos="709"/>
          <w:tab w:val="left" w:pos="851" w:leader="none"/>
        </w:tabs>
        <w:spacing w:lineRule="auto" w:line="276" w:before="0" w:after="0"/>
        <w:jc w:val="both"/>
        <w:rPr/>
      </w:pPr>
      <w:r>
        <w:rPr/>
      </w:r>
    </w:p>
    <w:p>
      <w:pPr>
        <w:pStyle w:val="Style22"/>
        <w:tabs>
          <w:tab w:val="clear" w:pos="709"/>
          <w:tab w:val="left" w:pos="851" w:leader="none"/>
        </w:tabs>
        <w:spacing w:lineRule="auto" w:line="276" w:before="0" w:after="0"/>
        <w:jc w:val="both"/>
        <w:rPr/>
      </w:pPr>
      <w:r>
        <w:rPr/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13. Что составляет материально-техническую базу локомотивного хозяйства?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           </w:t>
      </w:r>
      <w:r>
        <w:rPr/>
        <w:t>А) совокупность средств труда – тяговый подвижной состав, здания депо с мастерскими, оборудованием и служебно-техническими помещениями, пункты технического обслуживания локомотивов, экипировочное хозяйство, базы запаса локомотивов;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          </w:t>
      </w:r>
      <w:r>
        <w:rPr/>
        <w:t>Б) материалы для ремонта локомотивов, техника и оборудование, станки, дома отдыха локомотивных бригад, локомотивы;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         </w:t>
      </w:r>
      <w:r>
        <w:rPr/>
        <w:t>В) все пути на тяговой территории депо, здания и устройства для ремонта локомотивов.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14.  Для чего составляют график оборота локомотивов?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        </w:t>
      </w:r>
      <w:r>
        <w:rPr/>
        <w:t>А) для определения графическим способом количества локомотивов, необходимого для обслуживания заданного числа пар поездов;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        </w:t>
      </w:r>
      <w:r>
        <w:rPr/>
        <w:t>Б) для организации работы локомотивных бригад;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        </w:t>
      </w:r>
      <w:r>
        <w:rPr/>
        <w:t>В) для постановки локомотивов на очередной вид ремонта или технического обслуживания.</w:t>
      </w:r>
    </w:p>
    <w:p>
      <w:pPr>
        <w:pStyle w:val="Normal"/>
        <w:shd w:fill="FFFFFF" w:val="clear"/>
        <w:tabs>
          <w:tab w:val="clear" w:pos="709"/>
          <w:tab w:val="left" w:pos="370" w:leader="none"/>
        </w:tabs>
        <w:spacing w:lineRule="auto" w:line="276"/>
        <w:ind w:right="24"/>
        <w:jc w:val="both"/>
        <w:rPr/>
      </w:pPr>
      <w:r>
        <w:rPr/>
        <w:t xml:space="preserve"> </w:t>
      </w:r>
      <w:r>
        <w:rPr/>
        <w:t>15. Количество ручной клади, которое пассажир может перевезти бесплатно по одному проездному документу (билету):</w:t>
      </w:r>
    </w:p>
    <w:p>
      <w:pPr>
        <w:pStyle w:val="Normal"/>
        <w:shd w:fill="FFFFFF" w:val="clear"/>
        <w:spacing w:lineRule="auto" w:line="276"/>
        <w:ind w:firstLine="567" w:right="0"/>
        <w:jc w:val="both"/>
        <w:rPr/>
      </w:pPr>
      <w:r>
        <w:rPr/>
        <w:t xml:space="preserve">А) 36 кг; </w:t>
      </w:r>
    </w:p>
    <w:p>
      <w:pPr>
        <w:pStyle w:val="Normal"/>
        <w:shd w:fill="FFFFFF" w:val="clear"/>
        <w:spacing w:lineRule="auto" w:line="276"/>
        <w:ind w:firstLine="567" w:right="0"/>
        <w:jc w:val="both"/>
        <w:rPr/>
      </w:pPr>
      <w:r>
        <w:rPr/>
        <w:t>Б) 50 кг;</w:t>
      </w:r>
    </w:p>
    <w:p>
      <w:pPr>
        <w:pStyle w:val="Normal"/>
        <w:shd w:fill="FFFFFF" w:val="clear"/>
        <w:spacing w:lineRule="auto" w:line="276"/>
        <w:ind w:firstLine="567" w:right="0"/>
        <w:jc w:val="both"/>
        <w:rPr/>
      </w:pPr>
      <w:r>
        <w:rPr/>
        <w:t xml:space="preserve">В) без ограничения; </w:t>
      </w:r>
    </w:p>
    <w:p>
      <w:pPr>
        <w:pStyle w:val="Normal"/>
        <w:shd w:fill="FFFFFF" w:val="clear"/>
        <w:spacing w:lineRule="auto" w:line="276"/>
        <w:ind w:firstLine="567" w:right="0"/>
        <w:jc w:val="both"/>
        <w:rPr/>
      </w:pPr>
      <w:r>
        <w:rPr/>
        <w:t>Г) 40 кг.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>
          <w:rStyle w:val="Strong"/>
          <w:b w:val="false"/>
        </w:rPr>
        <w:t xml:space="preserve"> </w:t>
      </w:r>
      <w:r>
        <w:rPr>
          <w:rStyle w:val="Strong"/>
          <w:b w:val="false"/>
        </w:rPr>
        <w:t>16. Под планированием понимают:</w:t>
      </w:r>
      <w:r>
        <w:rPr>
          <w:b/>
        </w:rPr>
        <w:t xml:space="preserve"> </w:t>
      </w:r>
    </w:p>
    <w:p>
      <w:pPr>
        <w:pStyle w:val="Style22"/>
        <w:tabs>
          <w:tab w:val="left" w:pos="709" w:leader="none"/>
        </w:tabs>
        <w:spacing w:lineRule="auto" w:line="276" w:before="0" w:after="0"/>
        <w:ind w:left="567" w:right="0"/>
        <w:jc w:val="both"/>
        <w:rPr/>
      </w:pPr>
      <w:r>
        <w:rPr/>
        <w:t>А) вид деятельности;</w:t>
      </w:r>
    </w:p>
    <w:p>
      <w:pPr>
        <w:pStyle w:val="Style22"/>
        <w:tabs>
          <w:tab w:val="left" w:pos="709" w:leader="none"/>
        </w:tabs>
        <w:spacing w:lineRule="auto" w:line="276" w:before="0" w:after="0"/>
        <w:ind w:left="567" w:right="0"/>
        <w:jc w:val="both"/>
        <w:rPr/>
      </w:pPr>
      <w:r>
        <w:rPr/>
        <w:t>Б) отделённый вид управленческой деятельности, который определяет В) перспективу и будущее состояние организации;</w:t>
      </w:r>
    </w:p>
    <w:p>
      <w:pPr>
        <w:pStyle w:val="Style22"/>
        <w:tabs>
          <w:tab w:val="left" w:pos="709" w:leader="none"/>
        </w:tabs>
        <w:spacing w:lineRule="auto" w:line="276" w:before="0" w:after="0"/>
        <w:ind w:left="567" w:right="0"/>
        <w:jc w:val="both"/>
        <w:rPr/>
      </w:pPr>
      <w:r>
        <w:rPr/>
        <w:t>Г) перспективу развития;</w:t>
      </w:r>
    </w:p>
    <w:p>
      <w:pPr>
        <w:pStyle w:val="Style22"/>
        <w:tabs>
          <w:tab w:val="left" w:pos="709" w:leader="none"/>
        </w:tabs>
        <w:spacing w:lineRule="auto" w:line="276" w:before="0" w:after="0"/>
        <w:ind w:left="567" w:right="0"/>
        <w:jc w:val="both"/>
        <w:rPr/>
      </w:pPr>
      <w:r>
        <w:rPr/>
        <w:t>Д) состояние организации;</w:t>
      </w:r>
    </w:p>
    <w:p>
      <w:pPr>
        <w:pStyle w:val="Heading1"/>
        <w:spacing w:lineRule="auto" w:line="276"/>
        <w:ind w:hanging="0" w:left="567" w:right="0"/>
        <w:jc w:val="both"/>
        <w:rPr>
          <w:b w:val="false"/>
        </w:rPr>
      </w:pPr>
      <w:r>
        <w:rPr>
          <w:b w:val="false"/>
        </w:rPr>
        <w:t>Е) интеграцию видов деятельности.</w:t>
      </w:r>
    </w:p>
    <w:p>
      <w:pPr>
        <w:pStyle w:val="Normal"/>
        <w:widowControl w:val="false"/>
        <w:shd w:fill="FFFFFF" w:val="clear"/>
        <w:tabs>
          <w:tab w:val="clear" w:pos="709"/>
          <w:tab w:val="left" w:pos="341" w:leader="none"/>
        </w:tabs>
        <w:autoSpaceDE w:val="false"/>
        <w:spacing w:lineRule="auto" w:line="276"/>
        <w:ind w:right="1152"/>
        <w:jc w:val="both"/>
        <w:rPr/>
      </w:pPr>
      <w:r>
        <w:rPr>
          <w:rStyle w:val="Strong"/>
          <w:b w:val="false"/>
        </w:rPr>
        <w:t>17</w:t>
      </w:r>
      <w:r>
        <w:rPr>
          <w:rStyle w:val="Strong"/>
        </w:rPr>
        <w:t xml:space="preserve">. </w:t>
      </w:r>
      <w:r>
        <w:rPr>
          <w:spacing w:val="-1"/>
        </w:rPr>
        <w:t xml:space="preserve">Срок на право предъявления претензии об оплате штрафов и пеней к ж/д за просрочку доставки: </w:t>
      </w:r>
    </w:p>
    <w:p>
      <w:pPr>
        <w:pStyle w:val="Normal"/>
        <w:widowControl w:val="false"/>
        <w:shd w:fill="FFFFFF" w:val="clear"/>
        <w:tabs>
          <w:tab w:val="clear" w:pos="709"/>
          <w:tab w:val="left" w:pos="567" w:leader="none"/>
        </w:tabs>
        <w:autoSpaceDE w:val="false"/>
        <w:spacing w:lineRule="auto" w:line="276"/>
        <w:ind w:firstLine="141" w:left="426" w:right="1152"/>
        <w:jc w:val="both"/>
        <w:rPr/>
      </w:pPr>
      <w:r>
        <w:rPr/>
        <w:t xml:space="preserve">А) 45 дней; </w:t>
      </w:r>
    </w:p>
    <w:p>
      <w:pPr>
        <w:pStyle w:val="Normal"/>
        <w:widowControl w:val="false"/>
        <w:shd w:fill="FFFFFF" w:val="clear"/>
        <w:tabs>
          <w:tab w:val="clear" w:pos="709"/>
          <w:tab w:val="left" w:pos="567" w:leader="none"/>
        </w:tabs>
        <w:autoSpaceDE w:val="false"/>
        <w:spacing w:lineRule="auto" w:line="276"/>
        <w:ind w:firstLine="141" w:left="426" w:right="1152"/>
        <w:jc w:val="both"/>
        <w:rPr/>
      </w:pPr>
      <w:r>
        <w:rPr/>
        <w:t xml:space="preserve">Б) 6 месяцев; </w:t>
      </w:r>
    </w:p>
    <w:p>
      <w:pPr>
        <w:pStyle w:val="Normal"/>
        <w:widowControl w:val="false"/>
        <w:shd w:fill="FFFFFF" w:val="clear"/>
        <w:tabs>
          <w:tab w:val="clear" w:pos="709"/>
          <w:tab w:val="left" w:pos="567" w:leader="none"/>
        </w:tabs>
        <w:autoSpaceDE w:val="false"/>
        <w:spacing w:lineRule="auto" w:line="276"/>
        <w:ind w:firstLine="141" w:left="426" w:right="1152"/>
        <w:jc w:val="both"/>
        <w:rPr/>
      </w:pPr>
      <w:r>
        <w:rPr/>
        <w:t xml:space="preserve">В) 1 год; </w:t>
      </w:r>
    </w:p>
    <w:p>
      <w:pPr>
        <w:pStyle w:val="Normal"/>
        <w:widowControl w:val="false"/>
        <w:shd w:fill="FFFFFF" w:val="clear"/>
        <w:tabs>
          <w:tab w:val="clear" w:pos="709"/>
          <w:tab w:val="left" w:pos="567" w:leader="none"/>
        </w:tabs>
        <w:autoSpaceDE w:val="false"/>
        <w:spacing w:lineRule="auto" w:line="276"/>
        <w:ind w:firstLine="141" w:left="426" w:right="1152"/>
        <w:jc w:val="both"/>
        <w:rPr>
          <w:spacing w:val="-10"/>
        </w:rPr>
      </w:pPr>
      <w:r>
        <w:rPr/>
        <w:t>Г) 9 месяцев.</w:t>
      </w:r>
    </w:p>
    <w:p>
      <w:pPr>
        <w:pStyle w:val="Style22"/>
        <w:spacing w:lineRule="auto" w:line="276" w:before="0" w:after="0"/>
        <w:jc w:val="both"/>
        <w:rPr/>
      </w:pPr>
      <w:r>
        <w:rPr/>
        <w:t>18</w:t>
      </w:r>
      <w:r>
        <w:rPr>
          <w:b/>
        </w:rPr>
        <w:t xml:space="preserve">. </w:t>
      </w:r>
      <w:r>
        <w:rPr/>
        <w:t>Власть, построенная на силе личных качеств или способности лидера, является</w:t>
      </w:r>
    </w:p>
    <w:p>
      <w:pPr>
        <w:pStyle w:val="Style22"/>
        <w:numPr>
          <w:ilvl w:val="0"/>
          <w:numId w:val="28"/>
        </w:numPr>
        <w:spacing w:lineRule="auto" w:line="276" w:before="0" w:after="0"/>
        <w:ind w:hanging="284" w:left="851" w:right="0"/>
        <w:jc w:val="both"/>
        <w:rPr/>
      </w:pPr>
      <w:r>
        <w:rPr/>
        <w:t>принудительной;</w:t>
      </w:r>
    </w:p>
    <w:p>
      <w:pPr>
        <w:pStyle w:val="Style22"/>
        <w:numPr>
          <w:ilvl w:val="0"/>
          <w:numId w:val="28"/>
        </w:numPr>
        <w:spacing w:lineRule="auto" w:line="276" w:before="0" w:after="0"/>
        <w:ind w:hanging="284" w:left="851" w:right="0"/>
        <w:jc w:val="both"/>
        <w:rPr/>
      </w:pPr>
      <w:r>
        <w:rPr/>
        <w:t xml:space="preserve">харизматической;  </w:t>
      </w:r>
    </w:p>
    <w:p>
      <w:pPr>
        <w:pStyle w:val="Style22"/>
        <w:numPr>
          <w:ilvl w:val="0"/>
          <w:numId w:val="28"/>
        </w:numPr>
        <w:spacing w:lineRule="auto" w:line="276" w:before="0" w:after="0"/>
        <w:ind w:hanging="284" w:left="851" w:right="0"/>
        <w:jc w:val="both"/>
        <w:rPr/>
      </w:pPr>
      <w:r>
        <w:rPr/>
        <w:t>экспертной;</w:t>
      </w:r>
    </w:p>
    <w:p>
      <w:pPr>
        <w:pStyle w:val="Style22"/>
        <w:numPr>
          <w:ilvl w:val="0"/>
          <w:numId w:val="28"/>
        </w:numPr>
        <w:spacing w:lineRule="auto" w:line="276" w:before="0" w:after="0"/>
        <w:ind w:hanging="284" w:left="851" w:right="0"/>
        <w:jc w:val="both"/>
        <w:rPr/>
      </w:pPr>
      <w:r>
        <w:rPr/>
        <w:t>диктаторской.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19. Наиболее распространенной формой организационного конфликта являются ….</w:t>
      </w:r>
    </w:p>
    <w:p>
      <w:pPr>
        <w:pStyle w:val="Style22"/>
        <w:numPr>
          <w:ilvl w:val="0"/>
          <w:numId w:val="24"/>
        </w:numPr>
        <w:spacing w:lineRule="auto" w:line="276" w:before="0" w:after="0"/>
        <w:ind w:hanging="284" w:left="851" w:right="0"/>
        <w:jc w:val="both"/>
        <w:rPr/>
      </w:pPr>
      <w:r>
        <w:rPr/>
        <w:t>межличностные вертикальные конфликты;</w:t>
      </w:r>
    </w:p>
    <w:p>
      <w:pPr>
        <w:pStyle w:val="Style22"/>
        <w:numPr>
          <w:ilvl w:val="0"/>
          <w:numId w:val="24"/>
        </w:numPr>
        <w:spacing w:lineRule="auto" w:line="276" w:before="0" w:after="0"/>
        <w:ind w:hanging="284" w:left="851" w:right="0"/>
        <w:jc w:val="both"/>
        <w:rPr/>
      </w:pPr>
      <w:r>
        <w:rPr/>
        <w:t>межличностные горизонтальные конфликты;</w:t>
      </w:r>
    </w:p>
    <w:p>
      <w:pPr>
        <w:pStyle w:val="Style22"/>
        <w:numPr>
          <w:ilvl w:val="0"/>
          <w:numId w:val="24"/>
        </w:numPr>
        <w:spacing w:lineRule="auto" w:line="276" w:before="0" w:after="0"/>
        <w:ind w:hanging="284" w:left="851" w:right="0"/>
        <w:jc w:val="both"/>
        <w:rPr/>
      </w:pPr>
      <w:r>
        <w:rPr/>
        <w:t xml:space="preserve">межгрупповые вертикальные конфликты;   </w:t>
      </w:r>
    </w:p>
    <w:p>
      <w:pPr>
        <w:pStyle w:val="Heading1"/>
        <w:spacing w:lineRule="auto" w:line="276"/>
        <w:ind w:hanging="502" w:left="0" w:right="0"/>
        <w:jc w:val="both"/>
        <w:rPr/>
      </w:pPr>
      <w:r>
        <w:rPr>
          <w:b w:val="false"/>
        </w:rPr>
        <w:t xml:space="preserve">           </w:t>
      </w:r>
      <w:r>
        <w:rPr>
          <w:b w:val="false"/>
          <w:lang w:val="ru-RU"/>
        </w:rPr>
        <w:t xml:space="preserve">       </w:t>
      </w:r>
      <w:r>
        <w:rPr>
          <w:b w:val="false"/>
        </w:rPr>
        <w:t>Г) межгрупповые горизонтальные конфликты</w:t>
      </w:r>
      <w:r>
        <w:rPr/>
        <w:t>.</w:t>
      </w:r>
    </w:p>
    <w:p>
      <w:pPr>
        <w:pStyle w:val="Normal"/>
        <w:shd w:fill="FFFFFF" w:val="clear"/>
        <w:tabs>
          <w:tab w:val="clear" w:pos="709"/>
          <w:tab w:val="left" w:pos="284" w:leader="none"/>
        </w:tabs>
        <w:spacing w:lineRule="auto" w:line="276"/>
        <w:ind w:hanging="142" w:left="142" w:right="0"/>
        <w:jc w:val="both"/>
        <w:rPr>
          <w:spacing w:val="-2"/>
        </w:rPr>
      </w:pPr>
      <w:r>
        <w:rPr/>
        <w:t xml:space="preserve">20. </w:t>
      </w:r>
      <w:r>
        <w:rPr>
          <w:spacing w:val="-2"/>
        </w:rPr>
        <w:t>Основной юридический документ, определяющий обязанности, права и ответственность ж/д и ее клиентов:</w:t>
      </w:r>
    </w:p>
    <w:p>
      <w:pPr>
        <w:pStyle w:val="Normal"/>
        <w:shd w:fill="FFFFFF" w:val="clear"/>
        <w:spacing w:lineRule="auto" w:line="276"/>
        <w:ind w:firstLine="425" w:left="142" w:right="0"/>
        <w:jc w:val="both"/>
        <w:rPr/>
      </w:pPr>
      <w:r>
        <w:rPr/>
        <w:t xml:space="preserve">А) Транспортный устав ж/д РФ; </w:t>
      </w:r>
    </w:p>
    <w:p>
      <w:pPr>
        <w:pStyle w:val="Normal"/>
        <w:shd w:fill="FFFFFF" w:val="clear"/>
        <w:tabs>
          <w:tab w:val="clear" w:pos="709"/>
          <w:tab w:val="left" w:pos="442" w:leader="none"/>
        </w:tabs>
        <w:spacing w:lineRule="auto" w:line="276"/>
        <w:ind w:firstLine="425" w:left="142" w:right="0"/>
        <w:jc w:val="both"/>
        <w:rPr/>
      </w:pPr>
      <w:r>
        <w:rPr/>
        <w:t>Б) ФЗ «О ж/д транспорте в РФ»;</w:t>
      </w:r>
    </w:p>
    <w:p>
      <w:pPr>
        <w:pStyle w:val="Normal"/>
        <w:shd w:fill="FFFFFF" w:val="clear"/>
        <w:spacing w:lineRule="auto" w:line="276"/>
        <w:ind w:firstLine="425" w:left="142" w:right="0"/>
        <w:jc w:val="both"/>
        <w:rPr/>
      </w:pPr>
      <w:r>
        <w:rPr/>
        <w:t xml:space="preserve">В) проездные документы; </w:t>
      </w:r>
    </w:p>
    <w:p>
      <w:pPr>
        <w:pStyle w:val="Normal"/>
        <w:shd w:fill="FFFFFF" w:val="clear"/>
        <w:spacing w:lineRule="auto" w:line="276"/>
        <w:ind w:firstLine="425" w:left="142" w:right="0"/>
        <w:jc w:val="both"/>
        <w:rPr/>
      </w:pPr>
      <w:r>
        <w:rPr/>
        <w:t>Г) Гражданский кодекс РФ.</w:t>
      </w:r>
    </w:p>
    <w:p>
      <w:pPr>
        <w:pStyle w:val="Style23"/>
        <w:ind w:left="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21.Как накапливаются средства в амортизационный фонд?</w:t>
      </w:r>
    </w:p>
    <w:p>
      <w:pPr>
        <w:pStyle w:val="Style23"/>
        <w:numPr>
          <w:ilvl w:val="0"/>
          <w:numId w:val="19"/>
        </w:numPr>
        <w:ind w:hanging="360" w:left="851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сразу, после отсрочки;</w:t>
      </w:r>
    </w:p>
    <w:p>
      <w:pPr>
        <w:pStyle w:val="Style23"/>
        <w:numPr>
          <w:ilvl w:val="0"/>
          <w:numId w:val="19"/>
        </w:numPr>
        <w:ind w:hanging="360" w:left="851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постепенно по мере износа, в течение всего срока службы;</w:t>
      </w:r>
    </w:p>
    <w:p>
      <w:pPr>
        <w:pStyle w:val="Style23"/>
        <w:numPr>
          <w:ilvl w:val="0"/>
          <w:numId w:val="19"/>
        </w:numPr>
        <w:ind w:hanging="360" w:left="851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необходимости ремонта или восстановления.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22.К какой группе относятся расходы на заработную плату производственным рабочим?</w:t>
      </w:r>
    </w:p>
    <w:p>
      <w:pPr>
        <w:pStyle w:val="Style23"/>
        <w:numPr>
          <w:ilvl w:val="0"/>
          <w:numId w:val="4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основным расходам;</w:t>
      </w:r>
    </w:p>
    <w:p>
      <w:pPr>
        <w:pStyle w:val="Style23"/>
        <w:numPr>
          <w:ilvl w:val="0"/>
          <w:numId w:val="4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основным общехозяйственным расходам;</w:t>
      </w:r>
    </w:p>
    <w:p>
      <w:pPr>
        <w:pStyle w:val="Style23"/>
        <w:numPr>
          <w:ilvl w:val="0"/>
          <w:numId w:val="4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основным, общим для всех отраслей железнодорожного транспорта.</w:t>
      </w:r>
    </w:p>
    <w:p>
      <w:pPr>
        <w:pStyle w:val="Normal"/>
        <w:widowControl w:val="false"/>
        <w:shd w:fill="FFFFFF" w:val="clear"/>
        <w:tabs>
          <w:tab w:val="clear" w:pos="709"/>
          <w:tab w:val="left" w:pos="235" w:leader="none"/>
        </w:tabs>
        <w:autoSpaceDE w:val="false"/>
        <w:spacing w:lineRule="auto" w:line="276"/>
        <w:jc w:val="both"/>
        <w:rPr/>
      </w:pPr>
      <w:r>
        <w:rPr/>
        <w:t xml:space="preserve"> </w:t>
      </w:r>
      <w:r>
        <w:rPr/>
        <w:t xml:space="preserve">23.  </w:t>
      </w:r>
      <w:r>
        <w:rPr>
          <w:spacing w:val="-1"/>
        </w:rPr>
        <w:t xml:space="preserve">Срок подачи грузоотправителем заявки на перевозку грузов в прямом сообщении: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/>
      </w:pPr>
      <w:r>
        <w:rPr/>
        <w:t xml:space="preserve">А) за 10 дней до начала перевозки грузов;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/>
      </w:pPr>
      <w:r>
        <w:rPr/>
        <w:t xml:space="preserve">Б) за 15   дней;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/>
      </w:pPr>
      <w:r>
        <w:rPr/>
        <w:t xml:space="preserve">В) за 20 дней;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>
          <w:spacing w:val="-8"/>
        </w:rPr>
      </w:pPr>
      <w:r>
        <w:rPr/>
        <w:t>Г) 30 дней.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24.Как определить время отдыха локомотивных бригад в выходной день?</w:t>
      </w:r>
    </w:p>
    <w:p>
      <w:pPr>
        <w:pStyle w:val="Style23"/>
        <w:numPr>
          <w:ilvl w:val="0"/>
          <w:numId w:val="15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оно должно составлять не менее 24 часов;</w:t>
      </w:r>
    </w:p>
    <w:p>
      <w:pPr>
        <w:pStyle w:val="Style23"/>
        <w:numPr>
          <w:ilvl w:val="0"/>
          <w:numId w:val="15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оно определяется как сумма времени отдыха в основном депо и дополнительного времени в количестве 24 часов;</w:t>
      </w:r>
    </w:p>
    <w:p>
      <w:pPr>
        <w:pStyle w:val="Style23"/>
        <w:numPr>
          <w:ilvl w:val="0"/>
          <w:numId w:val="15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оно определяется как сумма времени работы бригады и времени отдыха в основном депо.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25.Предмет или явление, на которые направлена чья-нибудь деятельность, называется?</w:t>
      </w:r>
    </w:p>
    <w:p>
      <w:pPr>
        <w:pStyle w:val="Style22"/>
        <w:numPr>
          <w:ilvl w:val="0"/>
          <w:numId w:val="21"/>
        </w:numPr>
        <w:spacing w:lineRule="auto" w:line="276" w:before="0" w:after="0"/>
        <w:ind w:hanging="284" w:left="851" w:right="0"/>
        <w:jc w:val="both"/>
        <w:rPr/>
      </w:pPr>
      <w:r>
        <w:rPr/>
        <w:t>субъектом;</w:t>
      </w:r>
    </w:p>
    <w:p>
      <w:pPr>
        <w:pStyle w:val="Style22"/>
        <w:numPr>
          <w:ilvl w:val="0"/>
          <w:numId w:val="21"/>
        </w:numPr>
        <w:spacing w:lineRule="auto" w:line="276" w:before="0" w:after="0"/>
        <w:ind w:hanging="284" w:left="851" w:right="0"/>
        <w:jc w:val="both"/>
        <w:rPr/>
      </w:pPr>
      <w:r>
        <w:rPr/>
        <w:t>образцом;</w:t>
      </w:r>
    </w:p>
    <w:p>
      <w:pPr>
        <w:pStyle w:val="Style22"/>
        <w:numPr>
          <w:ilvl w:val="0"/>
          <w:numId w:val="21"/>
        </w:numPr>
        <w:spacing w:lineRule="auto" w:line="276" w:before="0" w:after="0"/>
        <w:ind w:hanging="284" w:left="851" w:right="0"/>
        <w:jc w:val="both"/>
        <w:rPr/>
      </w:pPr>
      <w:r>
        <w:rPr/>
        <w:t>экземпляром;</w:t>
      </w:r>
    </w:p>
    <w:p>
      <w:pPr>
        <w:pStyle w:val="Style22"/>
        <w:numPr>
          <w:ilvl w:val="0"/>
          <w:numId w:val="21"/>
        </w:numPr>
        <w:spacing w:lineRule="auto" w:line="276" w:before="0" w:after="0"/>
        <w:ind w:hanging="284" w:left="851" w:right="0"/>
        <w:jc w:val="both"/>
        <w:rPr/>
      </w:pPr>
      <w:r>
        <w:rPr/>
        <w:t>объектом.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26.Вершиной (кульминацией) процесса принятия решений является этап?</w:t>
      </w:r>
    </w:p>
    <w:p>
      <w:pPr>
        <w:pStyle w:val="Style22"/>
        <w:numPr>
          <w:ilvl w:val="0"/>
          <w:numId w:val="23"/>
        </w:numPr>
        <w:tabs>
          <w:tab w:val="clear" w:pos="709"/>
          <w:tab w:val="left" w:pos="851" w:leader="none"/>
        </w:tabs>
        <w:spacing w:lineRule="auto" w:line="276" w:before="0" w:after="0"/>
        <w:ind w:hanging="0" w:left="567" w:right="0"/>
        <w:jc w:val="both"/>
        <w:rPr/>
      </w:pPr>
      <w:r>
        <w:rPr/>
        <w:t>«мозговая атака»;</w:t>
      </w:r>
    </w:p>
    <w:p>
      <w:pPr>
        <w:pStyle w:val="Style22"/>
        <w:numPr>
          <w:ilvl w:val="0"/>
          <w:numId w:val="23"/>
        </w:numPr>
        <w:tabs>
          <w:tab w:val="clear" w:pos="709"/>
          <w:tab w:val="left" w:pos="851" w:leader="none"/>
        </w:tabs>
        <w:spacing w:lineRule="auto" w:line="276" w:before="0" w:after="0"/>
        <w:ind w:hanging="0" w:left="567" w:right="0"/>
        <w:jc w:val="both"/>
        <w:rPr/>
      </w:pPr>
      <w:r>
        <w:rPr/>
        <w:t xml:space="preserve">выбора альтернативы;   </w:t>
      </w:r>
    </w:p>
    <w:p>
      <w:pPr>
        <w:pStyle w:val="Style22"/>
        <w:numPr>
          <w:ilvl w:val="0"/>
          <w:numId w:val="23"/>
        </w:numPr>
        <w:tabs>
          <w:tab w:val="clear" w:pos="709"/>
          <w:tab w:val="left" w:pos="851" w:leader="none"/>
        </w:tabs>
        <w:spacing w:lineRule="auto" w:line="276" w:before="0" w:after="0"/>
        <w:ind w:hanging="0" w:left="567" w:right="0"/>
        <w:jc w:val="both"/>
        <w:rPr/>
      </w:pPr>
      <w:r>
        <w:rPr/>
        <w:t>реализации решения;</w:t>
      </w:r>
    </w:p>
    <w:p>
      <w:pPr>
        <w:pStyle w:val="Style22"/>
        <w:tabs>
          <w:tab w:val="clear" w:pos="709"/>
          <w:tab w:val="left" w:pos="851" w:leader="none"/>
          <w:tab w:val="left" w:pos="3615" w:leader="none"/>
        </w:tabs>
        <w:spacing w:lineRule="auto" w:line="276" w:before="0" w:after="0"/>
        <w:ind w:left="567" w:right="0"/>
        <w:jc w:val="both"/>
        <w:rPr/>
      </w:pPr>
      <w:r>
        <w:rPr/>
        <w:t xml:space="preserve">Г) определения проблемы. </w:t>
      </w:r>
    </w:p>
    <w:p>
      <w:pPr>
        <w:pStyle w:val="Style22"/>
        <w:tabs>
          <w:tab w:val="clear" w:pos="709"/>
          <w:tab w:val="left" w:pos="851" w:leader="none"/>
          <w:tab w:val="left" w:pos="3615" w:leader="none"/>
        </w:tabs>
        <w:spacing w:lineRule="auto" w:line="276" w:before="0" w:after="0"/>
        <w:jc w:val="both"/>
        <w:rPr/>
      </w:pPr>
      <w:r>
        <w:rPr>
          <w:rStyle w:val="Strong"/>
          <w:b w:val="false"/>
        </w:rPr>
        <w:t xml:space="preserve"> </w:t>
      </w:r>
      <w:r>
        <w:rPr>
          <w:rStyle w:val="Strong"/>
          <w:b w:val="false"/>
        </w:rPr>
        <w:t>27</w:t>
      </w:r>
      <w:r>
        <w:rPr>
          <w:rStyle w:val="Strong"/>
        </w:rPr>
        <w:t xml:space="preserve">. </w:t>
      </w:r>
      <w:r>
        <w:rPr>
          <w:spacing w:val="-1"/>
        </w:rPr>
        <w:t xml:space="preserve">Ж/д за просрочку доставки багажа за каждые сутки просрочки (но не более чем в размере платы за перевозку </w:t>
      </w:r>
      <w:r>
        <w:rPr/>
        <w:t>багажа) уплачивает получателю пени в размере:</w:t>
      </w:r>
    </w:p>
    <w:p>
      <w:pPr>
        <w:pStyle w:val="Style23"/>
        <w:numPr>
          <w:ilvl w:val="0"/>
          <w:numId w:val="35"/>
        </w:numPr>
        <w:shd w:fill="FFFFFF" w:val="clear"/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2%; </w:t>
      </w:r>
    </w:p>
    <w:p>
      <w:pPr>
        <w:pStyle w:val="Style23"/>
        <w:numPr>
          <w:ilvl w:val="0"/>
          <w:numId w:val="35"/>
        </w:numPr>
        <w:shd w:fill="FFFFFF" w:val="clear"/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3%; </w:t>
      </w:r>
    </w:p>
    <w:p>
      <w:pPr>
        <w:pStyle w:val="Style23"/>
        <w:numPr>
          <w:ilvl w:val="0"/>
          <w:numId w:val="35"/>
        </w:numPr>
        <w:shd w:fill="FFFFFF" w:val="clear"/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5%; </w:t>
      </w:r>
    </w:p>
    <w:p>
      <w:pPr>
        <w:pStyle w:val="Style23"/>
        <w:numPr>
          <w:ilvl w:val="0"/>
          <w:numId w:val="35"/>
        </w:numPr>
        <w:shd w:fill="FFFFFF" w:val="clear"/>
        <w:spacing w:before="0" w:after="0"/>
        <w:ind w:hanging="284" w:left="851" w:right="0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9 %.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>28.К достоинствам концепции стратегического управления не относят?</w:t>
      </w:r>
    </w:p>
    <w:p>
      <w:pPr>
        <w:pStyle w:val="Style22"/>
        <w:numPr>
          <w:ilvl w:val="0"/>
          <w:numId w:val="14"/>
        </w:numPr>
        <w:tabs>
          <w:tab w:val="clear" w:pos="709"/>
          <w:tab w:val="left" w:pos="851" w:leader="none"/>
          <w:tab w:val="left" w:pos="1276" w:leader="none"/>
        </w:tabs>
        <w:spacing w:lineRule="auto" w:line="276" w:before="0" w:after="0"/>
        <w:ind w:hanging="0" w:left="567" w:right="0"/>
        <w:jc w:val="both"/>
        <w:rPr/>
      </w:pPr>
      <w:r>
        <w:rPr/>
        <w:t>долгосрочную ориентацию на выживание;</w:t>
      </w:r>
    </w:p>
    <w:p>
      <w:pPr>
        <w:pStyle w:val="Style22"/>
        <w:numPr>
          <w:ilvl w:val="0"/>
          <w:numId w:val="14"/>
        </w:numPr>
        <w:tabs>
          <w:tab w:val="clear" w:pos="709"/>
          <w:tab w:val="left" w:pos="851" w:leader="none"/>
          <w:tab w:val="left" w:pos="1276" w:leader="none"/>
        </w:tabs>
        <w:spacing w:lineRule="auto" w:line="276" w:before="0" w:after="0"/>
        <w:ind w:hanging="0" w:left="567" w:right="0"/>
        <w:jc w:val="both"/>
        <w:rPr/>
      </w:pPr>
      <w:r>
        <w:rPr/>
        <w:t>гибкое реагирование на изменения внешней среды;</w:t>
      </w:r>
    </w:p>
    <w:p>
      <w:pPr>
        <w:pStyle w:val="Style22"/>
        <w:numPr>
          <w:ilvl w:val="0"/>
          <w:numId w:val="14"/>
        </w:numPr>
        <w:tabs>
          <w:tab w:val="clear" w:pos="709"/>
          <w:tab w:val="left" w:pos="851" w:leader="none"/>
          <w:tab w:val="left" w:pos="1276" w:leader="none"/>
        </w:tabs>
        <w:spacing w:lineRule="auto" w:line="276" w:before="0" w:after="0"/>
        <w:ind w:hanging="0" w:left="567" w:right="0"/>
        <w:jc w:val="both"/>
        <w:rPr/>
      </w:pPr>
      <w:r>
        <w:rPr/>
        <w:t>ориентацию производственной деятельности на запросы потребителей;</w:t>
      </w:r>
    </w:p>
    <w:p>
      <w:pPr>
        <w:pStyle w:val="Heading1"/>
        <w:numPr>
          <w:ilvl w:val="0"/>
          <w:numId w:val="14"/>
        </w:numPr>
        <w:tabs>
          <w:tab w:val="clear" w:pos="709"/>
          <w:tab w:val="left" w:pos="851" w:leader="none"/>
        </w:tabs>
        <w:spacing w:lineRule="auto" w:line="276"/>
        <w:ind w:hanging="0" w:left="567" w:right="0"/>
        <w:jc w:val="both"/>
        <w:rPr>
          <w:b w:val="false"/>
        </w:rPr>
      </w:pPr>
      <w:r>
        <w:rPr>
          <w:b w:val="false"/>
        </w:rPr>
        <w:t>детальную проработку путей достижения целей.</w:t>
      </w:r>
    </w:p>
    <w:p>
      <w:pPr>
        <w:pStyle w:val="Style22"/>
        <w:spacing w:lineRule="auto" w:line="276" w:before="0" w:after="0"/>
        <w:jc w:val="both"/>
        <w:rPr>
          <w:b/>
        </w:rPr>
      </w:pPr>
      <w:r>
        <w:rPr/>
        <w:t>29</w:t>
      </w:r>
      <w:r>
        <w:rPr>
          <w:b/>
        </w:rPr>
        <w:t xml:space="preserve">. </w:t>
      </w:r>
      <w:r>
        <w:rPr>
          <w:rStyle w:val="Strong"/>
          <w:b w:val="false"/>
        </w:rPr>
        <w:t>Если Вам придется объяснять, что представляет собой функция планирования, то Вы скажете что это - …</w:t>
      </w:r>
    </w:p>
    <w:p>
      <w:pPr>
        <w:pStyle w:val="Style23"/>
        <w:numPr>
          <w:ilvl w:val="0"/>
          <w:numId w:val="39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установление целей и задач развития объектов управления, определение путей и средств их достижения;</w:t>
      </w:r>
    </w:p>
    <w:p>
      <w:pPr>
        <w:pStyle w:val="Style23"/>
        <w:numPr>
          <w:ilvl w:val="0"/>
          <w:numId w:val="39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установление целей организации;</w:t>
      </w:r>
    </w:p>
    <w:p>
      <w:pPr>
        <w:pStyle w:val="Style23"/>
        <w:numPr>
          <w:ilvl w:val="0"/>
          <w:numId w:val="39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определение путей и средств выполнения заданий;</w:t>
      </w:r>
    </w:p>
    <w:p>
      <w:pPr>
        <w:pStyle w:val="Style23"/>
        <w:numPr>
          <w:ilvl w:val="0"/>
          <w:numId w:val="39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определение способов достижения целей организации;</w:t>
      </w:r>
    </w:p>
    <w:p>
      <w:pPr>
        <w:pStyle w:val="Style23"/>
        <w:numPr>
          <w:ilvl w:val="0"/>
          <w:numId w:val="39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моделирование действий организации.</w:t>
      </w:r>
    </w:p>
    <w:p>
      <w:pPr>
        <w:pStyle w:val="Normal"/>
        <w:widowControl w:val="false"/>
        <w:shd w:fill="FFFFFF" w:val="clear"/>
        <w:autoSpaceDE w:val="false"/>
        <w:spacing w:lineRule="auto" w:line="276"/>
        <w:jc w:val="both"/>
        <w:rPr>
          <w:spacing w:val="-3"/>
        </w:rPr>
      </w:pPr>
      <w:r>
        <w:rPr>
          <w:spacing w:val="-2"/>
        </w:rPr>
        <w:t xml:space="preserve">30.Несоответствие качества груза прибывшего в пункт назначения называется: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>
          <w:spacing w:val="-3"/>
        </w:rPr>
      </w:pPr>
      <w:r>
        <w:rPr>
          <w:spacing w:val="-2"/>
        </w:rPr>
        <w:t xml:space="preserve">А) порчей груза;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>
          <w:spacing w:val="-3"/>
        </w:rPr>
      </w:pPr>
      <w:r>
        <w:rPr>
          <w:spacing w:val="-2"/>
        </w:rPr>
        <w:t xml:space="preserve">Б) недостачей груза;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>
          <w:spacing w:val="-3"/>
        </w:rPr>
      </w:pPr>
      <w:r>
        <w:rPr>
          <w:spacing w:val="-2"/>
        </w:rPr>
        <w:t xml:space="preserve">В) повреждением груза; </w:t>
      </w:r>
    </w:p>
    <w:p>
      <w:pPr>
        <w:pStyle w:val="Normal"/>
        <w:widowControl w:val="false"/>
        <w:shd w:fill="FFFFFF" w:val="clear"/>
        <w:autoSpaceDE w:val="false"/>
        <w:spacing w:lineRule="auto" w:line="276"/>
        <w:ind w:left="567" w:right="0"/>
        <w:jc w:val="both"/>
        <w:rPr>
          <w:spacing w:val="-2"/>
        </w:rPr>
      </w:pPr>
      <w:r>
        <w:rPr>
          <w:spacing w:val="-2"/>
        </w:rPr>
        <w:t>Г) поломкой груза.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31.Какие производственные средства относятся к оборотным?</w:t>
      </w:r>
    </w:p>
    <w:p>
      <w:pPr>
        <w:pStyle w:val="Style23"/>
        <w:numPr>
          <w:ilvl w:val="0"/>
          <w:numId w:val="2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малогабаритные средства, мелкий инструмент, средства для ремонта;</w:t>
      </w:r>
    </w:p>
    <w:p>
      <w:pPr>
        <w:pStyle w:val="Style23"/>
        <w:numPr>
          <w:ilvl w:val="0"/>
          <w:numId w:val="2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тяговый подвижной состав, денежные средства, экипировочные материалы, здания депо;</w:t>
      </w:r>
    </w:p>
    <w:p>
      <w:pPr>
        <w:pStyle w:val="Style23"/>
        <w:numPr>
          <w:ilvl w:val="0"/>
          <w:numId w:val="2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средства производства, которые участвуют в производственном процессе однократно и переносят свою стоимость в себестоимость продукции целиком.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32.Что такое процент неисправных вагонов?</w:t>
      </w:r>
    </w:p>
    <w:p>
      <w:pPr>
        <w:pStyle w:val="Style23"/>
        <w:numPr>
          <w:ilvl w:val="0"/>
          <w:numId w:val="1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это отношение фронта ремонта к инвентарному парку вагонов;</w:t>
      </w:r>
    </w:p>
    <w:p>
      <w:pPr>
        <w:pStyle w:val="Style23"/>
        <w:numPr>
          <w:ilvl w:val="0"/>
          <w:numId w:val="1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это отношение фронта ремонта к парку вагонов;</w:t>
      </w:r>
    </w:p>
    <w:p>
      <w:pPr>
        <w:pStyle w:val="Style23"/>
        <w:numPr>
          <w:ilvl w:val="0"/>
          <w:numId w:val="1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это отношение фронта ремонта к парку</w:t>
      </w:r>
    </w:p>
    <w:p>
      <w:pPr>
        <w:pStyle w:val="Style23"/>
        <w:numPr>
          <w:ilvl w:val="0"/>
          <w:numId w:val="1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это отношение фронта ремонта к вагонному парку, находящемуся в распоряжении депо.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33.Оборот вагона в часах, скорость движения, среднесуточный пробег вагонов, масса поезда,– это показатели, которые оценивают:</w:t>
      </w:r>
    </w:p>
    <w:p>
      <w:pPr>
        <w:pStyle w:val="Style23"/>
        <w:numPr>
          <w:ilvl w:val="0"/>
          <w:numId w:val="2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качество организации работы вагонов;</w:t>
      </w:r>
    </w:p>
    <w:p>
      <w:pPr>
        <w:pStyle w:val="Style23"/>
        <w:numPr>
          <w:ilvl w:val="0"/>
          <w:numId w:val="2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количество выполненной  работы;</w:t>
      </w:r>
    </w:p>
    <w:p>
      <w:pPr>
        <w:pStyle w:val="Style23"/>
        <w:numPr>
          <w:ilvl w:val="0"/>
          <w:numId w:val="2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качество работы управленческого аппарата.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34.Что относится к средствам труда?</w:t>
      </w:r>
    </w:p>
    <w:p>
      <w:pPr>
        <w:pStyle w:val="Style23"/>
        <w:numPr>
          <w:ilvl w:val="0"/>
          <w:numId w:val="31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производственные здания;</w:t>
      </w:r>
    </w:p>
    <w:p>
      <w:pPr>
        <w:pStyle w:val="Style23"/>
        <w:numPr>
          <w:ilvl w:val="0"/>
          <w:numId w:val="31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депо;</w:t>
      </w:r>
    </w:p>
    <w:p>
      <w:pPr>
        <w:pStyle w:val="Style23"/>
        <w:numPr>
          <w:ilvl w:val="0"/>
          <w:numId w:val="31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железнодорожные пути;</w:t>
      </w:r>
    </w:p>
    <w:p>
      <w:pPr>
        <w:pStyle w:val="Style23"/>
        <w:numPr>
          <w:ilvl w:val="0"/>
          <w:numId w:val="31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тяговый подвижной состав.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35.Когда осуществляется заключительный контроль в организации?</w:t>
      </w:r>
    </w:p>
    <w:p>
      <w:pPr>
        <w:pStyle w:val="Style23"/>
        <w:numPr>
          <w:ilvl w:val="0"/>
          <w:numId w:val="3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 фактического начала выполнения работ;</w:t>
      </w:r>
    </w:p>
    <w:p>
      <w:pPr>
        <w:pStyle w:val="Style23"/>
        <w:numPr>
          <w:ilvl w:val="0"/>
          <w:numId w:val="3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после, выполнения запланированных работ;</w:t>
      </w:r>
    </w:p>
    <w:p>
      <w:pPr>
        <w:pStyle w:val="Style23"/>
        <w:numPr>
          <w:ilvl w:val="0"/>
          <w:numId w:val="3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ходе проведения определенных работ;</w:t>
      </w:r>
    </w:p>
    <w:p>
      <w:pPr>
        <w:pStyle w:val="Style23"/>
        <w:numPr>
          <w:ilvl w:val="0"/>
          <w:numId w:val="3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тогда, когда удобно руководителю;</w:t>
      </w:r>
    </w:p>
    <w:p>
      <w:pPr>
        <w:pStyle w:val="Style23"/>
        <w:numPr>
          <w:ilvl w:val="0"/>
          <w:numId w:val="37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после достижения поставленных целей.</w:t>
      </w:r>
    </w:p>
    <w:p>
      <w:pPr>
        <w:pStyle w:val="Normal"/>
        <w:shd w:fill="FFFFFF" w:val="clear"/>
        <w:tabs>
          <w:tab w:val="clear" w:pos="709"/>
          <w:tab w:val="left" w:pos="346" w:leader="none"/>
        </w:tabs>
        <w:spacing w:lineRule="auto" w:line="276"/>
        <w:jc w:val="both"/>
        <w:rPr/>
      </w:pPr>
      <w:r>
        <w:rPr>
          <w:spacing w:val="-1"/>
        </w:rPr>
        <w:t>36. Пассажир считается застрахованным от несчастного случая: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 xml:space="preserve">А) с момента приобретения билета; 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 xml:space="preserve">Б) с момента посадки в вагон; 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 xml:space="preserve">В) с момента объявления посадки в вагон; 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>Г) находясь в здании вокзала.</w:t>
      </w:r>
    </w:p>
    <w:p>
      <w:pPr>
        <w:pStyle w:val="Style23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>37.Разработка оптимальных методов осуществления работы на базе научного изучения затрат времени, движений, усилий – это один из принципов теории?</w:t>
      </w:r>
    </w:p>
    <w:p>
      <w:pPr>
        <w:pStyle w:val="Style23"/>
        <w:numPr>
          <w:ilvl w:val="0"/>
          <w:numId w:val="3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Ф.У. Тейлора;</w:t>
      </w:r>
    </w:p>
    <w:p>
      <w:pPr>
        <w:pStyle w:val="Style23"/>
        <w:numPr>
          <w:ilvl w:val="0"/>
          <w:numId w:val="3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А. Файоля;</w:t>
      </w:r>
    </w:p>
    <w:p>
      <w:pPr>
        <w:pStyle w:val="Style23"/>
        <w:numPr>
          <w:ilvl w:val="0"/>
          <w:numId w:val="3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Э. Мэйо;</w:t>
      </w:r>
    </w:p>
    <w:p>
      <w:pPr>
        <w:pStyle w:val="Style23"/>
        <w:numPr>
          <w:ilvl w:val="0"/>
          <w:numId w:val="36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А. Маслоу.</w:t>
      </w:r>
    </w:p>
    <w:p>
      <w:pPr>
        <w:pStyle w:val="Normal"/>
        <w:shd w:fill="FFFFFF" w:val="clear"/>
        <w:spacing w:lineRule="auto" w:line="276"/>
        <w:jc w:val="both"/>
        <w:rPr/>
      </w:pPr>
      <w:r>
        <w:rPr/>
        <w:t>38. При обнаружении в  сданном для перевозки багаже предметов, перевозка которых в качестве багажа запрещена, отправитель багажа уплачивает штраф в размере: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 xml:space="preserve">А) 5-кратной стоимости платы за перевозку багажа; 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 xml:space="preserve">Б) 10-кратной; 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 xml:space="preserve">В) 20-кратной; </w:t>
      </w:r>
    </w:p>
    <w:p>
      <w:pPr>
        <w:pStyle w:val="Normal"/>
        <w:shd w:fill="FFFFFF" w:val="clear"/>
        <w:spacing w:lineRule="auto" w:line="276"/>
        <w:ind w:hanging="284" w:left="851" w:right="0"/>
        <w:jc w:val="both"/>
        <w:rPr/>
      </w:pPr>
      <w:r>
        <w:rPr/>
        <w:t>Г) 15-кратной.</w:t>
      </w:r>
    </w:p>
    <w:p>
      <w:pPr>
        <w:pStyle w:val="Normal"/>
        <w:spacing w:lineRule="auto" w:line="276"/>
        <w:jc w:val="both"/>
        <w:rPr/>
      </w:pPr>
      <w:r>
        <w:rPr/>
        <w:t>39.  В самоменеджмент  руководителя включают:</w:t>
      </w:r>
    </w:p>
    <w:p>
      <w:pPr>
        <w:pStyle w:val="Style23"/>
        <w:numPr>
          <w:ilvl w:val="0"/>
          <w:numId w:val="40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тайм-менеджмент;   </w:t>
      </w:r>
    </w:p>
    <w:p>
      <w:pPr>
        <w:pStyle w:val="Style23"/>
        <w:numPr>
          <w:ilvl w:val="0"/>
          <w:numId w:val="40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поддержание добрых отношений с коллегами;</w:t>
      </w:r>
    </w:p>
    <w:p>
      <w:pPr>
        <w:pStyle w:val="Style23"/>
        <w:numPr>
          <w:ilvl w:val="0"/>
          <w:numId w:val="40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поиск работы;</w:t>
      </w:r>
    </w:p>
    <w:p>
      <w:pPr>
        <w:pStyle w:val="Style23"/>
        <w:numPr>
          <w:ilvl w:val="0"/>
          <w:numId w:val="40"/>
        </w:numPr>
        <w:spacing w:before="0" w:after="0"/>
        <w:ind w:hanging="284" w:left="851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управление личной безопасностью.</w:t>
      </w:r>
    </w:p>
    <w:p>
      <w:pPr>
        <w:pStyle w:val="Normal"/>
        <w:shd w:fill="FFFFFF" w:val="clear"/>
        <w:tabs>
          <w:tab w:val="clear" w:pos="709"/>
          <w:tab w:val="left" w:pos="346" w:leader="none"/>
        </w:tabs>
        <w:spacing w:lineRule="auto" w:line="276"/>
        <w:jc w:val="both"/>
        <w:rPr/>
      </w:pPr>
      <w:r>
        <w:rPr/>
        <w:t>40.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</w:rPr>
        <w:t>Пассажир считается застрахованным от несчастного случая:</w:t>
      </w:r>
    </w:p>
    <w:p>
      <w:pPr>
        <w:pStyle w:val="Normal"/>
        <w:shd w:fill="FFFFFF" w:val="clear"/>
        <w:spacing w:lineRule="auto" w:line="276"/>
        <w:ind w:left="567" w:right="0"/>
        <w:jc w:val="both"/>
        <w:rPr/>
      </w:pPr>
      <w:r>
        <w:rPr/>
        <w:t xml:space="preserve">А) с момента приобретения билета; </w:t>
      </w:r>
    </w:p>
    <w:p>
      <w:pPr>
        <w:pStyle w:val="Normal"/>
        <w:shd w:fill="FFFFFF" w:val="clear"/>
        <w:spacing w:lineRule="auto" w:line="276"/>
        <w:ind w:left="567" w:right="0"/>
        <w:jc w:val="both"/>
        <w:rPr/>
      </w:pPr>
      <w:r>
        <w:rPr/>
        <w:t xml:space="preserve">Б) с момента посадки в вагон; </w:t>
      </w:r>
    </w:p>
    <w:p>
      <w:pPr>
        <w:pStyle w:val="Normal"/>
        <w:shd w:fill="FFFFFF" w:val="clear"/>
        <w:spacing w:lineRule="auto" w:line="276"/>
        <w:ind w:left="567" w:right="0"/>
        <w:jc w:val="both"/>
        <w:rPr/>
      </w:pPr>
      <w:r>
        <w:rPr/>
        <w:t xml:space="preserve">В) с момента объявления посадки в вагон; </w:t>
      </w:r>
    </w:p>
    <w:p>
      <w:pPr>
        <w:pStyle w:val="Normal"/>
        <w:shd w:fill="FFFFFF" w:val="clear"/>
        <w:spacing w:lineRule="auto" w:line="276"/>
        <w:ind w:left="567" w:right="0"/>
        <w:jc w:val="both"/>
        <w:rPr/>
      </w:pPr>
      <w:r>
        <w:rPr/>
        <w:t>Г) находясь в здании вокзала.</w:t>
      </w:r>
    </w:p>
    <w:p>
      <w:pPr>
        <w:pStyle w:val="Heading1"/>
        <w:spacing w:lineRule="auto" w:line="276"/>
        <w:ind w:hanging="0" w:left="0"/>
        <w:jc w:val="both"/>
        <w:rPr>
          <w:b w:val="false"/>
          <w:lang w:val="ru-RU"/>
        </w:rPr>
      </w:pPr>
      <w:r>
        <w:rPr>
          <w:b w:val="false"/>
          <w:lang w:val="ru-RU"/>
        </w:rPr>
      </w:r>
    </w:p>
    <w:p>
      <w:pPr>
        <w:pStyle w:val="Style22"/>
        <w:tabs>
          <w:tab w:val="clear" w:pos="709"/>
          <w:tab w:val="left" w:pos="1276" w:leader="none"/>
        </w:tabs>
        <w:spacing w:lineRule="auto" w:line="360" w:before="0" w:after="0"/>
        <w:jc w:val="both"/>
        <w:rPr/>
      </w:pPr>
      <w:r>
        <w:rPr>
          <w:rFonts w:eastAsia="Calibri"/>
          <w:b/>
          <w:i/>
          <w:szCs w:val="28"/>
        </w:rPr>
        <w:t xml:space="preserve">В. Задания </w:t>
      </w:r>
      <w:r>
        <w:rPr>
          <w:b/>
          <w:i/>
          <w:szCs w:val="28"/>
        </w:rPr>
        <w:t>для проведения</w:t>
      </w:r>
      <w:r>
        <w:rPr>
          <w:rFonts w:eastAsia="Calibri"/>
          <w:b/>
          <w:i/>
          <w:szCs w:val="28"/>
        </w:rPr>
        <w:t xml:space="preserve"> практической</w:t>
      </w:r>
      <w:r>
        <w:rPr>
          <w:b/>
          <w:i/>
          <w:szCs w:val="28"/>
        </w:rPr>
        <w:t xml:space="preserve"> части экзамена</w:t>
      </w:r>
    </w:p>
    <w:p>
      <w:pPr>
        <w:pStyle w:val="Normal"/>
        <w:autoSpaceDE w:val="false"/>
        <w:jc w:val="both"/>
        <w:rPr>
          <w:b/>
          <w:i/>
          <w:i/>
          <w:szCs w:val="28"/>
        </w:rPr>
      </w:pPr>
      <w:r>
        <w:rPr>
          <w:b/>
          <w:i/>
          <w:szCs w:val="28"/>
        </w:rPr>
      </w:r>
    </w:p>
    <w:p>
      <w:pPr>
        <w:pStyle w:val="Normal"/>
        <w:jc w:val="both"/>
        <w:rPr>
          <w:b/>
        </w:rPr>
      </w:pPr>
      <w:r>
        <w:rPr>
          <w:b/>
        </w:rPr>
        <w:t>Задача №1</w:t>
      </w:r>
    </w:p>
    <w:p>
      <w:pPr>
        <w:pStyle w:val="Normal"/>
        <w:jc w:val="both"/>
        <w:rPr>
          <w:b/>
        </w:rPr>
      </w:pPr>
      <w:r>
        <w:rPr/>
        <w:t>В адрес  Тихорецкого винзавода были отгружены 4 вагона лимонов объединением «Природа» (г.Сочи). Груз прибыл в исправном вагоне, за пломбой перевозчика. Срок доставки груза  просрочен на 7 дней. В связи с просрочкой доставки груза был составлен коммерческий акт, в котором указана порча 30% груза. Расчет суммы претензии составил 75 тыс.руб.</w:t>
      </w:r>
    </w:p>
    <w:p>
      <w:pPr>
        <w:pStyle w:val="Normal"/>
        <w:numPr>
          <w:ilvl w:val="0"/>
          <w:numId w:val="20"/>
        </w:numPr>
        <w:jc w:val="both"/>
        <w:rPr/>
      </w:pPr>
      <w:r>
        <w:rPr/>
        <w:t>Что такое претензия?</w:t>
      </w:r>
    </w:p>
    <w:p>
      <w:pPr>
        <w:pStyle w:val="Normal"/>
        <w:numPr>
          <w:ilvl w:val="0"/>
          <w:numId w:val="20"/>
        </w:numPr>
        <w:jc w:val="both"/>
        <w:rPr/>
      </w:pPr>
      <w:r>
        <w:rPr/>
        <w:t>Кому должна быть предъявлена претензия?</w:t>
      </w:r>
    </w:p>
    <w:p>
      <w:pPr>
        <w:pStyle w:val="Normal"/>
        <w:numPr>
          <w:ilvl w:val="0"/>
          <w:numId w:val="20"/>
        </w:numPr>
        <w:jc w:val="both"/>
        <w:rPr/>
      </w:pPr>
      <w:r>
        <w:rPr/>
        <w:t>Имеет ли право директор винзавода не принять груз?</w:t>
      </w:r>
    </w:p>
    <w:p>
      <w:pPr>
        <w:pStyle w:val="Normal"/>
        <w:ind w:left="360" w:right="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2</w:t>
      </w:r>
    </w:p>
    <w:p>
      <w:pPr>
        <w:pStyle w:val="Normal"/>
        <w:jc w:val="both"/>
        <w:rPr/>
      </w:pPr>
      <w:r>
        <w:rPr/>
        <w:t>Пассажир Калинин опоздал на поезд № 3 Кисловодск – Москва на 2 часа. Обратившись в билетную кассу железнодорожного вокзала станции Тихорецкая, он потребовал возврата стоимости билета и плацкарты в полном размере, так как электропоезд со станции Бурсак, где он живет, пришел в Тихорецк с опозданием на 2 часа, следовательно, его вины в опоздании на поезд нет, а есть вина железной дороги. В удовлетворении требований Калинина о возврате ему платежей кассир отказал.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Подлежит ли требование Калинина удовлетворению?</w:t>
      </w:r>
    </w:p>
    <w:p>
      <w:pPr>
        <w:pStyle w:val="Normal"/>
        <w:numPr>
          <w:ilvl w:val="0"/>
          <w:numId w:val="5"/>
        </w:numPr>
        <w:jc w:val="both"/>
        <w:rPr/>
      </w:pPr>
      <w:r>
        <w:rPr/>
        <w:t>А если Калинин опоздал на поезд по своей вине, какие он может иметь права?</w:t>
      </w:r>
    </w:p>
    <w:p>
      <w:pPr>
        <w:pStyle w:val="Normal"/>
        <w:ind w:left="360" w:right="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3</w:t>
      </w:r>
    </w:p>
    <w:p>
      <w:pPr>
        <w:pStyle w:val="Normal"/>
        <w:jc w:val="both"/>
        <w:rPr/>
      </w:pPr>
      <w:r>
        <w:rPr/>
        <w:t>Самарин приобрел билет в плацкартный вагон поезда Санкт-Петербург  -  Москва. Войдя в вагон, он обнаружил, что его место занято другим пассажиром, имевшим билет на это же место. В связи с тем, что все места в этом вагоне были заняты, проводник предложил Самарину пройти в соседний вагон и занять купейное место, уплатив разницу в стоимости билетов. Самарин занял купейное место, а от оплаты в разнице стоимости билетов отказался.</w:t>
      </w:r>
    </w:p>
    <w:p>
      <w:pPr>
        <w:pStyle w:val="Normal"/>
        <w:numPr>
          <w:ilvl w:val="0"/>
          <w:numId w:val="26"/>
        </w:numPr>
        <w:jc w:val="both"/>
        <w:rPr/>
      </w:pPr>
      <w:r>
        <w:rPr/>
        <w:t>Правомерно ли требование проводника?</w:t>
      </w:r>
    </w:p>
    <w:p>
      <w:pPr>
        <w:pStyle w:val="Normal"/>
        <w:numPr>
          <w:ilvl w:val="0"/>
          <w:numId w:val="26"/>
        </w:numPr>
        <w:jc w:val="both"/>
        <w:rPr/>
      </w:pPr>
      <w:r>
        <w:rPr/>
        <w:t>Перечислите права пассажира в случае не предоставления ему места, указанного в билете?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Задача № 4</w:t>
      </w:r>
    </w:p>
    <w:p>
      <w:pPr>
        <w:pStyle w:val="Normal"/>
        <w:jc w:val="both"/>
        <w:rPr/>
      </w:pPr>
      <w:r>
        <w:rPr/>
        <w:t>Новгородский завод  «Реостат» отгрузил в адрес завода «Богатырь» (г.Санкт-Петербург) электромоторы для портальных кранов. Груз прибыл с просрочкой на 10 дней. Из-за  несвоевременной доставки моторов завод «Богатырь» не выполнил обязательства по доставке кранов Мурманскому порту и уплатил ему неустойку за нарушение сроков исполнения договора. В связи с  этим завод «Богатырь» предъявил  к Управлению Октябрьской железной дороги претензию о взыскании штрафа за просрочку доставки груза (электромоторов) и возмещении понесенных им по вине железной дороге убытков, вызванных уплатой неустойки Мурманскому порту за несвоевременную поставку кранов.</w:t>
      </w:r>
    </w:p>
    <w:p>
      <w:pPr>
        <w:pStyle w:val="Normal"/>
        <w:numPr>
          <w:ilvl w:val="0"/>
          <w:numId w:val="38"/>
        </w:numPr>
        <w:jc w:val="both"/>
        <w:rPr/>
      </w:pPr>
      <w:r>
        <w:rPr/>
        <w:t>Что такое претензия?</w:t>
      </w:r>
    </w:p>
    <w:p>
      <w:pPr>
        <w:pStyle w:val="Normal"/>
        <w:numPr>
          <w:ilvl w:val="0"/>
          <w:numId w:val="38"/>
        </w:numPr>
        <w:jc w:val="both"/>
        <w:rPr/>
      </w:pPr>
      <w:r>
        <w:rPr/>
        <w:t>Правомерно ли требование завода «Богатырь»?</w:t>
      </w:r>
    </w:p>
    <w:p>
      <w:pPr>
        <w:pStyle w:val="Normal"/>
        <w:numPr>
          <w:ilvl w:val="0"/>
          <w:numId w:val="38"/>
        </w:numPr>
        <w:jc w:val="both"/>
        <w:rPr/>
      </w:pPr>
      <w:r>
        <w:rPr/>
        <w:t>Каков порядок предъявления претензии?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5</w:t>
      </w:r>
    </w:p>
    <w:p>
      <w:pPr>
        <w:pStyle w:val="Normal"/>
        <w:jc w:val="both"/>
        <w:rPr/>
      </w:pPr>
      <w:r>
        <w:rPr/>
        <w:t>Магазин «Маяк» предъявил претензию к Управлению Северо-Кавказской железной дороги на сумму 275 тыс. руб. за испорченный груз, который перевозился в контейнере и прибыл в Тихорецк со следами подмочки. Заявленную магазином «Маяк» претензию дорога отклонила, ссылаясь на вину грузоотправителя, который погрузил груз в технически неисправный контейнер, имевший в крыше расхождение сварных швов, что было отражено в коммерческом акте.</w:t>
      </w:r>
    </w:p>
    <w:p>
      <w:pPr>
        <w:pStyle w:val="Normal"/>
        <w:numPr>
          <w:ilvl w:val="0"/>
          <w:numId w:val="25"/>
        </w:numPr>
        <w:jc w:val="both"/>
        <w:rPr/>
      </w:pPr>
      <w:r>
        <w:rPr/>
        <w:t>Что такое коммерческий акт?</w:t>
      </w:r>
    </w:p>
    <w:p>
      <w:pPr>
        <w:pStyle w:val="Normal"/>
        <w:numPr>
          <w:ilvl w:val="0"/>
          <w:numId w:val="25"/>
        </w:numPr>
        <w:jc w:val="both"/>
        <w:rPr/>
      </w:pPr>
      <w:r>
        <w:rPr/>
        <w:t>Каково правовое значение коммерческого акта?</w:t>
      </w:r>
    </w:p>
    <w:p>
      <w:pPr>
        <w:pStyle w:val="Normal"/>
        <w:numPr>
          <w:ilvl w:val="0"/>
          <w:numId w:val="25"/>
        </w:numPr>
        <w:jc w:val="both"/>
        <w:rPr/>
      </w:pPr>
      <w:r>
        <w:rPr/>
        <w:t>Правомерно ли требование магазина «Маяк»?</w:t>
      </w:r>
    </w:p>
    <w:p>
      <w:pPr>
        <w:pStyle w:val="Normal"/>
        <w:numPr>
          <w:ilvl w:val="0"/>
          <w:numId w:val="25"/>
        </w:numPr>
        <w:jc w:val="both"/>
        <w:rPr/>
      </w:pPr>
      <w:r>
        <w:rPr/>
        <w:t>Куда и с какими требованиями необходимо обращаться директору магазина «Маяк»?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6</w:t>
      </w:r>
    </w:p>
    <w:p>
      <w:pPr>
        <w:pStyle w:val="Normal"/>
        <w:jc w:val="both"/>
        <w:rPr/>
      </w:pPr>
      <w:r>
        <w:rPr/>
        <w:t>Хладокомбинат обратился с претензией к Управлению  Дальневосточной дороги о взыскании 12 тыс.руб. за недостающее мясо. Груз прибыл в исправном вагоне, но без пломбы грузоотправителя, что отражено в коммерческом акте.</w:t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Кто должен нести ответственность за недостачу груза?</w:t>
      </w:r>
    </w:p>
    <w:p>
      <w:pPr>
        <w:pStyle w:val="Normal"/>
        <w:numPr>
          <w:ilvl w:val="0"/>
          <w:numId w:val="9"/>
        </w:numPr>
        <w:jc w:val="both"/>
        <w:rPr/>
      </w:pPr>
      <w:r>
        <w:rPr/>
        <w:t>Изменится ли решение, если вагон, загруженный отправителем, прибыл на станцию назначения в исправном состоянии и за его пломбами?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7</w:t>
      </w:r>
    </w:p>
    <w:p>
      <w:pPr>
        <w:pStyle w:val="Normal"/>
        <w:jc w:val="both"/>
        <w:rPr/>
      </w:pPr>
      <w:r>
        <w:rPr/>
        <w:t>Тихорецкий консервный комбинат предъявил претензию к Управлению Северо-Кавказской железной дороги на сумму 75 тыс. руб. (стоимость недостающего мяса). Груз прибыл в исправном вагоне, за  пломбой перевозчика. При выдаче груза с проверкой оказалось, что вагон загружен не полностью, о чем был составлен коммерческий акт.</w:t>
      </w:r>
    </w:p>
    <w:p>
      <w:pPr>
        <w:pStyle w:val="Normal"/>
        <w:numPr>
          <w:ilvl w:val="0"/>
          <w:numId w:val="8"/>
        </w:numPr>
        <w:jc w:val="both"/>
        <w:rPr/>
      </w:pPr>
      <w:r>
        <w:rPr/>
        <w:t>Подлежит ли претензия Тихорецкого консервного комбината удовлетворению?</w:t>
      </w:r>
    </w:p>
    <w:p>
      <w:pPr>
        <w:pStyle w:val="Normal"/>
        <w:numPr>
          <w:ilvl w:val="0"/>
          <w:numId w:val="8"/>
        </w:numPr>
        <w:jc w:val="both"/>
        <w:rPr/>
      </w:pPr>
      <w:r>
        <w:rPr/>
        <w:t>На ком лежит ответственность за недостачу мяса?</w:t>
      </w:r>
    </w:p>
    <w:p>
      <w:pPr>
        <w:pStyle w:val="Normal"/>
        <w:numPr>
          <w:ilvl w:val="0"/>
          <w:numId w:val="8"/>
        </w:numPr>
        <w:jc w:val="both"/>
        <w:rPr/>
      </w:pPr>
      <w:r>
        <w:rPr/>
        <w:t>В каком случае железная дорога может быть освобождена от уплаты претензионной суммы?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8</w:t>
      </w:r>
    </w:p>
    <w:p>
      <w:pPr>
        <w:pStyle w:val="Normal"/>
        <w:jc w:val="both"/>
        <w:rPr/>
      </w:pPr>
      <w:r>
        <w:rPr/>
        <w:t>Агрофирма «Залив» (поселок Гаркуши) отгрузил в адрес Тихорецкого винзавода два вагона винограда. Груз был погружен отправителем и им же опломбирован. В Тихорецк груз был доставлен с опозданием на  5 дней, в исправных вагонах, но на одном из них была пломба «Краснодар – товарный». В связи с просрочкой доставки был составлен коммерческий акт, в котором кроме просрочки доставки отмечена порча 40% винограда и недостача 5 ящиков.</w:t>
      </w:r>
    </w:p>
    <w:p>
      <w:pPr>
        <w:pStyle w:val="Normal"/>
        <w:numPr>
          <w:ilvl w:val="0"/>
          <w:numId w:val="7"/>
        </w:numPr>
        <w:jc w:val="both"/>
        <w:rPr/>
      </w:pPr>
      <w:r>
        <w:rPr/>
        <w:t>К кому и с какими  требованиями должен обратиться директор Тихорецкого винзавода?</w:t>
      </w:r>
    </w:p>
    <w:p>
      <w:pPr>
        <w:pStyle w:val="Normal"/>
        <w:numPr>
          <w:ilvl w:val="0"/>
          <w:numId w:val="7"/>
        </w:numPr>
        <w:jc w:val="both"/>
        <w:rPr/>
      </w:pPr>
      <w:r>
        <w:rPr/>
        <w:t>Кто должен возместить ущерб за порчу и недостачу груза?</w:t>
      </w:r>
    </w:p>
    <w:p>
      <w:pPr>
        <w:pStyle w:val="Normal"/>
        <w:numPr>
          <w:ilvl w:val="0"/>
          <w:numId w:val="7"/>
        </w:numPr>
        <w:jc w:val="both"/>
        <w:rPr/>
      </w:pPr>
      <w:r>
        <w:rPr/>
        <w:t>На ком лежит ответственность за сохранность груза в пути следования?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Задача № 9</w:t>
      </w:r>
    </w:p>
    <w:p>
      <w:pPr>
        <w:pStyle w:val="Normal"/>
        <w:jc w:val="both"/>
        <w:rPr/>
      </w:pPr>
      <w:r>
        <w:rPr/>
        <w:t>Соловьев  приобрел в г.Санкт-Петербурге мебельный гарнитур и в фабричной упаковке отправил его по железнодорожной накладной в г.Тихорецк, получив на руки грузовую квитанцию. Придя за получением груза, Соловьев обнаружил, что обрешетка гарнитура повреждена, стекла серванта разбиты, а из 6 стульев недостает 2х. Соловьев от получения гарнитура отказался и потребовал возмещения его стоимости.</w:t>
      </w:r>
    </w:p>
    <w:p>
      <w:pPr>
        <w:pStyle w:val="Normal"/>
        <w:jc w:val="both"/>
        <w:rPr/>
      </w:pPr>
      <w:r>
        <w:rPr/>
        <w:t>Управление Северо-Кавказской железной дороги отказало в удовлетворении требований Соловьева, указав в ответе, что груз прибыл в исправном вагоне, за исправными пломбами станции отправления г.Санкт-Петербурга Октябрьской железной дороги, к которой ему и следует обратиться со своей претензией.</w:t>
      </w:r>
    </w:p>
    <w:p>
      <w:pPr>
        <w:pStyle w:val="Normal"/>
        <w:numPr>
          <w:ilvl w:val="0"/>
          <w:numId w:val="22"/>
        </w:numPr>
        <w:jc w:val="both"/>
        <w:rPr/>
      </w:pPr>
      <w:r>
        <w:rPr/>
        <w:t>К Управлению какой дороги должен подать претензию Соловьев?</w:t>
      </w:r>
    </w:p>
    <w:p>
      <w:pPr>
        <w:pStyle w:val="Normal"/>
        <w:numPr>
          <w:ilvl w:val="0"/>
          <w:numId w:val="22"/>
        </w:numPr>
        <w:jc w:val="both"/>
        <w:rPr/>
      </w:pPr>
      <w:r>
        <w:rPr/>
        <w:t>Может ли Соловьев отказаться от получения гарнитура?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10</w:t>
      </w:r>
    </w:p>
    <w:p>
      <w:pPr>
        <w:pStyle w:val="Normal"/>
        <w:jc w:val="both"/>
        <w:rPr/>
      </w:pPr>
      <w:r>
        <w:rPr/>
        <w:t>При перевозке по железной дороге лесоматериалов из г.Новосибирска в г. Адлер в пути следования возник пожар, в результате которого часть груза погибла, а оставшаяся была повреждена. При составлении коммерческого акта выяснилось, что причиной пожара явилась техническая неисправность вагона.</w:t>
      </w:r>
    </w:p>
    <w:p>
      <w:pPr>
        <w:pStyle w:val="Normal"/>
        <w:numPr>
          <w:ilvl w:val="0"/>
          <w:numId w:val="42"/>
        </w:numPr>
        <w:jc w:val="both"/>
        <w:rPr/>
      </w:pPr>
      <w:r>
        <w:rPr/>
        <w:t>Куда и с какими требованиями нужно обратиться грузополучателю?</w:t>
      </w:r>
    </w:p>
    <w:p>
      <w:pPr>
        <w:pStyle w:val="Normal"/>
        <w:numPr>
          <w:ilvl w:val="0"/>
          <w:numId w:val="42"/>
        </w:numPr>
        <w:jc w:val="both"/>
        <w:rPr/>
      </w:pPr>
      <w:r>
        <w:rPr/>
        <w:t>Может ли грузополучатель (по условию задачи) отказаться от принятия груза и потребовать выплаты его стоимости от железной дороги?</w:t>
      </w:r>
    </w:p>
    <w:p>
      <w:pPr>
        <w:pStyle w:val="Normal"/>
        <w:ind w:left="360" w:right="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11</w:t>
      </w:r>
    </w:p>
    <w:p>
      <w:pPr>
        <w:pStyle w:val="Normal"/>
        <w:jc w:val="both"/>
        <w:rPr/>
      </w:pPr>
      <w:r>
        <w:rPr/>
        <w:t xml:space="preserve">В соответствии с заявкой железная дорога подала под погрузку охлажденного мяса Тихорецкому мясокомбинату  5 рефрижераторов. Перед началом погрузки рефрижераторы были осмотрены. В результате осмотра было выявлено, что морозильная система 3-х из них неисправна, что не может обеспечить сохранность мяса от порчи. </w:t>
      </w:r>
    </w:p>
    <w:p>
      <w:pPr>
        <w:pStyle w:val="Normal"/>
        <w:jc w:val="both"/>
        <w:rPr/>
      </w:pPr>
      <w:r>
        <w:rPr/>
        <w:t>Грузоотправитель (мясокомбинат) потребовал от перевозчика (железной дороги) устранить неполадки морозильной системы 3-х рефрижераторов или подать другие с исправной охлаждающей системой.</w:t>
      </w:r>
    </w:p>
    <w:p>
      <w:pPr>
        <w:pStyle w:val="Normal"/>
        <w:jc w:val="both"/>
        <w:rPr/>
      </w:pPr>
      <w:r>
        <w:rPr/>
        <w:t>Железная дорога удовлетворить требования мясокомбината отказалась и  в свою очередь предъявила требование об уплате штрафа за простой 3х рефрижераторов в размере 9 тыс.руб.</w:t>
      </w:r>
    </w:p>
    <w:p>
      <w:pPr>
        <w:pStyle w:val="Normal"/>
        <w:numPr>
          <w:ilvl w:val="0"/>
          <w:numId w:val="11"/>
        </w:numPr>
        <w:jc w:val="both"/>
        <w:rPr/>
      </w:pPr>
      <w:r>
        <w:rPr/>
        <w:t>Правомерны ли действия железной дороги?</w:t>
      </w:r>
    </w:p>
    <w:p>
      <w:pPr>
        <w:pStyle w:val="Normal"/>
        <w:numPr>
          <w:ilvl w:val="0"/>
          <w:numId w:val="11"/>
        </w:numPr>
        <w:jc w:val="both"/>
        <w:rPr/>
      </w:pPr>
      <w:r>
        <w:rPr/>
        <w:t>Какие права имеет грузоотправитель?</w:t>
      </w:r>
    </w:p>
    <w:p>
      <w:pPr>
        <w:pStyle w:val="Normal"/>
        <w:numPr>
          <w:ilvl w:val="0"/>
          <w:numId w:val="11"/>
        </w:numPr>
        <w:jc w:val="both"/>
        <w:rPr/>
      </w:pPr>
      <w:r>
        <w:rPr/>
        <w:t>Каковы обязанности (по условию задачи) перевозчика?</w:t>
      </w:r>
    </w:p>
    <w:p>
      <w:pPr>
        <w:pStyle w:val="Normal"/>
        <w:ind w:left="360" w:right="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12</w:t>
      </w:r>
    </w:p>
    <w:p>
      <w:pPr>
        <w:pStyle w:val="Normal"/>
        <w:jc w:val="both"/>
        <w:rPr/>
      </w:pPr>
      <w:r>
        <w:rPr/>
        <w:t>В соответствии с договором поставки Тихорецкий мясокомбинат в июне 2000г. отправил в адрес агрофирмы «Южанка» партию охлажденного мяса в двух рефрижераторных вагонах.  В пути следования из-за неполадок холодильных установок температурный режим хранения  был нарушен, в результате чего большая часть груза была испорчена. Грузополучатель (агрофирма «Южанка») отказалась принять испорченный груз.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Кто виноват в порче груза?</w:t>
      </w:r>
    </w:p>
    <w:p>
      <w:pPr>
        <w:pStyle w:val="Normal"/>
        <w:numPr>
          <w:ilvl w:val="0"/>
          <w:numId w:val="4"/>
        </w:numPr>
        <w:jc w:val="both"/>
        <w:rPr/>
      </w:pPr>
      <w:r>
        <w:rPr/>
        <w:t>Вправе ли грузополучатель отказаться от принятия испорченного груза? (По условию задачи)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13</w:t>
      </w:r>
    </w:p>
    <w:p>
      <w:pPr>
        <w:pStyle w:val="Normal"/>
        <w:jc w:val="both"/>
        <w:rPr/>
      </w:pPr>
      <w:r>
        <w:rPr/>
        <w:t>В адрес овощной базы прибыл не предусмотренный  договором вагон соли за исправными пломбами (завод «Экстра»).  При вскрытии  вагона было обнаружено, что соль отгружена без тары, насыпью и покрыта слоем цементной пыли, которая имеется также на стенках и полу вагона.</w:t>
      </w:r>
    </w:p>
    <w:p>
      <w:pPr>
        <w:pStyle w:val="Normal"/>
        <w:jc w:val="both"/>
        <w:rPr/>
      </w:pPr>
      <w:r>
        <w:rPr/>
        <w:t>Грузополучатель (овощная база) отказался от принятия груза и пояснил, что качество соли изменилось настолько, что исключается возможность даже частичного ее использования. Однако железная дорога настаивала на принятии груза и заявила, что в противном случае за хранение груза на станции сверх установленного срока будет взыскиваться сбор в размере, предусмотренном тарифом.</w:t>
      </w:r>
    </w:p>
    <w:p>
      <w:pPr>
        <w:pStyle w:val="Normal"/>
        <w:numPr>
          <w:ilvl w:val="0"/>
          <w:numId w:val="18"/>
        </w:numPr>
        <w:jc w:val="both"/>
        <w:rPr/>
      </w:pPr>
      <w:r>
        <w:rPr/>
        <w:t>В каких случаях и в течение какого времени прибывшие грузы хранятся на станции назначения бесплатно?</w:t>
      </w:r>
    </w:p>
    <w:p>
      <w:pPr>
        <w:pStyle w:val="Normal"/>
        <w:numPr>
          <w:ilvl w:val="0"/>
          <w:numId w:val="18"/>
        </w:numPr>
        <w:jc w:val="both"/>
        <w:rPr/>
      </w:pPr>
      <w:r>
        <w:rPr/>
        <w:t>Обязан ли грузополучатель принять груз на ответственное хранение?</w:t>
      </w:r>
    </w:p>
    <w:p>
      <w:pPr>
        <w:pStyle w:val="Normal"/>
        <w:numPr>
          <w:ilvl w:val="0"/>
          <w:numId w:val="18"/>
        </w:numPr>
        <w:jc w:val="both"/>
        <w:rPr/>
      </w:pPr>
      <w:r>
        <w:rPr/>
        <w:t>Как следует решить спор?</w:t>
      </w:r>
    </w:p>
    <w:p>
      <w:pPr>
        <w:pStyle w:val="Normal"/>
        <w:ind w:left="360" w:right="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14</w:t>
      </w:r>
    </w:p>
    <w:p>
      <w:pPr>
        <w:pStyle w:val="Normal"/>
        <w:jc w:val="both"/>
        <w:rPr/>
      </w:pPr>
      <w:r>
        <w:rPr/>
        <w:t xml:space="preserve"> </w:t>
      </w:r>
      <w:r>
        <w:rPr/>
        <w:t>Агрофирма «Солнцедар» отгрузила в адрес торгового предприятия «Виктория» по железной дороге персики. Принимая груз на станции назначения, грузополучатель (торговое предприятие «Виктория») установил, что, во-первых, нарушены пломбы на вагоне, во-вторых, в железнодорожной накладной значится нетто 20т, а фактически оказалось 18т. Представитель торгового предприятия «Виктория» потребовал от железной дороги составления коммерческого акта и пояснил, что недостача 2т персиков могла произойти в результате или недогруза грузополучателем ( агрофирмой «Солнцедар»), или хищения в пути следования.</w:t>
      </w:r>
    </w:p>
    <w:p>
      <w:pPr>
        <w:pStyle w:val="Normal"/>
        <w:numPr>
          <w:ilvl w:val="0"/>
          <w:numId w:val="13"/>
        </w:numPr>
        <w:jc w:val="both"/>
        <w:rPr/>
      </w:pPr>
      <w:r>
        <w:rPr/>
        <w:t>Каково юридическое значение коммерческого акта?</w:t>
      </w:r>
    </w:p>
    <w:p>
      <w:pPr>
        <w:pStyle w:val="Normal"/>
        <w:numPr>
          <w:ilvl w:val="0"/>
          <w:numId w:val="13"/>
        </w:numPr>
        <w:jc w:val="both"/>
        <w:rPr/>
      </w:pPr>
      <w:r>
        <w:rPr/>
        <w:t>В каких случаях составляются коммерческие акты?</w:t>
      </w:r>
    </w:p>
    <w:p>
      <w:pPr>
        <w:pStyle w:val="Normal"/>
        <w:numPr>
          <w:ilvl w:val="0"/>
          <w:numId w:val="13"/>
        </w:numPr>
        <w:jc w:val="both"/>
        <w:rPr/>
      </w:pPr>
      <w:r>
        <w:rPr/>
        <w:t>На ком лежит ответственность за недостачу груза по условию задачи?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15</w:t>
      </w:r>
    </w:p>
    <w:p>
      <w:pPr>
        <w:pStyle w:val="Normal"/>
        <w:jc w:val="both"/>
        <w:rPr/>
      </w:pPr>
      <w:r>
        <w:rPr/>
        <w:t>Управление Ярославской железной дороги взыскало в безакцептном порядке с Загорского промкомбината 7 тыс.руб. штрафа за простой вагонов при разгрузке. Загорский промкомбинат обратился в Госарбитраж с просьбой взыскать с Управления ярославской железной дороги 7 тыс.руб., так как задержка в разгрузке вагонов была вызвана ремонтом эстакады (место разгрузки).</w:t>
      </w:r>
    </w:p>
    <w:p>
      <w:pPr>
        <w:pStyle w:val="Normal"/>
        <w:numPr>
          <w:ilvl w:val="0"/>
          <w:numId w:val="30"/>
        </w:numPr>
        <w:jc w:val="both"/>
        <w:rPr/>
      </w:pPr>
      <w:r>
        <w:rPr/>
        <w:t>Правомерны ли действия Ярославской железной дороги.</w:t>
      </w:r>
    </w:p>
    <w:p>
      <w:pPr>
        <w:pStyle w:val="Normal"/>
        <w:numPr>
          <w:ilvl w:val="0"/>
          <w:numId w:val="30"/>
        </w:numPr>
        <w:jc w:val="both"/>
        <w:rPr/>
      </w:pPr>
      <w:r>
        <w:rPr/>
        <w:t>Как решить спор?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16</w:t>
      </w:r>
    </w:p>
    <w:p>
      <w:pPr>
        <w:pStyle w:val="Normal"/>
        <w:jc w:val="both"/>
        <w:rPr/>
      </w:pPr>
      <w:r>
        <w:rPr/>
        <w:t>Обувная фабрика «Башмачок» отгрузила по железной дороге обувь в адрес магазина «Золушка». Груз прибыл в исправном вагоне за пломбой перевозчика (железной дороги). При получении груза представитель магазина «Золушка»  обнаружил недостачу 2х ящиков с обувью. В этот же день был составлен коммерческий акт.</w:t>
      </w:r>
    </w:p>
    <w:p>
      <w:pPr>
        <w:pStyle w:val="Normal"/>
        <w:numPr>
          <w:ilvl w:val="0"/>
          <w:numId w:val="44"/>
        </w:numPr>
        <w:jc w:val="both"/>
        <w:rPr/>
      </w:pPr>
      <w:r>
        <w:rPr/>
        <w:t>Кому директор магазина «Золушка» должен предъявить претензию?</w:t>
      </w:r>
    </w:p>
    <w:p>
      <w:pPr>
        <w:pStyle w:val="Normal"/>
        <w:numPr>
          <w:ilvl w:val="0"/>
          <w:numId w:val="44"/>
        </w:numPr>
        <w:jc w:val="both"/>
        <w:rPr/>
      </w:pPr>
      <w:r>
        <w:rPr/>
        <w:t>Каковы сроки и порядок предъявления претензий?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17</w:t>
      </w:r>
    </w:p>
    <w:p>
      <w:pPr>
        <w:pStyle w:val="Normal"/>
        <w:jc w:val="both"/>
        <w:rPr/>
      </w:pPr>
      <w:r>
        <w:rPr/>
        <w:t>Виноградов отправил багаж из Ростова-на-Дону в город Санкт-Петербург. В пути следования багаж был утрачен и в Санкт-Петербург не прибыл.</w:t>
      </w:r>
    </w:p>
    <w:p>
      <w:pPr>
        <w:pStyle w:val="Normal"/>
        <w:numPr>
          <w:ilvl w:val="0"/>
          <w:numId w:val="34"/>
        </w:numPr>
        <w:jc w:val="both"/>
        <w:rPr/>
      </w:pPr>
      <w:r>
        <w:rPr/>
        <w:t>К какой дороге (отправления или назначения) должен предъявить требование о возмещении утраченного багажа Виноградов?</w:t>
      </w:r>
    </w:p>
    <w:p>
      <w:pPr>
        <w:pStyle w:val="Normal"/>
        <w:numPr>
          <w:ilvl w:val="0"/>
          <w:numId w:val="34"/>
        </w:numPr>
        <w:jc w:val="both"/>
        <w:rPr/>
      </w:pPr>
      <w:r>
        <w:rPr/>
        <w:t>К какому виду договоров относится договор перевозки багажа?</w:t>
      </w:r>
    </w:p>
    <w:p>
      <w:pPr>
        <w:pStyle w:val="Normal"/>
        <w:numPr>
          <w:ilvl w:val="0"/>
          <w:numId w:val="34"/>
        </w:numPr>
        <w:jc w:val="both"/>
        <w:rPr/>
      </w:pPr>
      <w:r>
        <w:rPr/>
        <w:t>Чем договор на перевозку багажа отличается от договора на перевозку грузобагажа?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18</w:t>
      </w:r>
    </w:p>
    <w:p>
      <w:pPr>
        <w:pStyle w:val="Normal"/>
        <w:jc w:val="both"/>
        <w:rPr/>
      </w:pPr>
      <w:r>
        <w:rPr/>
        <w:t>Фабрика мягкой игрушки «Малышок» заключила долгосрочный договор перевозки груза с Северо-Кавказской железной дорогой.</w:t>
      </w:r>
    </w:p>
    <w:p>
      <w:pPr>
        <w:pStyle w:val="Normal"/>
        <w:numPr>
          <w:ilvl w:val="0"/>
          <w:numId w:val="41"/>
        </w:numPr>
        <w:jc w:val="both"/>
        <w:rPr/>
      </w:pPr>
      <w:r>
        <w:rPr/>
        <w:t>Что такое договор перевозки?</w:t>
      </w:r>
    </w:p>
    <w:p>
      <w:pPr>
        <w:pStyle w:val="Normal"/>
        <w:numPr>
          <w:ilvl w:val="0"/>
          <w:numId w:val="41"/>
        </w:numPr>
        <w:jc w:val="both"/>
        <w:rPr/>
      </w:pPr>
      <w:r>
        <w:rPr/>
        <w:t>Каковы права и обязанности сторон договора перевозки?</w:t>
      </w:r>
    </w:p>
    <w:p>
      <w:pPr>
        <w:pStyle w:val="Normal"/>
        <w:numPr>
          <w:ilvl w:val="0"/>
          <w:numId w:val="41"/>
        </w:numPr>
        <w:jc w:val="both"/>
        <w:rPr/>
      </w:pPr>
      <w:r>
        <w:rPr/>
        <w:t>В каком случае заключается долгосрочный договор перевозки?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  <w:t>Задача № 19</w:t>
      </w:r>
    </w:p>
    <w:p>
      <w:pPr>
        <w:pStyle w:val="Normal"/>
        <w:jc w:val="both"/>
        <w:rPr/>
      </w:pPr>
      <w:r>
        <w:rPr/>
        <w:t>Принимая груз от железной дороги, грузополучатель (магазин «Светлячок») выявил недостачу 4х ящиков с посудой. Представитель магазина «Светлячок» потребовал от железной дороги составления коммерческого акта. Перевозчик (железная дорога) от составления коммерческого акта отказался, мотивируя тем, сто груз прибыл в исправном вагоне за пломбой грузоотправителя, вины железной дороги в недостаче груза нет.</w:t>
      </w:r>
    </w:p>
    <w:p>
      <w:pPr>
        <w:pStyle w:val="Normal"/>
        <w:numPr>
          <w:ilvl w:val="0"/>
          <w:numId w:val="10"/>
        </w:numPr>
        <w:jc w:val="both"/>
        <w:rPr/>
      </w:pPr>
      <w:r>
        <w:rPr/>
        <w:t>Кто несет ответственность за недостачу 4х ящиков с посудой?</w:t>
      </w:r>
    </w:p>
    <w:p>
      <w:pPr>
        <w:pStyle w:val="Normal"/>
        <w:numPr>
          <w:ilvl w:val="0"/>
          <w:numId w:val="10"/>
        </w:numPr>
        <w:jc w:val="both"/>
        <w:rPr/>
      </w:pPr>
      <w:r>
        <w:rPr/>
        <w:t>В каких случаях составляется коммерческий акт?</w:t>
      </w:r>
    </w:p>
    <w:p>
      <w:pPr>
        <w:pStyle w:val="Normal"/>
        <w:numPr>
          <w:ilvl w:val="0"/>
          <w:numId w:val="10"/>
        </w:numPr>
        <w:jc w:val="both"/>
        <w:rPr/>
      </w:pPr>
      <w:r>
        <w:rPr/>
        <w:t>Прав ли перевозчик, отказавшись от составления коммерческого акта?</w:t>
      </w:r>
    </w:p>
    <w:p>
      <w:pPr>
        <w:pStyle w:val="Normal"/>
        <w:ind w:left="360" w:right="0"/>
        <w:jc w:val="both"/>
        <w:rPr/>
      </w:pPr>
      <w:r>
        <w:rPr/>
      </w:r>
    </w:p>
    <w:p>
      <w:pPr>
        <w:pStyle w:val="Normal"/>
        <w:shd w:fill="FFFFFF" w:val="clear"/>
        <w:spacing w:lineRule="exact" w:line="480"/>
        <w:ind w:right="14"/>
        <w:jc w:val="both"/>
        <w:rPr>
          <w:b/>
          <w:bCs/>
        </w:rPr>
      </w:pPr>
      <w:r>
        <w:rPr>
          <w:b/>
          <w:bCs/>
        </w:rPr>
        <w:t>Задача №20</w:t>
      </w:r>
    </w:p>
    <w:p>
      <w:pPr>
        <w:pStyle w:val="Normal"/>
        <w:shd w:fill="FFFFFF" w:val="clear"/>
        <w:spacing w:lineRule="auto" w:line="276"/>
        <w:ind w:right="14"/>
        <w:jc w:val="both"/>
        <w:rPr/>
      </w:pPr>
      <w:r>
        <w:rPr>
          <w:b/>
          <w:bCs/>
        </w:rPr>
        <w:t xml:space="preserve"> </w:t>
      </w:r>
      <w:r>
        <w:rPr/>
        <w:t>Производственный кооператив «Металлист» занимается сбором и реализацией металлолома. После накопления на складах сырья в достаточных обьемах для отправки его на металлургический завод, председатель правления обратился к начальнику станции с просьбой о предоставлении вагонов для перевозки груза.</w:t>
      </w:r>
    </w:p>
    <w:p>
      <w:pPr>
        <w:pStyle w:val="Style23"/>
        <w:shd w:fill="FFFFFF" w:val="clear"/>
        <w:spacing w:before="5" w:after="200"/>
        <w:ind w:left="36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3"/>
          <w:sz w:val="24"/>
          <w:szCs w:val="24"/>
        </w:rPr>
        <w:t>Вопросы:</w:t>
      </w:r>
    </w:p>
    <w:p>
      <w:pPr>
        <w:pStyle w:val="Style23"/>
        <w:shd w:fill="FFFFFF" w:val="clear"/>
        <w:ind w:left="36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2"/>
          <w:sz w:val="24"/>
          <w:szCs w:val="24"/>
        </w:rPr>
        <w:t>1 .Каковы юридические формы организации перевозок грузов?</w:t>
      </w:r>
    </w:p>
    <w:p>
      <w:pPr>
        <w:pStyle w:val="Style23"/>
        <w:shd w:fill="FFFFFF" w:val="clear"/>
        <w:ind w:left="360" w:righ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2. Какие документы составляются для перевозки конкретного груза.</w:t>
      </w:r>
    </w:p>
    <w:p>
      <w:pPr>
        <w:pStyle w:val="Normal"/>
        <w:shd w:fill="FFFFFF" w:val="clear"/>
        <w:spacing w:lineRule="auto" w:line="276" w:before="480" w:after="0"/>
        <w:ind w:right="10"/>
        <w:jc w:val="both"/>
        <w:rPr>
          <w:b/>
          <w:bCs/>
        </w:rPr>
      </w:pPr>
      <w:r>
        <w:rPr>
          <w:b/>
          <w:bCs/>
        </w:rPr>
        <w:t>Задача №21</w:t>
      </w:r>
    </w:p>
    <w:p>
      <w:pPr>
        <w:pStyle w:val="Normal"/>
        <w:shd w:fill="FFFFFF" w:val="clear"/>
        <w:spacing w:lineRule="auto" w:line="276"/>
        <w:jc w:val="both"/>
        <w:rPr/>
      </w:pPr>
      <w:r>
        <w:rPr>
          <w:b/>
          <w:bCs/>
        </w:rPr>
        <w:t xml:space="preserve"> </w:t>
      </w:r>
      <w:r>
        <w:rPr/>
        <w:t xml:space="preserve">Плодоовощной кооператив отгрузил в адрес фирмы «Альма» виноград. Груз прибыл на станцию назначения с просрочкой в </w:t>
      </w:r>
      <w:r>
        <w:rPr>
          <w:spacing w:val="-1"/>
        </w:rPr>
        <w:t xml:space="preserve">доставке на три дня. При выдаче груза было обнаружено, что часть винограда </w:t>
      </w:r>
      <w:r>
        <w:rPr/>
        <w:t>испортилась. Коммерческим актом и актом экспертизы зафиксировано, что причина порчи - просрочка в доставке. Ущерб от порчи винограда составил 300 тыс.рублей.</w:t>
      </w:r>
    </w:p>
    <w:p>
      <w:pPr>
        <w:pStyle w:val="Normal"/>
        <w:shd w:fill="FFFFFF" w:val="clear"/>
        <w:spacing w:lineRule="auto" w:line="276"/>
        <w:jc w:val="both"/>
        <w:rPr>
          <w:spacing w:val="-3"/>
        </w:rPr>
      </w:pPr>
      <w:r>
        <w:rPr>
          <w:spacing w:val="-3"/>
        </w:rPr>
        <w:t>Вопросы:</w:t>
      </w:r>
    </w:p>
    <w:p>
      <w:pPr>
        <w:pStyle w:val="Normal"/>
        <w:shd w:fill="FFFFFF" w:val="clear"/>
        <w:spacing w:lineRule="auto" w:line="276" w:before="10" w:after="0"/>
        <w:ind w:right="5"/>
        <w:jc w:val="both"/>
        <w:rPr/>
      </w:pPr>
      <w:r>
        <w:rPr/>
        <w:t>1.Можно ли ж/д привлечь к ответственности для возмещения причиненного ущерба?</w:t>
      </w:r>
    </w:p>
    <w:p>
      <w:pPr>
        <w:pStyle w:val="Normal"/>
        <w:shd w:fill="FFFFFF" w:val="clear"/>
        <w:spacing w:lineRule="auto" w:line="276" w:before="5" w:after="0"/>
        <w:jc w:val="both"/>
        <w:rPr/>
      </w:pPr>
      <w:r>
        <w:rPr/>
        <w:t>2.Какова форма ответственности ж/д за просрочку в доставке груза?</w:t>
      </w:r>
    </w:p>
    <w:p>
      <w:pPr>
        <w:pStyle w:val="Normal"/>
        <w:shd w:fill="FFFFFF" w:val="clear"/>
        <w:spacing w:lineRule="auto" w:line="276" w:before="5" w:after="0"/>
        <w:jc w:val="both"/>
        <w:rPr/>
      </w:pPr>
      <w:r>
        <w:rPr/>
      </w:r>
    </w:p>
    <w:p>
      <w:pPr>
        <w:pStyle w:val="Normal"/>
        <w:spacing w:lineRule="auto" w:line="276"/>
        <w:jc w:val="both"/>
        <w:rPr>
          <w:b/>
        </w:rPr>
      </w:pPr>
      <w:r>
        <w:rPr>
          <w:b/>
        </w:rPr>
        <w:t>Задача № 22</w:t>
      </w:r>
    </w:p>
    <w:p>
      <w:pPr>
        <w:pStyle w:val="Normal"/>
        <w:jc w:val="both"/>
        <w:rPr>
          <w:b/>
        </w:rPr>
      </w:pPr>
      <w:r>
        <w:rPr/>
        <w:t>В адрес  Тихорецкого винзавода были отгружены 4 вагона лимонов объединением «Природа» (г.Сочи). Груз прибыл в исправном вагоне, за пломбой перевозчика. Срок доставки груза  просрочен на 7 дней. В связи с просрочкой доставки груза был составлен коммерческий акт, в котором указана порча 30% груза. Расчет суммы претензии составил 75 тыс.руб.</w:t>
      </w:r>
    </w:p>
    <w:p>
      <w:pPr>
        <w:pStyle w:val="Normal"/>
        <w:ind w:left="360" w:right="0"/>
        <w:jc w:val="both"/>
        <w:rPr/>
      </w:pPr>
      <w:r>
        <w:rPr/>
        <w:t>1.Что такое претензия?</w:t>
      </w:r>
    </w:p>
    <w:p>
      <w:pPr>
        <w:pStyle w:val="Normal"/>
        <w:ind w:left="360" w:right="0"/>
        <w:jc w:val="both"/>
        <w:rPr/>
      </w:pPr>
      <w:r>
        <w:rPr/>
        <w:t>2.Кому должна быть предъявлена претензия?</w:t>
      </w:r>
    </w:p>
    <w:p>
      <w:pPr>
        <w:pStyle w:val="Normal"/>
        <w:shd w:fill="FFFFFF" w:val="clear"/>
        <w:spacing w:lineRule="exact" w:line="480" w:before="5" w:after="0"/>
        <w:jc w:val="both"/>
        <w:rPr/>
      </w:pPr>
      <w:r>
        <w:rPr/>
      </w:r>
    </w:p>
    <w:p>
      <w:pPr>
        <w:pStyle w:val="Normal"/>
        <w:jc w:val="both"/>
        <w:rPr>
          <w:b/>
        </w:rPr>
      </w:pPr>
      <w:r>
        <w:rPr>
          <w:b/>
        </w:rPr>
        <w:t>Задача № 23</w:t>
      </w:r>
    </w:p>
    <w:p>
      <w:pPr>
        <w:pStyle w:val="Normal"/>
        <w:jc w:val="both"/>
        <w:rPr/>
      </w:pPr>
      <w:r>
        <w:rPr/>
        <w:t>Виноградов отправил багаж из Ростова-на-Дону в город Санкт-Петербург. В пути следования багаж был утрачен и в Санкт-Петербург не прибыл.</w:t>
      </w:r>
    </w:p>
    <w:p>
      <w:pPr>
        <w:pStyle w:val="Normal"/>
        <w:ind w:left="360" w:right="0"/>
        <w:jc w:val="both"/>
        <w:rPr/>
      </w:pPr>
      <w:r>
        <w:rPr/>
        <w:t>1.К какой дороге (отправления или назначения) должен предъявить требование о возмещении утраченного багажа Виноградов?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2.К какому виду договоров относится договор перевозки багажа?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FFFFFF" w:val="clear"/>
        <w:spacing w:lineRule="auto" w:line="276"/>
        <w:jc w:val="both"/>
        <w:rPr/>
      </w:pPr>
      <w:r>
        <w:rPr>
          <w:b/>
          <w:bCs/>
        </w:rPr>
        <w:t>Задача№24</w:t>
        <w:br/>
        <w:t xml:space="preserve"> </w:t>
      </w:r>
      <w:r>
        <w:rPr/>
        <w:t>Гражданка Г. Поехала с двумя детьми в гости из Орла в Курск. Мише было 3 года, а Лене - 6 лет. Билеты на детей она не покупала. я слышала, что дети в возрасте до 10 лет ездят бесплатно. Однако проводница Лену в вагон не пропустила и потребовала купить ей билет.</w:t>
      </w:r>
    </w:p>
    <w:p>
      <w:pPr>
        <w:pStyle w:val="Style23"/>
        <w:numPr>
          <w:ilvl w:val="0"/>
          <w:numId w:val="44"/>
        </w:numPr>
        <w:shd w:fill="FFFFFF" w:val="clea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pacing w:val="-1"/>
          <w:sz w:val="24"/>
          <w:szCs w:val="24"/>
        </w:rPr>
        <w:t>Правомерны ли действия проводницы?</w:t>
      </w:r>
    </w:p>
    <w:p>
      <w:pPr>
        <w:pStyle w:val="Style23"/>
        <w:numPr>
          <w:ilvl w:val="0"/>
          <w:numId w:val="44"/>
        </w:numPr>
        <w:shd w:fill="FFFFFF" w:val="clear"/>
        <w:spacing w:before="10" w:after="2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Каков порядок провоза несовершеннолетних детей в поездах?</w:t>
      </w:r>
    </w:p>
    <w:p>
      <w:pPr>
        <w:pStyle w:val="Normal"/>
        <w:spacing w:lineRule="auto" w:line="276"/>
        <w:jc w:val="both"/>
        <w:rPr>
          <w:b/>
          <w:bCs/>
        </w:rPr>
      </w:pPr>
      <w:r>
        <w:rPr>
          <w:b/>
          <w:bCs/>
        </w:rPr>
        <w:t>Задача №25</w:t>
      </w:r>
    </w:p>
    <w:p>
      <w:pPr>
        <w:pStyle w:val="Normal"/>
        <w:spacing w:lineRule="auto" w:line="276"/>
        <w:jc w:val="both"/>
        <w:rPr/>
      </w:pPr>
      <w:r>
        <w:rPr>
          <w:b/>
          <w:bCs/>
        </w:rPr>
        <w:t xml:space="preserve"> </w:t>
      </w:r>
      <w:r>
        <w:rPr/>
        <w:t>Гуляев пробыл в Москве две недели в командировке и купил билет на обратный путь в Красноярск. В день отъезда соблазнился выставкой картины «Ночной дозор» Рембранта и опоздал на поезд на два часа.</w:t>
      </w:r>
    </w:p>
    <w:p>
      <w:pPr>
        <w:pStyle w:val="Normal"/>
        <w:spacing w:lineRule="auto" w:line="276"/>
        <w:jc w:val="both"/>
        <w:rPr/>
      </w:pPr>
      <w:r>
        <w:rPr/>
        <w:t>Вопросы:</w:t>
      </w:r>
    </w:p>
    <w:tbl>
      <w:tblPr>
        <w:tblW w:w="1031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3"/>
      </w:tblGrid>
      <w:tr>
        <w:trPr/>
        <w:tc>
          <w:tcPr>
            <w:tcW w:w="10313" w:type="dxa"/>
            <w:tcBorders/>
          </w:tcPr>
          <w:p>
            <w:pPr>
              <w:pStyle w:val="Normal"/>
              <w:spacing w:lineRule="auto" w:line="276"/>
              <w:jc w:val="both"/>
              <w:rPr/>
            </w:pPr>
            <w:r>
              <w:rPr/>
              <w:t>1. Может ли Гуляев возобновить билет или ему придется покупать новый билет?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 В случае сохранения действия билета потребуют ли от него доплаты или нет?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№26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Букин взял отпуск и поехал из Москвы в Свердловск на юбилей старшей сестры. Вместе с ним в одном поезде ехали коллеги по работе в Казань по служебным делам, которые соблазнили его архитектурными и историческими достопримечательностями старинного города, и он решил побродить по Казани  2–3 дня. До юбилея было еще далеко, поэтому несколько дней отпуска можно было посвятить экскурсии.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 Вправе ли пассажир прерывать поездку в пути следования?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 Может ли Букин продлить свой билет или ему придется покупать новый билет от Казани до Свердловска?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3.Какие процедуры должен выполнить Букин при остановке в Казани?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27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Принимая груз от железной дороги, грузополучатель (магазин «Светлячок») выявил недостачу 4х ящиков с посудой. Представитель магазина «Светлячок» потребовал от железной дороги составления коммерческого акта. Перевозчик (железная дорога) от составления коммерческого акта отказался, мотивируя тем, сто груз прибыл в исправном вагоне за пломбой грузоотправителя, вины железной дороги в недостаче груза нет.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 Кто несет ответственность за недостачу 4х ящиков с посудой?</w:t>
            </w:r>
          </w:p>
          <w:p>
            <w:pPr>
              <w:pStyle w:val="Style23"/>
              <w:spacing w:before="0" w:after="0"/>
              <w:ind w:left="0" w:right="0"/>
              <w:contextualSpacing/>
              <w:jc w:val="both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2. В каких случаях составляется коммерческий акт?</w:t>
            </w:r>
          </w:p>
          <w:p>
            <w:pPr>
              <w:pStyle w:val="Normal"/>
              <w:spacing w:lineRule="auto" w:line="2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28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Фабрика мягкой игрушки «Малышок» заключила долгосрочный договор перевозки груза с Северо-Кавказской железной дорогой.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1.Что такое договор перевозки?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 Каковы права и обязанности сторон договора перевозки?</w:t>
            </w:r>
          </w:p>
          <w:p>
            <w:pPr>
              <w:pStyle w:val="Normal"/>
              <w:spacing w:lineRule="auto" w:line="276"/>
              <w:ind w:left="360" w:right="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29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Агрофирма «Залив» (поселок Гаркуши) отгрузил в адрес Тихорецкого винзавода два вагона винограда. Груз был погружен отправителем и им же опломбирован. В Тихорецк груз был доставлен с опозданием на  5 дней, в исправных вагонах, но на одном из них была пломба «Краснодар – товарный». В связи с просрочкой доставки был составлен коммерческий акт, в котором кроме просрочки доставки отмечена порча 40% винограда и недостача 5 ящиков.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 К кому и с какими  требованиями должен обратиться директор Тихорецкого винзавода?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 Кто должен возместить ущерб за порчу и недостачу груза?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30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 xml:space="preserve"> </w:t>
            </w:r>
            <w:r>
              <w:rPr/>
              <w:t>Агрофирма «Солнцедар» отгрузила в адрес торгового предприятия «Виктория» по железной дороге персики. Принимая груз на станции назначения, грузополучатель (торговое предприятие «Виктория») установил, что, во-первых, нарушены пломбы на вагоне, во-вторых, в железнодорожной накладной значится нетто 20т, а фактически оказалось 18т. Представитель торгового предприятия «Виктория» потребовал от железной дороги составления коммерческого акта и пояснил, что недостача 2т персиков могла произойти в результате или недогруза грузополучателем ( агрофирмой «Солнцедар»), или хищения в пути следования.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1.Каково юридическое значение коммерческого акта?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2.В каких случаях составляются коммерческие акты?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31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Тихорецкий консервный комбинат предъявил претензию к Управлению Северо-Кавказской железной дороги на сумму 75 тыс. руб. (стоимость недостающего мяса). Груз прибыл в исправном вагоне, за  пломбой перевозчика. При выдаче груза с проверкой оказалось, что вагон загружен не полностью, о чем был составлен коммерческий акт.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1.Подлежит ли претензия Тихорецкого консервного комбината удовлетворению?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2.На ком лежит ответственность за недостачу мяса?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32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Магазин «Маяк» предъявил претензию к Управлению Северо-Кавказской железной дороги на сумму 275 тыс. руб. за испорченный груз, который перевозился в контейнере и прибыл в Тихорецк со следами подмочки. Заявленную магазином «Маяк» претензию дорога отклонила, ссылаясь на вину грузоотправителя, который погрузил груз в технически неисправный контейнер, имевший в крыше расхождение сварных швов, что было отражено в коммерческом акте.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 Что такое коммерческий акт?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 Каково правовое значение коммерческого акта?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76"/>
              <w:jc w:val="both"/>
              <w:rPr>
                <w:b/>
              </w:rPr>
            </w:pPr>
            <w:r>
              <w:rPr>
                <w:b/>
              </w:rPr>
              <w:t>Задача № 33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Новгородский завод  «Реостат» отгрузил в адрес завода «Богатырь» (г.Санкт-Петербург) электромоторы для портальных кранов. Груз прибыл с просрочкой на 10 дней. Из-за  несвоевременной доставки моторов завод «Богатырь» не выполнил обязательства по доставке кранов Мурманскому порту и уплатил ему неустойку за нарушение сроков исполнения договора. В связи с  этим завод «Богатырь» предъявил  к Управлению Октябрьской железной дороги претензию о взыскании штрафа за просрочку доставки груза (электромоторов) и возмещении понесенных им по вине железной дороге убытков, вызванных уплатой неустойки Мурманскому порту за несвоевременную поставку кранов.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1.Что такое претензия?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  <w:t>2. Правомерно ли требование завода «Богатырь»?</w:t>
            </w:r>
          </w:p>
          <w:p>
            <w:pPr>
              <w:pStyle w:val="Normal"/>
              <w:spacing w:lineRule="auto" w:line="276"/>
              <w:jc w:val="both"/>
              <w:rPr/>
            </w:pPr>
            <w:r>
              <w:rPr/>
            </w:r>
          </w:p>
        </w:tc>
      </w:tr>
      <w:tr>
        <w:trPr/>
        <w:tc>
          <w:tcPr>
            <w:tcW w:w="10313" w:type="dxa"/>
            <w:tcBorders/>
          </w:tcPr>
          <w:p>
            <w:pPr>
              <w:pStyle w:val="Style23"/>
              <w:snapToGrid w:val="false"/>
              <w:spacing w:before="0" w:after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0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№34</w:t>
            </w:r>
          </w:p>
          <w:p>
            <w:pPr>
              <w:pStyle w:val="Style23"/>
              <w:spacing w:before="0" w:after="0"/>
              <w:ind w:left="-46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Среднегодовая балансовая стоимость основных фондов составляет 500 тыс. руб., норма амортизационных отчисление равна 6%. Определите годовую сумму амортизационных отчислений на полное восстановление.</w:t>
            </w:r>
          </w:p>
          <w:p>
            <w:pPr>
              <w:pStyle w:val="Style23"/>
              <w:spacing w:before="0" w:after="0"/>
              <w:ind w:left="-46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35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Стоимость основных фондов на начало планируемого периода 3 млн. руб., среднегодовая стоимость вводимых в действие и поступающих основных производственных фондов в планируемом году составляет 24300 тыс. руб., среднегодовая стоимость выбывающих основных фондов составляет 40500  тыс. руб. Определите среднегодовую стоимость основных производственных фондов на конец планируемого года.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36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Балансовая стоимость основных фондов составляет 20 млн. руб., ликвидационная стоимость основных фондов - 540 тыс. руб. Амортизационный период (срок службы) основных фондов - 15 лет. Определите норму амортизационных отчислений на восстановление.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37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 1-го  марта  введены основные фонды стоимостью 240 тыс. руб. Определите среднегодовую стоимость вводимых в действие и поступающих основных производственных фондов.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38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Стоимость основных фондов на начало планируемого периода 3500 тыс. руб., среднегодовая стоимость вводимых в действие и поступающих основных производственных фондов в планируемом году составляет 41500 тыс. руб., среднегодовая стоимость выбывающих основных фондов составляет 28000 тыс. руб. Определите среднегодовую стоимость основных производственных фондов на конец планируемого года.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39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Балансовая стоимость основных фондов составляет 12 млн. руб., ликвидационная стоимость основных фондов - 800 тыс. руб. Амортизационный период (срок службы) основных фондов - 10 лет. Определите норму амортизационных отчислений на восстановление.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40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  <w:t>Составить схему управления ОАО РЖД.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41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Определите себестоимость единицы ремонта узла, если затраты на ремонт – 1120060 руб., программа ремонта- 3100.</w:t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spacing w:before="0" w:after="0"/>
              <w:ind w:left="-45" w:righ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Style23"/>
              <w:autoSpaceDE w:val="false"/>
              <w:spacing w:before="0" w:after="0"/>
              <w:ind w:left="-45" w:righ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Задача № 42</w:t>
            </w:r>
          </w:p>
          <w:p>
            <w:pPr>
              <w:pStyle w:val="Style23"/>
              <w:autoSpaceDE w:val="false"/>
              <w:spacing w:before="0" w:after="0"/>
              <w:ind w:left="-45" w:right="0"/>
              <w:contextualSpacing/>
              <w:jc w:val="both"/>
              <w:rPr/>
            </w:pPr>
            <w:r>
              <w:rPr>
                <w:rStyle w:val="FontStyle31"/>
                <w:b w:val="false"/>
                <w:bCs w:val="false"/>
                <w:sz w:val="24"/>
                <w:szCs w:val="24"/>
              </w:rPr>
              <w:t>Определить амортизационные отчисления, если площадь здания 258 м</w:t>
            </w:r>
            <w:r>
              <w:rPr>
                <w:rStyle w:val="FontStyle31"/>
                <w:b w:val="false"/>
                <w:bCs w:val="false"/>
                <w:sz w:val="24"/>
                <w:szCs w:val="24"/>
                <w:vertAlign w:val="superscript"/>
              </w:rPr>
              <w:t xml:space="preserve">2  </w:t>
            </w:r>
            <w:r>
              <w:rPr>
                <w:rStyle w:val="FontStyle31"/>
                <w:b w:val="false"/>
                <w:bCs w:val="false"/>
                <w:sz w:val="24"/>
                <w:szCs w:val="24"/>
              </w:rPr>
              <w:t>, стоимость 1 м</w:t>
            </w:r>
            <w:r>
              <w:rPr>
                <w:rStyle w:val="FontStyle31"/>
                <w:b w:val="false"/>
                <w:bCs w:val="false"/>
                <w:sz w:val="24"/>
                <w:szCs w:val="24"/>
                <w:vertAlign w:val="superscript"/>
              </w:rPr>
              <w:t>2</w:t>
            </w:r>
            <w:r>
              <w:rPr>
                <w:rStyle w:val="FontStyle31"/>
                <w:b w:val="false"/>
                <w:bCs w:val="false"/>
                <w:sz w:val="24"/>
                <w:szCs w:val="24"/>
              </w:rPr>
              <w:t xml:space="preserve"> равна 15500  руб., а   балансовая стоимость оборудования 1583000 руб. Расчеты привести в таблицу:</w:t>
            </w:r>
          </w:p>
          <w:tbl>
            <w:tblPr>
              <w:tblW w:w="10035" w:type="dxa"/>
              <w:jc w:val="center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562"/>
              <w:gridCol w:w="1701"/>
              <w:gridCol w:w="2551"/>
              <w:gridCol w:w="2221"/>
            </w:tblGrid>
            <w:tr>
              <w:trPr>
                <w:trHeight w:val="630" w:hRule="atLeast"/>
              </w:trPr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145" w:right="0"/>
                    <w:jc w:val="left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Балансовая стоимость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Норма амортизационных отчислений, %</w:t>
                  </w:r>
                </w:p>
              </w:tc>
              <w:tc>
                <w:tcPr>
                  <w:tcW w:w="2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Сумма амортизационных отчислений</w:t>
                  </w:r>
                </w:p>
              </w:tc>
            </w:tr>
            <w:tr>
              <w:trPr/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left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Здания и сооружения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left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 xml:space="preserve">      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3,9</w:t>
                  </w:r>
                </w:p>
              </w:tc>
              <w:tc>
                <w:tcPr>
                  <w:tcW w:w="2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napToGrid w:val="false"/>
                    <w:spacing w:lineRule="auto" w:line="240"/>
                    <w:ind w:firstLine="567" w:left="-567" w:right="0"/>
                    <w:jc w:val="center"/>
                    <w:rPr>
                      <w:rStyle w:val="FontStyle31"/>
                      <w:b w:val="false"/>
                      <w:sz w:val="24"/>
                      <w:szCs w:val="24"/>
                    </w:rPr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 xml:space="preserve">Стоимость </w:t>
                  </w:r>
                </w:p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оборудования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napToGrid w:val="false"/>
                    <w:spacing w:lineRule="auto" w:line="240"/>
                    <w:ind w:firstLine="567" w:left="-567" w:right="0"/>
                    <w:jc w:val="center"/>
                    <w:rPr>
                      <w:rStyle w:val="FontStyle31"/>
                      <w:b w:val="false"/>
                      <w:sz w:val="24"/>
                      <w:szCs w:val="24"/>
                    </w:rPr>
                  </w:pPr>
                  <w:r>
                    <w:rPr/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12,8</w:t>
                  </w:r>
                </w:p>
              </w:tc>
              <w:tc>
                <w:tcPr>
                  <w:tcW w:w="2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Style26"/>
                    <w:widowControl/>
                    <w:snapToGrid w:val="false"/>
                    <w:spacing w:lineRule="auto" w:line="240"/>
                    <w:ind w:firstLine="567" w:left="-567" w:right="0"/>
                    <w:jc w:val="center"/>
                    <w:rPr>
                      <w:rStyle w:val="FontStyle31"/>
                      <w:b w:val="false"/>
                      <w:sz w:val="24"/>
                      <w:szCs w:val="24"/>
                    </w:rPr>
                  </w:pPr>
                  <w:r>
                    <w:rPr/>
                  </w:r>
                </w:p>
              </w:tc>
            </w:tr>
            <w:tr>
              <w:trPr>
                <w:trHeight w:val="226" w:hRule="atLeast"/>
              </w:trPr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Инструмент, приспособление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  <w:lang w:val="en-US"/>
                    </w:rPr>
                    <w:t>20</w:t>
                  </w: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napToGrid w:val="false"/>
                    <w:spacing w:lineRule="auto" w:line="240"/>
                    <w:ind w:firstLine="567" w:left="-567" w:right="0"/>
                    <w:jc w:val="center"/>
                    <w:rPr>
                      <w:rStyle w:val="FontStyle31"/>
                      <w:b w:val="false"/>
                      <w:sz w:val="24"/>
                      <w:szCs w:val="24"/>
                      <w:lang w:val="en-US"/>
                    </w:rPr>
                  </w:pPr>
                  <w:r>
                    <w:rPr/>
                  </w:r>
                </w:p>
              </w:tc>
            </w:tr>
            <w:tr>
              <w:trPr/>
              <w:tc>
                <w:tcPr>
                  <w:tcW w:w="35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7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pacing w:lineRule="auto" w:line="240"/>
                    <w:ind w:firstLine="567" w:left="-567" w:right="0"/>
                    <w:jc w:val="center"/>
                    <w:rPr/>
                  </w:pPr>
                  <w:r>
                    <w:rPr>
                      <w:rStyle w:val="FontStyle31"/>
                      <w:b w:val="false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22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Style26"/>
                    <w:widowControl/>
                    <w:snapToGrid w:val="false"/>
                    <w:spacing w:lineRule="auto" w:line="240"/>
                    <w:ind w:firstLine="567" w:left="-567" w:right="0"/>
                    <w:jc w:val="center"/>
                    <w:rPr>
                      <w:rStyle w:val="FontStyle31"/>
                      <w:b w:val="false"/>
                      <w:sz w:val="24"/>
                      <w:szCs w:val="24"/>
                    </w:rPr>
                  </w:pPr>
                  <w:r>
                    <w:rPr/>
                  </w:r>
                </w:p>
              </w:tc>
            </w:tr>
          </w:tbl>
          <w:p>
            <w:pPr>
              <w:pStyle w:val="Normal"/>
              <w:ind w:firstLine="567" w:right="0"/>
              <w:rPr>
                <w:rStyle w:val="FontStyle31"/>
                <w:b w:val="false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</w:tr>
    </w:tbl>
    <w:p>
      <w:pPr>
        <w:pStyle w:val="Normal"/>
        <w:autoSpaceDE w:val="false"/>
        <w:spacing w:lineRule="auto" w:line="360"/>
        <w:ind w:left="-284" w:right="0"/>
        <w:jc w:val="both"/>
        <w:rPr/>
      </w:pPr>
      <w:r>
        <w:rPr>
          <w:b/>
        </w:rPr>
        <w:t xml:space="preserve">     </w:t>
      </w:r>
      <w:r>
        <w:rPr>
          <w:b/>
        </w:rPr>
        <w:t>Задача № 43</w:t>
      </w:r>
      <w:r>
        <w:rPr>
          <w:rFonts w:eastAsia="Calibri"/>
        </w:rPr>
        <w:t xml:space="preserve"> 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Calibri"/>
          <w:b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Составить ведомость оборота локомотивов, если время хода по участку АБ равно 8 часов, по участку АВ равно 10 часов, стоянка на ст. А равна 2 часа, стоянка по Б, В равна 30 минут, количество пар поездов равно 4.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480" w:leader="none"/>
        </w:tabs>
        <w:spacing w:lineRule="auto" w:line="360"/>
        <w:jc w:val="both"/>
        <w:rPr/>
      </w:pPr>
      <w:r>
        <w:rPr>
          <w:b/>
        </w:rPr>
        <w:t>Задача № 44</w:t>
      </w:r>
      <w:r>
        <w:rPr/>
        <w:t>.</w:t>
      </w:r>
    </w:p>
    <w:p>
      <w:pPr>
        <w:pStyle w:val="Normal"/>
        <w:tabs>
          <w:tab w:val="clear" w:pos="709"/>
          <w:tab w:val="left" w:pos="480" w:leader="none"/>
        </w:tabs>
        <w:spacing w:lineRule="auto" w:line="360"/>
        <w:jc w:val="both"/>
        <w:rPr/>
      </w:pPr>
      <w:r>
        <w:rPr>
          <w:b/>
        </w:rPr>
        <w:t xml:space="preserve"> </w:t>
      </w:r>
      <w:r>
        <w:rPr/>
        <w:t>Определите коэффициент использования основных фондов локомотивного депо., если  стоимость ОПФ-220млн. руб., объем перевозок- 4420 млн.т.км. брутто</w:t>
      </w:r>
    </w:p>
    <w:p>
      <w:pPr>
        <w:pStyle w:val="Normal"/>
        <w:tabs>
          <w:tab w:val="clear" w:pos="709"/>
          <w:tab w:val="left" w:pos="480" w:leader="none"/>
        </w:tabs>
        <w:spacing w:lineRule="auto" w:line="360"/>
        <w:jc w:val="both"/>
        <w:rPr/>
      </w:pPr>
      <w:r>
        <w:rPr/>
      </w:r>
    </w:p>
    <w:p>
      <w:pPr>
        <w:pStyle w:val="Normal"/>
        <w:autoSpaceDE w:val="false"/>
        <w:spacing w:lineRule="auto" w:line="360"/>
        <w:ind w:left="-284" w:right="0"/>
        <w:jc w:val="both"/>
        <w:rPr/>
      </w:pPr>
      <w:r>
        <w:rPr>
          <w:b/>
        </w:rPr>
        <w:t xml:space="preserve">     </w:t>
      </w:r>
      <w:r>
        <w:rPr>
          <w:b/>
        </w:rPr>
        <w:t>Задача № 45</w:t>
      </w:r>
    </w:p>
    <w:p>
      <w:pPr>
        <w:pStyle w:val="Style23"/>
        <w:tabs>
          <w:tab w:val="clear" w:pos="709"/>
          <w:tab w:val="left" w:pos="-851" w:leader="none"/>
        </w:tabs>
        <w:autoSpaceDE w:val="false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Построить график движения поездов, если время хода по участку АБ равно 8 часов, по участку АВ равно 10 часов, стоянка на ст. А равна 2 часа, стоянка по Б, В равна 30 минут, количество пар поездов равно 3.</w:t>
      </w:r>
    </w:p>
    <w:p>
      <w:pPr>
        <w:pStyle w:val="Style23"/>
        <w:tabs>
          <w:tab w:val="clear" w:pos="709"/>
          <w:tab w:val="left" w:pos="-851" w:leader="none"/>
        </w:tabs>
        <w:autoSpaceDE w:val="false"/>
        <w:ind w:left="0" w:righ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23"/>
        <w:tabs>
          <w:tab w:val="clear" w:pos="709"/>
          <w:tab w:val="left" w:pos="-851" w:leader="none"/>
        </w:tabs>
        <w:ind w:left="0" w:right="0"/>
        <w:rPr/>
      </w:pPr>
      <w:r>
        <w:rPr>
          <w:rFonts w:cs="Times New Roman" w:ascii="Times New Roman" w:hAnsi="Times New Roman"/>
          <w:b/>
        </w:rPr>
        <w:t>Задача № 46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Определить аналитическим способом потребность в локомотивах, если эксплуатационный оборот локомотива равен 46 часов, количество пар поездов равно 32.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spacing w:lineRule="auto" w:line="360" w:before="0" w:after="0"/>
        <w:ind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b/>
          <w:sz w:val="24"/>
          <w:szCs w:val="24"/>
        </w:rPr>
        <w:t>47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/>
      </w:pPr>
      <w:r>
        <w:rPr>
          <w:rStyle w:val="FontStyle23"/>
          <w:rFonts w:cs="Times New Roman" w:ascii="Times New Roman" w:hAnsi="Times New Roman"/>
          <w:b w:val="false"/>
          <w:sz w:val="24"/>
          <w:szCs w:val="24"/>
        </w:rPr>
        <w:t>Составьте штатное расписание на основании данных: количество ТО-2 в сутки -60, серия локомотива – ВЛ-80 (2ТЭ116), минимальный состав бригад – 8 слесарей, простой локомотива на стойле (продолжительность технического обслуживания) –2 час, круглосуточный режим работы 24 часа, количество смен - 4, каждую смену возглавляет мастер. Пункт ТО-2 возглавляет старший мастер.</w:t>
      </w:r>
    </w:p>
    <w:p>
      <w:pPr>
        <w:pStyle w:val="Style23"/>
        <w:spacing w:lineRule="auto" w:line="360" w:before="0" w:after="0"/>
        <w:ind w:left="0" w:right="0"/>
        <w:contextualSpacing/>
        <w:jc w:val="both"/>
        <w:rPr>
          <w:rStyle w:val="FontStyle23"/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Normal"/>
        <w:spacing w:lineRule="auto" w:line="360"/>
        <w:jc w:val="both"/>
        <w:rPr>
          <w:b/>
        </w:rPr>
      </w:pPr>
      <w:r>
        <w:rPr>
          <w:b/>
        </w:rPr>
        <w:t>Задача №</w:t>
      </w:r>
      <w:r>
        <w:rPr/>
        <w:t>.</w:t>
      </w:r>
      <w:r>
        <w:rPr>
          <w:b/>
        </w:rPr>
        <w:t>48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Определите количество специализированных стоил для каждого вида текущего ремонта для ЭП-1 (ТЭП70),  если годовая программа ремонта ТР-3 = 7 лок., ТР- 2 = 28 лок., ТР-1  = 382 лок., продолжительностью простоя в каждом из них на специализированном стойле ТР-3 =6 сут., ТР-2 = 4 сут., ТР-1 = 0,91 сут., кол-во рабочих дней в году равно 305, коэффициент, учитывающий неравномерность постановки локомотивов на ремонт, для ТР-2 и ТР-3 </w:t>
      </w:r>
      <w:r>
        <w:rPr>
          <w:rFonts w:cs="Times New Roman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ϕ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</m:oMath>
      <w:r>
        <w:rPr>
          <w:rFonts w:cs="Times New Roman" w:ascii="Times New Roman" w:hAnsi="Times New Roman"/>
          <w:sz w:val="24"/>
          <w:szCs w:val="24"/>
        </w:rPr>
        <w:t xml:space="preserve">, для ТР-1 </w:t>
      </w:r>
      <w:r>
        <w:rPr>
          <w:rFonts w:cs="Times New Roman" w:ascii="Times New Roman" w:hAnsi="Times New Roman"/>
          <w:sz w:val="24"/>
          <w:szCs w:val="24"/>
        </w:rPr>
      </w:r>
      <m:oMath xmlns:m="http://schemas.openxmlformats.org/officeDocument/2006/math">
        <m:r>
          <w:rPr>
            <w:rFonts w:ascii="Cambria Math" w:hAnsi="Cambria Math"/>
          </w:rPr>
          <m:t xml:space="preserve">ϕ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1</m:t>
        </m:r>
      </m:oMath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</w:rPr>
        <w:t>Задача №</w:t>
      </w:r>
      <w:r>
        <w:rPr/>
        <w:t>.</w:t>
      </w:r>
      <w:r>
        <w:rPr>
          <w:b/>
        </w:rPr>
        <w:t xml:space="preserve">49 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Рассчитайте необходимое количество рабочих ремонта ТПС в депо, если годовой фонд рабочего времени равен 1971 ч., в год ремонтируется 589 деталей. Исходные данные: участок ремонта деталей, узлов- электро машинный; трудоёмкость ремонта-618 чел× ч</w:t>
      </w:r>
    </w:p>
    <w:p>
      <w:pPr>
        <w:pStyle w:val="Style23"/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</w:rPr>
        <w:t>Задача № 50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Необходимо определить величину наибольшего пробега локомотивов между очередными заправками топливом, если коэффициент, учитывающий 10%-ный запас песка в песочных бункерах локомотива -0,9, расчетная вместимость песочных бункеров - 0,5  (</w:t>
      </w:r>
      <w:r>
        <w:fldChar w:fldCharType="begin"/>
      </w:r>
      <w:r>
        <w:rPr>
          <w:position w:val="-11"/>
        </w:rPr>
        <w:instrText xml:space="preserve"> QUOTE _x0001_ </w:instrText>
      </w:r>
      <w:r>
        <w:rPr>
          <w:position w:val="-11"/>
        </w:rPr>
      </w:r>
      <w:r>
        <w:rPr>
          <w:position w:val="-11"/>
        </w:rPr>
        <w:fldChar w:fldCharType="separate"/>
      </w:r>
      <w:r>
        <w:rPr>
          <w:position w:val="-11"/>
        </w:rPr>
      </w:r>
      <w:r>
        <w:rPr>
          <w:position w:val="-11"/>
        </w:rPr>
        <w:drawing>
          <wp:inline distT="0" distB="0" distL="0" distR="0">
            <wp:extent cx="200025" cy="238125"/>
            <wp:effectExtent l="0" t="0" r="0" b="0"/>
            <wp:docPr id="4" name="Image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80" t="-151" r="-180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position w:val="-11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),масса поезда брутто- 5600 (т), максимальная норма расходов песка на 1 млн. т∙</w:t>
      </w:r>
      <w:r>
        <w:fldChar w:fldCharType="begin"/>
      </w:r>
      <w:r>
        <w:rPr>
          <w:position w:val="-15"/>
          <w:sz w:val="24"/>
          <w:szCs w:val="24"/>
        </w:rPr>
        <w:instrText xml:space="preserve"> QUOTE _x0001_ </w:instrText>
      </w:r>
      <w:r>
        <w:rPr>
          <w:position w:val="-15"/>
          <w:sz w:val="24"/>
          <w:szCs w:val="24"/>
        </w:rPr>
      </w:r>
      <w:r>
        <w:rPr>
          <w:position w:val="-15"/>
          <w:sz w:val="24"/>
          <w:szCs w:val="24"/>
        </w:rPr>
        <w:fldChar w:fldCharType="separate"/>
      </w:r>
      <w:r>
        <w:rPr>
          <w:position w:val="-15"/>
          <w:sz w:val="24"/>
          <w:szCs w:val="24"/>
        </w:rPr>
      </w:r>
      <w:r>
        <w:rPr>
          <w:position w:val="-15"/>
          <w:sz w:val="24"/>
          <w:szCs w:val="24"/>
        </w:rPr>
        <w:drawing>
          <wp:inline distT="0" distB="0" distL="0" distR="0">
            <wp:extent cx="619125" cy="266700"/>
            <wp:effectExtent l="0" t="0" r="0" b="0"/>
            <wp:docPr id="5" name="Image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58" t="-135" r="-58" b="-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  <w:sz w:val="24"/>
          <w:szCs w:val="24"/>
        </w:rPr>
      </w:r>
      <w:r>
        <w:rPr>
          <w:position w:val="-15"/>
          <w:sz w:val="24"/>
          <w:szCs w:val="24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- 0,27 (</w:t>
      </w:r>
      <w:r>
        <w:fldChar w:fldCharType="begin"/>
      </w:r>
      <w:r>
        <w:rPr>
          <w:position w:val="-11"/>
        </w:rPr>
        <w:instrText xml:space="preserve"> QUOTE _x0001_ </w:instrText>
      </w:r>
      <w:r>
        <w:rPr>
          <w:position w:val="-11"/>
        </w:rPr>
      </w:r>
      <w:r>
        <w:rPr>
          <w:position w:val="-11"/>
        </w:rPr>
        <w:fldChar w:fldCharType="separate"/>
      </w:r>
      <w:r>
        <w:rPr>
          <w:position w:val="-11"/>
        </w:rPr>
      </w:r>
      <w:r>
        <w:rPr>
          <w:position w:val="-11"/>
        </w:rPr>
        <w:drawing>
          <wp:inline distT="0" distB="0" distL="0" distR="0">
            <wp:extent cx="200025" cy="238125"/>
            <wp:effectExtent l="0" t="0" r="0" b="0"/>
            <wp:docPr id="6" name="Image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180" t="-151" r="-180" b="-1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position w:val="-11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jc w:val="both"/>
        <w:rPr/>
      </w:pPr>
      <w:r>
        <w:rPr>
          <w:b/>
        </w:rPr>
        <w:t>Задача № 51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Необходимо определить величину наибольшего пробега локомотивов между очередными заправками песком,  если коэффициент, учитывающий 10%-ный запас топлива в топливных баках локомотива -0,9, расчетная вместимость топливных баках- 5440 (м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>) , масса поезда брутто - 5600 (т) , максимальная норма расходов топлива на 1 млн. т∙км - 40(м</w:t>
      </w:r>
      <w:r>
        <w:rPr>
          <w:rFonts w:cs="Times New Roman" w:ascii="Times New Roman" w:hAnsi="Times New Roman"/>
          <w:sz w:val="24"/>
          <w:szCs w:val="24"/>
          <w:vertAlign w:val="superscript"/>
        </w:rPr>
        <w:t>3</w:t>
      </w:r>
      <w:r>
        <w:rPr>
          <w:rFonts w:cs="Times New Roman" w:ascii="Times New Roman" w:hAnsi="Times New Roman"/>
          <w:sz w:val="24"/>
          <w:szCs w:val="24"/>
        </w:rPr>
        <w:t>).</w:t>
      </w:r>
    </w:p>
    <w:p>
      <w:pPr>
        <w:pStyle w:val="Style23"/>
        <w:tabs>
          <w:tab w:val="clear" w:pos="709"/>
          <w:tab w:val="left" w:pos="-851" w:leader="none"/>
        </w:tabs>
        <w:ind w:left="0" w:right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2"/>
        <w:spacing w:lineRule="auto" w:line="276" w:before="0" w:after="0"/>
        <w:jc w:val="both"/>
        <w:rPr>
          <w:b/>
        </w:rPr>
      </w:pPr>
      <w:r>
        <w:rPr>
          <w:b/>
        </w:rPr>
        <w:t>Задача №</w:t>
      </w:r>
      <w:r>
        <w:rPr/>
        <w:t xml:space="preserve"> </w:t>
      </w:r>
      <w:r>
        <w:rPr>
          <w:b/>
        </w:rPr>
        <w:t>52</w:t>
      </w:r>
    </w:p>
    <w:p>
      <w:pPr>
        <w:pStyle w:val="Style22"/>
        <w:spacing w:lineRule="auto" w:line="276" w:before="0" w:after="0"/>
        <w:jc w:val="both"/>
        <w:rPr/>
      </w:pPr>
      <w:r>
        <w:rPr/>
        <w:t>Построить график движения поездов, если время хода по участку АБ равно 8 часов, по участку АВ равно 10 часов, стоянка на ст. А равна 2 часа, стоянка по Б, В равна 30 минут, количество пар поездов равно 3.</w:t>
      </w:r>
    </w:p>
    <w:p>
      <w:pPr>
        <w:pStyle w:val="Style22"/>
        <w:spacing w:lineRule="auto" w:line="276" w:before="0" w:after="0"/>
        <w:jc w:val="both"/>
        <w:rPr>
          <w:b/>
        </w:rPr>
      </w:pPr>
      <w:r>
        <w:rPr>
          <w:b/>
        </w:rPr>
      </w:r>
    </w:p>
    <w:p>
      <w:pPr>
        <w:pStyle w:val="Style22"/>
        <w:spacing w:lineRule="auto" w:line="276" w:before="0" w:after="0"/>
        <w:jc w:val="both"/>
        <w:rPr/>
      </w:pPr>
      <w:r>
        <w:rPr>
          <w:b/>
        </w:rPr>
        <w:t>Задача №</w:t>
      </w:r>
      <w:r>
        <w:rPr/>
        <w:t>.</w:t>
      </w:r>
      <w:r>
        <w:rPr>
          <w:b/>
        </w:rPr>
        <w:t>53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Составить ведомость оборота локомотивов, если время хода по участку АГ равно 7 час., по участку АД равно 6 час., стоянка на ст. А равна 2 часа, стоянка по Б, В равна 30 минут, количество пар поездов равно 5.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2"/>
        <w:spacing w:lineRule="auto" w:line="276" w:before="0" w:after="0"/>
        <w:jc w:val="both"/>
        <w:rPr/>
      </w:pPr>
      <w:r>
        <w:rPr>
          <w:b/>
        </w:rPr>
        <w:t>Задача №</w:t>
      </w:r>
      <w:r>
        <w:rPr/>
        <w:t>.</w:t>
      </w:r>
      <w:r>
        <w:rPr>
          <w:b/>
        </w:rPr>
        <w:t>54</w:t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Определить процент неисправных локомотивов если,  деповской фронт ремонта равен 5,91, заводской фронт ремонта равен 0,5, инвентарный парк локомотива равен  82.</w:t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jc w:val="both"/>
        <w:rPr>
          <w:b/>
        </w:rPr>
      </w:pPr>
      <w:r>
        <w:rPr>
          <w:b/>
        </w:rPr>
        <w:t>Задача № 55</w:t>
      </w:r>
    </w:p>
    <w:p>
      <w:pPr>
        <w:pStyle w:val="Normal"/>
        <w:spacing w:lineRule="auto" w:line="276"/>
        <w:jc w:val="both"/>
        <w:rPr/>
      </w:pPr>
      <w:r>
        <w:rPr/>
        <w:t>Определите коэффициент использования рабочего времени, если Тсм – продолжительность рабочего дня- 480 мин.; (Тпз + Тоб + Топ +Тпт +Тпотл) – 420мин.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jc w:val="both"/>
        <w:rPr>
          <w:b/>
        </w:rPr>
      </w:pPr>
      <w:r>
        <w:rPr>
          <w:b/>
        </w:rPr>
        <w:t>Задача №</w:t>
      </w:r>
      <w:r>
        <w:rPr/>
        <w:t xml:space="preserve"> </w:t>
      </w:r>
      <w:r>
        <w:rPr>
          <w:b/>
        </w:rPr>
        <w:t>56</w:t>
      </w:r>
    </w:p>
    <w:p>
      <w:pPr>
        <w:pStyle w:val="Normal"/>
        <w:spacing w:lineRule="auto" w:line="276"/>
        <w:jc w:val="both"/>
        <w:rPr/>
      </w:pPr>
      <w:r>
        <w:rPr/>
        <w:t>Определите коэффициент потерь рабочего времени не зависящих от исполнителя, если Тсм – продолжительность рабочего дня- 480 мин.; (Тср + Тпнт) – 68 мин.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b/>
        </w:rPr>
      </w:pPr>
      <w:r>
        <w:rPr>
          <w:b/>
        </w:rPr>
        <w:t>Задача №57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/>
      </w:pPr>
      <w:r>
        <w:rPr/>
        <w:t xml:space="preserve"> </w:t>
      </w:r>
      <w:r>
        <w:rPr/>
        <w:t xml:space="preserve">Определите коэффициент потерь рабочего времени, зависящих от исполнителя, если (Тпн + Тпнд) - 48мин., Тсм – продолжительность рабочего дня- 480 мин. 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b/>
        </w:rPr>
      </w:pPr>
      <w:r>
        <w:rPr>
          <w:b/>
        </w:rPr>
        <w:t>Задача № 58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rStyle w:val="FontStyle26"/>
          <w:rFonts w:eastAsia="Arial Unicode MS"/>
          <w:b w:val="false"/>
          <w:sz w:val="24"/>
          <w:szCs w:val="24"/>
        </w:rPr>
      </w:pPr>
      <w:r>
        <w:rPr/>
        <w:t xml:space="preserve">Определить  инвентарный парк  депо, если </w:t>
      </w:r>
      <w:r>
        <w:rPr>
          <w:rStyle w:val="FontStyle26"/>
          <w:b w:val="false"/>
          <w:sz w:val="24"/>
          <w:szCs w:val="24"/>
        </w:rPr>
        <w:t>эксплуатируемый</w:t>
      </w:r>
      <w:r>
        <w:rPr>
          <w:rStyle w:val="FontStyle26"/>
          <w:sz w:val="24"/>
          <w:szCs w:val="24"/>
        </w:rPr>
        <w:t xml:space="preserve"> </w:t>
      </w:r>
      <w:r>
        <w:rPr>
          <w:rStyle w:val="FontStyle25"/>
          <w:rFonts w:cs="Times New Roman"/>
          <w:sz w:val="24"/>
          <w:szCs w:val="24"/>
        </w:rPr>
        <w:t xml:space="preserve">парк </w:t>
      </w:r>
      <w:r>
        <w:rPr>
          <w:rStyle w:val="FontStyle26"/>
          <w:b w:val="false"/>
          <w:sz w:val="24"/>
          <w:szCs w:val="24"/>
        </w:rPr>
        <w:t xml:space="preserve">грузовых локомотивов равен 17 лок.,; эксплуатируемый парк пассажирских локомотивов - 35; </w:t>
      </w:r>
      <w:r>
        <w:rPr>
          <w:rStyle w:val="FontStyle26"/>
          <w:rFonts w:eastAsia="Arial Unicode MS"/>
          <w:b w:val="false"/>
          <w:sz w:val="24"/>
          <w:szCs w:val="24"/>
        </w:rPr>
        <w:t>эксплуатируемый парк маневровых локомотивов - 10;</w:t>
      </w:r>
      <w:r>
        <w:rPr>
          <w:rStyle w:val="FontStyle26"/>
          <w:b w:val="false"/>
          <w:sz w:val="24"/>
          <w:szCs w:val="24"/>
        </w:rPr>
        <w:t xml:space="preserve"> локомотивы, отосланные в другие депо - 11; резерв управления дороги -3; </w:t>
      </w:r>
      <w:r>
        <w:rPr>
          <w:rStyle w:val="FontStyle26"/>
          <w:rFonts w:eastAsia="Arial Unicode MS"/>
          <w:b w:val="false"/>
          <w:sz w:val="24"/>
          <w:szCs w:val="24"/>
        </w:rPr>
        <w:t>общий фронт ремонта - 6.</w:t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rStyle w:val="FontStyle26"/>
          <w:rFonts w:eastAsia="Arial Unicode MS"/>
          <w:b w:val="false"/>
          <w:sz w:val="24"/>
          <w:szCs w:val="24"/>
        </w:rPr>
      </w:pPr>
      <w:r>
        <w:rPr/>
      </w:r>
    </w:p>
    <w:p>
      <w:pPr>
        <w:pStyle w:val="Style22"/>
        <w:tabs>
          <w:tab w:val="clear" w:pos="709"/>
          <w:tab w:val="left" w:pos="1276" w:leader="none"/>
        </w:tabs>
        <w:spacing w:lineRule="auto" w:line="276" w:before="0" w:after="0"/>
        <w:jc w:val="both"/>
        <w:rPr>
          <w:b/>
        </w:rPr>
      </w:pPr>
      <w:r>
        <w:rPr>
          <w:b/>
        </w:rPr>
        <w:t>Задача № 59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Определить аналитическим способом потребность в локомотивных бригадах  за сутки, если время хода по участку АБ равно 8 часов, по участку АВ равно 10 часов, время приема и сдачи локомотива равно 30 минут, число пар поездов равно 32, среднемесячная норма рабочих часов-166,  коэффициент замещения, учитывающий отсутствие локомотивных бригад по уважительным причинам, равен   0,12. 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tabs>
          <w:tab w:val="clear" w:pos="709"/>
          <w:tab w:val="left" w:pos="3615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60</w:t>
      </w:r>
    </w:p>
    <w:p>
      <w:pPr>
        <w:pStyle w:val="Style23"/>
        <w:tabs>
          <w:tab w:val="clear" w:pos="709"/>
          <w:tab w:val="left" w:pos="3615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Определить полезное время работы локомотива, если среднесуточная производительность локомотива равна – 1595 км., участковая скорость равна – 80 км/ч.</w:t>
      </w:r>
    </w:p>
    <w:p>
      <w:pPr>
        <w:pStyle w:val="Style23"/>
        <w:tabs>
          <w:tab w:val="clear" w:pos="709"/>
          <w:tab w:val="left" w:pos="3615" w:leader="none"/>
        </w:tabs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 61</w:t>
      </w:r>
      <w:r>
        <w:rPr>
          <w:rFonts w:eastAsia="Calibri"/>
          <w:bCs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Определить: среднесуточную производительность локомотива, если вес поезда - 1100 т., среднесуточный пробег локомотива равен – 1595 км.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 62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Определить техническую скорость, если участковая скорость равна – 80 км/ч,  где 0.95 – коэффициент, учитывающий время стоянок на промежуточных станциях и время на разгоны и замедления.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 63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Определить среднесуточный пробег локомотива, если пробег локомотива равен – 27120 лок-км,  потребность локомотива эксплуатационного парка за сутки – 17 лок.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64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Определить  полный оборот локомотива</w:t>
      </w:r>
      <w:r>
        <w:fldChar w:fldCharType="begin"/>
      </w:r>
      <w:r>
        <w:rPr>
          <w:position w:val="-8"/>
        </w:rPr>
        <w:instrText xml:space="preserve"> QUOTE _x0001_ </w:instrText>
      </w:r>
      <w:r>
        <w:rPr>
          <w:position w:val="-8"/>
        </w:rPr>
      </w:r>
      <w:r>
        <w:rPr>
          <w:position w:val="-8"/>
        </w:rPr>
        <w:fldChar w:fldCharType="separate"/>
      </w:r>
      <w:r>
        <w:rPr>
          <w:position w:val="-8"/>
        </w:rPr>
      </w:r>
      <w:r>
        <w:rPr>
          <w:position w:val="-8"/>
        </w:rPr>
        <w:drawing>
          <wp:inline distT="0" distB="0" distL="0" distR="0">
            <wp:extent cx="228600" cy="209550"/>
            <wp:effectExtent l="0" t="0" r="0" b="0"/>
            <wp:docPr id="7" name="Image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-158" t="-172" r="-158" b="-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8"/>
        </w:rPr>
      </w:r>
      <w:r>
        <w:rPr>
          <w:position w:val="-8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,если длина плеч обслуживания локомотивами АБ/АВ равна 430/620, участковая скорость равна – 78 км/ч, время нахождения локомотива на станции основного депо (4ч), время нахождения локомотива в оборотном депо (1ч), время нахождения локомотива на станции смены локомотивной бригады (1ч).</w:t>
      </w:r>
    </w:p>
    <w:p>
      <w:pPr>
        <w:pStyle w:val="Style25"/>
        <w:spacing w:lineRule="auto" w:line="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</w:t>
      </w:r>
      <w:r>
        <w:rPr/>
        <w:t xml:space="preserve"> </w:t>
      </w:r>
      <w:r>
        <w:rPr>
          <w:b/>
        </w:rPr>
        <w:t>65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Определить работу</w:t>
      </w:r>
      <w:r>
        <w:rPr>
          <w:rStyle w:val="FontStyle26"/>
          <w:rFonts w:eastAsia="Arial Unicode MS"/>
          <w:b w:val="false"/>
          <w:sz w:val="24"/>
          <w:szCs w:val="24"/>
        </w:rPr>
        <w:t xml:space="preserve"> локомотивов</w:t>
      </w:r>
      <w:r>
        <w:rPr>
          <w:rFonts w:cs="Times New Roman" w:ascii="Times New Roman" w:hAnsi="Times New Roman"/>
          <w:sz w:val="24"/>
          <w:szCs w:val="24"/>
        </w:rPr>
        <w:t>, выраженную в локомотиво-часах за сутки, если участковая скорость равна – 78 км/ч, пробег локомотивов за сутки – 27120 лок-км</w:t>
      </w:r>
    </w:p>
    <w:p>
      <w:pPr>
        <w:pStyle w:val="Normal"/>
        <w:spacing w:lineRule="auto" w:line="27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66</w:t>
      </w:r>
    </w:p>
    <w:p>
      <w:pPr>
        <w:pStyle w:val="Normal"/>
        <w:spacing w:lineRule="auto" w:line="276"/>
        <w:rPr/>
      </w:pPr>
      <w:r>
        <w:rPr/>
        <w:t>Определить работу</w:t>
      </w:r>
      <w:r>
        <w:rPr>
          <w:rStyle w:val="FontStyle26"/>
          <w:rFonts w:eastAsia="Arial Unicode MS"/>
          <w:b w:val="false"/>
          <w:sz w:val="24"/>
          <w:szCs w:val="24"/>
        </w:rPr>
        <w:t xml:space="preserve"> локомотивов</w:t>
      </w:r>
      <w:r>
        <w:rPr/>
        <w:t>, выраженную в тонно-км. брутто за сутки, за месяц, за год, если длина плеч обслуживания локомотивами АБ/АВ равна 430/620, количество пар поездов в сутки – 12, вес поезда - 1100 т.</w:t>
      </w:r>
    </w:p>
    <w:p>
      <w:pPr>
        <w:pStyle w:val="Normal"/>
        <w:spacing w:lineRule="auto" w:line="276"/>
        <w:rPr/>
      </w:pPr>
      <w:r>
        <w:rPr/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 67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Определите списочное число рабочих, если коэффициент замещения   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отсутствующих рабочих - 1,08, норматив трудоёмкости - 12 чел-ч, коэффициент перевыполнения норм выработки - 1,15. Программа ремонта – 3479 ед. </w:t>
      </w:r>
    </w:p>
    <w:p>
      <w:pPr>
        <w:pStyle w:val="Style23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 68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Определите себестоимость единицы ремонта узла локомотива, если затраты на ремонт – 11200600 руб., программа ремонта- 3100.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</w:t>
      </w:r>
      <w:r>
        <w:rPr/>
        <w:t xml:space="preserve"> </w:t>
      </w:r>
      <w:r>
        <w:rPr>
          <w:b/>
        </w:rPr>
        <w:t>69</w:t>
      </w:r>
    </w:p>
    <w:p>
      <w:pPr>
        <w:pStyle w:val="Normal"/>
        <w:spacing w:lineRule="auto" w:line="276"/>
        <w:rPr>
          <w:color w:val="2E2E2E"/>
        </w:rPr>
      </w:pPr>
      <w:r>
        <w:rPr/>
        <w:t>Определите  з</w:t>
      </w:r>
      <w:r>
        <w:rPr>
          <w:color w:val="2E2E2E"/>
        </w:rPr>
        <w:t>аработную плату слесаря по ремонту ПС 4 разряда  по тарифу в соответствии с разрядом. Отработано 176 час,  в том числе 12 час.- ночные.</w:t>
      </w:r>
    </w:p>
    <w:p>
      <w:pPr>
        <w:pStyle w:val="Normal"/>
        <w:spacing w:lineRule="auto" w:line="276"/>
        <w:rPr>
          <w:color w:val="2E2E2E"/>
        </w:rPr>
      </w:pPr>
      <w:r>
        <w:rPr>
          <w:color w:val="2E2E2E"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70</w:t>
      </w:r>
    </w:p>
    <w:p>
      <w:pPr>
        <w:pStyle w:val="Style23"/>
        <w:spacing w:before="0" w:after="0"/>
        <w:ind w:left="0" w:right="0"/>
        <w:contextualSpacing/>
        <w:rPr>
          <w:rStyle w:val="1"/>
          <w:rFonts w:ascii="Times New Roman" w:hAnsi="Times New Roman" w:cs="Times New Roman"/>
          <w:b w:val="false"/>
        </w:rPr>
      </w:pPr>
      <w:r>
        <w:rPr>
          <w:rFonts w:cs="Times New Roman" w:ascii="Times New Roman" w:hAnsi="Times New Roman"/>
          <w:sz w:val="24"/>
          <w:szCs w:val="24"/>
        </w:rPr>
        <w:t>Определите  отчисления на социальные нужды - страховые взносы в Фонд социального страхования – 2,9%; в Фонд обязательного медицинского страхования -5,1%; в Пенсионный фонд -22%, если годовой ф</w:t>
      </w:r>
      <w:r>
        <w:rPr>
          <w:rStyle w:val="1"/>
          <w:rFonts w:cs="Times New Roman" w:ascii="Times New Roman" w:hAnsi="Times New Roman"/>
          <w:b w:val="false"/>
        </w:rPr>
        <w:t>онд оплаты труда работников депо-82,2 млн. руб.</w:t>
      </w:r>
    </w:p>
    <w:p>
      <w:pPr>
        <w:pStyle w:val="Style23"/>
        <w:spacing w:before="0" w:after="0"/>
        <w:ind w:left="0" w:right="0"/>
        <w:contextualSpacing/>
        <w:rPr>
          <w:rStyle w:val="1"/>
          <w:rFonts w:ascii="Times New Roman" w:hAnsi="Times New Roman" w:cs="Times New Roman"/>
          <w:b w:val="false"/>
        </w:rPr>
      </w:pPr>
      <w:r>
        <w:rPr/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71</w:t>
      </w:r>
    </w:p>
    <w:p>
      <w:pPr>
        <w:pStyle w:val="Normal"/>
        <w:spacing w:lineRule="auto" w:line="276"/>
        <w:rPr/>
      </w:pPr>
      <w:r>
        <w:rPr/>
        <w:t>Определите  списочное число рабочих, если коэффициент замещения   отсутствующих рабочих - 1,08, норматив трудоёмкости -12 чел-ч, коэффициент перевыполнения норм выработки - 1,15. Программа ремонта - 6300 ед.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</w:t>
      </w:r>
      <w:r>
        <w:rPr/>
        <w:t xml:space="preserve">  </w:t>
      </w:r>
      <w:r>
        <w:rPr>
          <w:b/>
        </w:rPr>
        <w:t>72</w:t>
      </w:r>
    </w:p>
    <w:p>
      <w:pPr>
        <w:pStyle w:val="Normal"/>
        <w:spacing w:lineRule="auto" w:line="276"/>
        <w:rPr>
          <w:rStyle w:val="1"/>
          <w:b w:val="false"/>
        </w:rPr>
      </w:pPr>
      <w:r>
        <w:rPr/>
        <w:t>Определите среднемесячную заработную плату, если контингент участка - 20 чел., годовой ф</w:t>
      </w:r>
      <w:r>
        <w:rPr>
          <w:rStyle w:val="1"/>
          <w:b w:val="false"/>
        </w:rPr>
        <w:t>онд оплаты труда производственных рабочих - 5442267,04 руб.</w:t>
      </w:r>
    </w:p>
    <w:p>
      <w:pPr>
        <w:pStyle w:val="Normal"/>
        <w:spacing w:lineRule="auto" w:line="276"/>
        <w:rPr>
          <w:rStyle w:val="1"/>
          <w:b/>
        </w:rPr>
      </w:pPr>
      <w:r>
        <w:rPr/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Задача №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b/>
          <w:sz w:val="24"/>
          <w:szCs w:val="24"/>
        </w:rPr>
        <w:t>73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Определите  явочную численность рабочих участка</w:t>
      </w:r>
      <w:r>
        <w:rPr>
          <w:sz w:val="24"/>
          <w:szCs w:val="24"/>
        </w:rPr>
        <w:t xml:space="preserve">, если </w:t>
      </w:r>
      <w:r>
        <w:rPr>
          <w:rFonts w:cs="Times New Roman" w:ascii="Times New Roman" w:hAnsi="Times New Roman"/>
          <w:sz w:val="24"/>
          <w:szCs w:val="24"/>
        </w:rPr>
        <w:t>норматив трудоёмкости</w:t>
      </w:r>
      <w:r>
        <w:rPr>
          <w:sz w:val="24"/>
          <w:szCs w:val="24"/>
        </w:rPr>
        <w:t xml:space="preserve">- 1,9 </w:t>
      </w:r>
      <w:r>
        <w:rPr>
          <w:rFonts w:cs="Times New Roman" w:ascii="Times New Roman" w:hAnsi="Times New Roman"/>
          <w:sz w:val="24"/>
          <w:szCs w:val="24"/>
        </w:rPr>
        <w:t>чел*ч</w:t>
      </w:r>
      <w:r>
        <w:rPr>
          <w:sz w:val="24"/>
          <w:szCs w:val="24"/>
        </w:rPr>
        <w:t>,</w:t>
      </w:r>
      <w:r>
        <w:rPr>
          <w:rFonts w:cs="Times New Roman" w:ascii="Times New Roman" w:hAnsi="Times New Roman"/>
          <w:sz w:val="24"/>
          <w:szCs w:val="24"/>
        </w:rPr>
        <w:t xml:space="preserve"> программа ремонта  на год- 18340 колесных пар.</w:t>
      </w:r>
    </w:p>
    <w:p>
      <w:pPr>
        <w:pStyle w:val="Style23"/>
        <w:spacing w:before="0" w:after="0"/>
        <w:ind w:left="0" w:right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74</w:t>
      </w:r>
    </w:p>
    <w:p>
      <w:pPr>
        <w:pStyle w:val="Normal"/>
        <w:spacing w:lineRule="auto" w:line="276"/>
        <w:rPr/>
      </w:pPr>
      <w:r>
        <w:rPr/>
        <w:t>Определите среднемесячную заработную плату, если контингент участка - 18 чел., годовой ф</w:t>
      </w:r>
      <w:r>
        <w:rPr>
          <w:rStyle w:val="1"/>
          <w:b w:val="false"/>
        </w:rPr>
        <w:t>онд оплаты труда производственных рабочих - 5442267,04 руб.</w:t>
      </w:r>
      <w:r>
        <w:rPr/>
        <w:t xml:space="preserve"> 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75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Определить аналитическим способом потребность в локомотивах, если эксплуатационный оборот локомотива равен 46 часов, количество пар поездов-  7.</w:t>
      </w:r>
    </w:p>
    <w:p>
      <w:pPr>
        <w:pStyle w:val="Normal"/>
        <w:spacing w:lineRule="auto" w:line="276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lineRule="auto" w:line="276"/>
        <w:rPr/>
      </w:pPr>
      <w:r>
        <w:rPr>
          <w:b/>
        </w:rPr>
        <w:t>Задача № 76</w:t>
      </w:r>
      <w:r>
        <w:rPr/>
        <w:t xml:space="preserve"> .</w:t>
      </w:r>
    </w:p>
    <w:p>
      <w:pPr>
        <w:pStyle w:val="Normal"/>
        <w:spacing w:lineRule="auto" w:line="276"/>
        <w:rPr>
          <w:b/>
        </w:rPr>
      </w:pPr>
      <w:r>
        <w:rPr/>
        <w:t>Определите  годовую  программу участка  по ремонту  колёсных пар, если  в ремонтное депо поступает 3500 вагонов и 520 вагонов с текущего отцепочного ремонта</w:t>
      </w:r>
      <w:r>
        <w:rPr>
          <w:b/>
        </w:rPr>
        <w:t>.</w:t>
      </w:r>
    </w:p>
    <w:p>
      <w:pPr>
        <w:pStyle w:val="Normal"/>
        <w:spacing w:lineRule="auto" w:line="276"/>
        <w:rPr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</w:r>
    </w:p>
    <w:p>
      <w:pPr>
        <w:pStyle w:val="Normal"/>
        <w:spacing w:lineRule="auto" w:line="276"/>
        <w:rPr>
          <w:b/>
        </w:rPr>
      </w:pPr>
      <w:r>
        <w:rPr>
          <w:b/>
        </w:rPr>
        <w:t>Задача № 77</w:t>
      </w:r>
    </w:p>
    <w:p>
      <w:pPr>
        <w:pStyle w:val="Normal"/>
        <w:spacing w:lineRule="auto" w:line="276"/>
        <w:rPr>
          <w:color w:val="2E2E2E"/>
        </w:rPr>
      </w:pPr>
      <w:r>
        <w:rPr/>
        <w:t>Определите  з</w:t>
      </w:r>
      <w:r>
        <w:rPr>
          <w:color w:val="2E2E2E"/>
        </w:rPr>
        <w:t>аработную плату</w:t>
      </w:r>
      <w:r>
        <w:rPr/>
        <w:t xml:space="preserve"> слесаря  по ремонту подвижного состава</w:t>
      </w:r>
      <w:r>
        <w:rPr>
          <w:color w:val="2E2E2E"/>
        </w:rPr>
        <w:t xml:space="preserve"> 4разряда  по тарифу в соответствии с разрядом. Отработано 182 час., в том числе 8 час.- работа в праздничные дни.</w:t>
      </w:r>
    </w:p>
    <w:p>
      <w:pPr>
        <w:pStyle w:val="Normal"/>
        <w:spacing w:lineRule="auto" w:line="276"/>
        <w:rPr>
          <w:color w:val="2E2E2E"/>
        </w:rPr>
      </w:pPr>
      <w:r>
        <w:rPr>
          <w:color w:val="2E2E2E"/>
        </w:rPr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Задача № </w:t>
      </w:r>
      <w:r>
        <w:rPr>
          <w:rFonts w:cs="Times New Roman" w:ascii="Times New Roman" w:hAnsi="Times New Roman"/>
          <w:b/>
        </w:rPr>
        <w:t>78</w:t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Плановые доходы предприятия составляют 122800 тыс. руб. Среднее наличие оборотных </w:t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средств 3000 тыс. руб. Определите коэффициент оборачиваемости.</w:t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76"/>
        <w:rPr/>
      </w:pPr>
      <w:r>
        <w:rPr>
          <w:b/>
        </w:rPr>
        <w:t>Задача № 79</w:t>
      </w:r>
    </w:p>
    <w:p>
      <w:pPr>
        <w:pStyle w:val="Style23"/>
        <w:tabs>
          <w:tab w:val="clear" w:pos="709"/>
          <w:tab w:val="left" w:pos="-851" w:leader="none"/>
        </w:tabs>
        <w:spacing w:before="0" w:after="0"/>
        <w:ind w:left="0" w:right="0"/>
        <w:contextualSpacing/>
        <w:rPr/>
      </w:pPr>
      <w:r>
        <w:rPr>
          <w:rFonts w:cs="Times New Roman" w:ascii="Times New Roman" w:hAnsi="Times New Roman"/>
          <w:sz w:val="24"/>
          <w:szCs w:val="24"/>
        </w:rPr>
        <w:t>Составить график оборота локомотивов, если время хода по участку АБ равно 8 часов, по участку АВ равно 10 часов, стоянка на ст. А равна 2 часа, стоянка по Б, В равна 30 минут, количество пар поездов равно 4.</w:t>
      </w:r>
    </w:p>
    <w:p>
      <w:pPr>
        <w:pStyle w:val="Style23"/>
        <w:autoSpaceDE w:val="false"/>
        <w:spacing w:before="0" w:after="0"/>
        <w:ind w:left="0" w:right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autoSpaceDE w:val="false"/>
        <w:spacing w:lineRule="auto" w:line="276"/>
        <w:rPr/>
      </w:pPr>
      <w:r>
        <w:rPr>
          <w:b/>
        </w:rPr>
        <w:t>Задача № 80</w:t>
      </w:r>
    </w:p>
    <w:p>
      <w:pPr>
        <w:pStyle w:val="Style25"/>
        <w:spacing w:lineRule="auto" w:line="276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Определить работу</w:t>
      </w:r>
      <w:r>
        <w:rPr>
          <w:rStyle w:val="FontStyle26"/>
          <w:rFonts w:eastAsia="Arial Unicode MS"/>
          <w:b w:val="false"/>
          <w:sz w:val="24"/>
          <w:szCs w:val="24"/>
        </w:rPr>
        <w:t xml:space="preserve"> локомотивов</w:t>
      </w:r>
      <w:r>
        <w:rPr>
          <w:rFonts w:cs="Times New Roman" w:ascii="Times New Roman" w:hAnsi="Times New Roman"/>
          <w:sz w:val="24"/>
          <w:szCs w:val="24"/>
        </w:rPr>
        <w:t>, выраженную в локомотиво-часах за сутки, если участковая скорость равна – 78 км/ч, пробег локомотивов за сутки – 27120 лок-км</w:t>
      </w:r>
      <w:r>
        <w:br w:type="page"/>
      </w:r>
    </w:p>
    <w:p>
      <w:pPr>
        <w:pStyle w:val="Style23"/>
        <w:autoSpaceDE w:val="false"/>
        <w:ind w:left="0" w:right="0"/>
        <w:jc w:val="center"/>
        <w:rPr>
          <w:rFonts w:ascii="Times New Roman" w:hAnsi="Times New Roman" w:cs="Times New Roman"/>
          <w:b/>
          <w:bCs/>
        </w:rPr>
      </w:pPr>
      <w:r>
        <w:rPr>
          <w:rFonts w:cs="Times New Roman" w:ascii="Times New Roman" w:hAnsi="Times New Roman"/>
          <w:b/>
          <w:bCs/>
        </w:rPr>
        <w:t>Экзаменационный билет № 1</w:t>
      </w:r>
    </w:p>
    <w:p>
      <w:pPr>
        <w:pStyle w:val="Normal"/>
        <w:spacing w:before="120" w:after="120"/>
        <w:ind w:firstLine="702" w:right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Часть А:    </w:t>
      </w:r>
    </w:p>
    <w:p>
      <w:pPr>
        <w:pStyle w:val="Normal"/>
        <w:spacing w:before="120" w:after="120"/>
        <w:ind w:firstLine="702" w:right="0"/>
        <w:jc w:val="both"/>
        <w:rPr>
          <w:b/>
          <w:bCs/>
          <w:u w:val="single"/>
        </w:rPr>
      </w:pPr>
      <w:r>
        <w:rPr>
          <w:b/>
          <w:bCs/>
          <w:u w:val="single"/>
        </w:rPr>
      </w:r>
    </w:p>
    <w:p>
      <w:pPr>
        <w:pStyle w:val="Normal"/>
        <w:autoSpaceDE w:val="false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</w:t>
      </w:r>
      <w:r>
        <w:rPr>
          <w:b/>
          <w:bCs/>
        </w:rPr>
        <w:t>ТЕОРЕТИЧЕСКОЕ ЗАДАНИЕ (ТЗ</w:t>
      </w:r>
      <w:r>
        <w:rPr>
          <w:b/>
          <w:bCs/>
          <w:sz w:val="20"/>
          <w:szCs w:val="20"/>
        </w:rPr>
        <w:t>)                                      ВАРИАНТ №1</w:t>
      </w:r>
    </w:p>
    <w:p>
      <w:pPr>
        <w:pStyle w:val="Normal"/>
        <w:autoSpaceDE w:val="false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autoSpaceDE w:val="false"/>
        <w:jc w:val="both"/>
        <w:rPr/>
      </w:pPr>
      <w:r>
        <w:rPr>
          <w:b/>
          <w:bCs/>
        </w:rPr>
        <w:t xml:space="preserve">Пройти тестирование    </w:t>
      </w:r>
      <w:r>
        <w:rPr>
          <w:b/>
          <w:bCs/>
          <w:sz w:val="20"/>
          <w:szCs w:val="20"/>
        </w:rPr>
        <w:t xml:space="preserve">                      </w:t>
      </w:r>
    </w:p>
    <w:p>
      <w:pPr>
        <w:pStyle w:val="Normal"/>
        <w:autoSpaceDE w:val="false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autoSpaceDE w:val="false"/>
        <w:ind w:firstLine="624" w:right="0"/>
        <w:rPr>
          <w:b/>
          <w:bCs/>
        </w:rPr>
      </w:pPr>
      <w:r>
        <w:rPr>
          <w:b/>
          <w:bCs/>
        </w:rPr>
        <w:t>Инструкция:</w:t>
      </w:r>
    </w:p>
    <w:p>
      <w:pPr>
        <w:pStyle w:val="Normal"/>
        <w:autoSpaceDE w:val="false"/>
        <w:ind w:firstLine="624" w:right="0"/>
        <w:jc w:val="both"/>
        <w:rPr>
          <w:color w:val="FF6600"/>
        </w:rPr>
      </w:pPr>
      <w:r>
        <w:rPr/>
        <w:t>Вы должны пройти тестирование по одному из вариантов тестовых заданий на проверку теоретических знаний по ПМ.02, МДК 02.01 Организация работы и управление подразделением организации.</w:t>
      </w:r>
    </w:p>
    <w:p>
      <w:pPr>
        <w:pStyle w:val="Normal"/>
        <w:autoSpaceDE w:val="false"/>
        <w:ind w:firstLine="624" w:right="0"/>
        <w:jc w:val="both"/>
        <w:rPr/>
      </w:pPr>
      <w:r>
        <w:rPr/>
        <w:t>Внимательно прочитайте задание к тесту, и выполните его в соответствии с требованиями.</w:t>
      </w:r>
    </w:p>
    <w:p>
      <w:pPr>
        <w:pStyle w:val="Normal"/>
        <w:spacing w:lineRule="auto" w:line="360"/>
        <w:rPr>
          <w:rStyle w:val="Strong"/>
        </w:rPr>
      </w:pPr>
      <w:r>
        <w:rPr/>
        <w:t xml:space="preserve">           </w:t>
      </w:r>
      <w:r>
        <w:rPr/>
        <w:t>Время выполнения задания – 10 мин</w:t>
      </w:r>
      <w:r>
        <w:rPr>
          <w:i/>
        </w:rPr>
        <w:t>.</w:t>
      </w:r>
      <w:r>
        <w:rPr>
          <w:rStyle w:val="Strong"/>
        </w:rPr>
        <w:t xml:space="preserve"> </w:t>
      </w:r>
    </w:p>
    <w:p>
      <w:pPr>
        <w:pStyle w:val="Normal"/>
        <w:rPr/>
      </w:pPr>
      <w:r>
        <w:rPr>
          <w:rStyle w:val="Strong"/>
          <w:b w:val="false"/>
        </w:rPr>
        <w:t>1</w:t>
      </w:r>
      <w:r>
        <w:rPr>
          <w:rStyle w:val="Strong"/>
        </w:rPr>
        <w:t xml:space="preserve"> </w:t>
      </w:r>
      <w:r>
        <w:rPr>
          <w:rStyle w:val="Strong"/>
          <w:b w:val="false"/>
        </w:rPr>
        <w:t>Контроль - это:</w:t>
      </w:r>
      <w:r>
        <w:rPr>
          <w:b/>
        </w:rPr>
        <w:t xml:space="preserve"> 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А) Вид управленческой деятельности по обеспечению выполнения определенных задач и достижения целей организации;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Б) Вид человеческой деятельности;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В) Наблюдение за работой персонала организации;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Г) Наблюдение за выполнением персоналом отдельных заданий;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Д) Постоянная проверка того, как организация осуществляет свои цели и корректирует свои действия.</w:t>
      </w:r>
    </w:p>
    <w:p>
      <w:pPr>
        <w:pStyle w:val="Normal"/>
        <w:rPr/>
      </w:pPr>
      <w:r>
        <w:rPr/>
        <w:t>2. Ж/д транспортное право - это составная часть:</w:t>
      </w:r>
    </w:p>
    <w:p>
      <w:pPr>
        <w:pStyle w:val="Normal"/>
        <w:rPr/>
      </w:pPr>
      <w:r>
        <w:rPr/>
        <w:t xml:space="preserve">А) гражданского права; </w:t>
      </w:r>
    </w:p>
    <w:p>
      <w:pPr>
        <w:pStyle w:val="Normal"/>
        <w:rPr/>
      </w:pPr>
      <w:r>
        <w:rPr/>
        <w:t xml:space="preserve">Б) административного права; </w:t>
      </w:r>
    </w:p>
    <w:p>
      <w:pPr>
        <w:pStyle w:val="Normal"/>
        <w:rPr/>
      </w:pPr>
      <w:r>
        <w:rPr/>
        <w:t xml:space="preserve">В) финансового права; </w:t>
      </w:r>
    </w:p>
    <w:p>
      <w:pPr>
        <w:pStyle w:val="Normal"/>
        <w:rPr/>
      </w:pPr>
      <w:r>
        <w:rPr/>
        <w:t>Г) таможенного права.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3. Стиль руководства, характеризующийся централизацией власти, единоначалием, чрезмерной требовательностью, методами принуждения, называется …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А) диктаторским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Б) авторитарным   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В) либеральным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Г) демократическим</w:t>
      </w:r>
      <w:r>
        <w:rPr>
          <w:rStyle w:val="Strong"/>
          <w:b w:val="false"/>
        </w:rPr>
        <w:t xml:space="preserve"> 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>
          <w:rStyle w:val="Strong"/>
          <w:b w:val="false"/>
        </w:rPr>
        <w:t>4.</w:t>
      </w:r>
      <w:r>
        <w:rPr>
          <w:spacing w:val="-2"/>
        </w:rPr>
        <w:t>Адресат претензии, возникающей из перевозки пассажиров и багажа:</w:t>
        <w:br/>
      </w:r>
      <w:r>
        <w:rPr>
          <w:spacing w:val="-1"/>
        </w:rPr>
        <w:t xml:space="preserve">А) управление дороги отправления; 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>
          <w:spacing w:val="-1"/>
        </w:rPr>
      </w:pPr>
      <w:r>
        <w:rPr>
          <w:spacing w:val="-1"/>
        </w:rPr>
        <w:t>Б) управление дороги назначения;</w:t>
      </w:r>
    </w:p>
    <w:p>
      <w:pPr>
        <w:pStyle w:val="Normal"/>
        <w:shd w:fill="FFFFFF" w:val="clear"/>
        <w:rPr/>
      </w:pPr>
      <w:r>
        <w:rPr/>
        <w:t>В) управление дороги отправления или назначения.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5. Пассажир имеет право делать остановку в пути следования с продлением срока действия проездных документов не более чем:</w:t>
      </w:r>
    </w:p>
    <w:p>
      <w:pPr>
        <w:pStyle w:val="Normal"/>
        <w:shd w:fill="FFFFFF" w:val="clear"/>
        <w:rPr/>
      </w:pPr>
      <w:r>
        <w:rPr/>
        <w:t xml:space="preserve">А) на 5 дней; </w:t>
      </w:r>
    </w:p>
    <w:p>
      <w:pPr>
        <w:pStyle w:val="Normal"/>
        <w:shd w:fill="FFFFFF" w:val="clear"/>
        <w:rPr/>
      </w:pPr>
      <w:r>
        <w:rPr/>
        <w:t xml:space="preserve">Б) на 10 дней; </w:t>
      </w:r>
    </w:p>
    <w:p>
      <w:pPr>
        <w:pStyle w:val="Normal"/>
        <w:shd w:fill="FFFFFF" w:val="clear"/>
        <w:rPr/>
      </w:pPr>
      <w:r>
        <w:rPr/>
        <w:t xml:space="preserve">В) 15 дней; </w:t>
      </w:r>
    </w:p>
    <w:p>
      <w:pPr>
        <w:pStyle w:val="Normal"/>
        <w:shd w:fill="FFFFFF" w:val="clear"/>
        <w:rPr/>
      </w:pPr>
      <w:r>
        <w:rPr/>
        <w:t>Г) 20 дней.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6. Назовите основные показатели работы железнодорожного транспорта.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 </w:t>
      </w:r>
      <w:r>
        <w:rPr/>
        <w:t>А) грузооборот, пассажирооборот, себестоимость перевозок, доходы,   расходы, прибыль, рентабельность, производительность труда;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 </w:t>
      </w:r>
      <w:r>
        <w:rPr/>
        <w:t>Б) грузооборот, пассажирооборот, себестоимость перевозок, прибыль, рентабельность, производительность труда, скорость движения поездов, оборот вагона, статическая нагрузка, доход;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 </w:t>
      </w:r>
      <w:r>
        <w:rPr/>
        <w:t>В) грузооборот, пассажирооборот, себестоимость перевозок, прибыль, рентабельность, производительность труда, скорость доставки грузов.</w:t>
      </w:r>
    </w:p>
    <w:p>
      <w:pPr>
        <w:pStyle w:val="Style22"/>
        <w:spacing w:before="0" w:after="0"/>
        <w:ind w:hanging="142" w:right="0"/>
        <w:jc w:val="both"/>
        <w:rPr/>
      </w:pPr>
      <w:r>
        <w:rPr/>
        <w:t xml:space="preserve">  </w:t>
      </w:r>
      <w:r>
        <w:rPr/>
        <w:t>7. Процесс передачи информации от одного субъекта к другому в управлении называется …</w:t>
      </w:r>
    </w:p>
    <w:p>
      <w:pPr>
        <w:pStyle w:val="Style22"/>
        <w:tabs>
          <w:tab w:val="clear" w:pos="709"/>
          <w:tab w:val="left" w:pos="426" w:leader="none"/>
        </w:tabs>
        <w:spacing w:before="0" w:after="0"/>
        <w:jc w:val="both"/>
        <w:rPr/>
      </w:pPr>
      <w:r>
        <w:rPr/>
        <w:t>А) синхронизацией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Б) координацией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В) мотивацией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Г) коммуникацией   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 </w:t>
      </w:r>
      <w:r>
        <w:rPr/>
        <w:t>8. Что такое программа  ремонтов?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А) это количество выполненных ремонтов локомотивов в депо;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Б) это годовое количество ремонтов и технического обслуживания локомотивов, приписанных к депо;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В) это перечень необходимых ремонтных работ на локомотивах, приписанных к локомотивному депо.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 xml:space="preserve"> </w:t>
      </w:r>
      <w:r>
        <w:rPr/>
        <w:t>9. Что называется себестоимостью продукции?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А) сумма основных расходов на единицу продукции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Б) сумма расходов предприятия по выпуску единицы продукции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В) цена единицы продукции, выпускаемой предприятием.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10. Объем перевозок измеряется числом перевезенных ….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А) тонн грузов и пассажиров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Б) тонн грузов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В) пассажиров</w:t>
      </w:r>
    </w:p>
    <w:p>
      <w:pPr>
        <w:pStyle w:val="Style22"/>
        <w:tabs>
          <w:tab w:val="clear" w:pos="709"/>
          <w:tab w:val="left" w:pos="1276" w:leader="none"/>
        </w:tabs>
        <w:spacing w:before="0" w:after="0"/>
        <w:jc w:val="both"/>
        <w:rPr/>
      </w:pPr>
      <w:r>
        <w:rPr/>
        <w:t>Г) товаров на экспорт</w:t>
      </w:r>
    </w:p>
    <w:p>
      <w:pPr>
        <w:pStyle w:val="Normal"/>
        <w:autoSpaceDE w:val="false"/>
        <w:ind w:firstLine="624" w:right="0"/>
        <w:jc w:val="both"/>
        <w:rPr>
          <w:i/>
          <w:i/>
          <w:sz w:val="20"/>
          <w:szCs w:val="20"/>
        </w:rPr>
      </w:pPr>
      <w:r>
        <w:rPr>
          <w:i/>
          <w:sz w:val="20"/>
          <w:szCs w:val="20"/>
        </w:rPr>
      </w:r>
    </w:p>
    <w:p>
      <w:pPr>
        <w:pStyle w:val="Normal"/>
        <w:spacing w:before="120" w:after="120"/>
        <w:ind w:firstLine="703" w:right="0"/>
        <w:jc w:val="both"/>
        <w:rPr>
          <w:b/>
          <w:bCs/>
          <w:u w:val="single"/>
        </w:rPr>
      </w:pPr>
      <w:r>
        <w:rPr>
          <w:b/>
          <w:bCs/>
          <w:u w:val="single"/>
        </w:rPr>
        <w:t>Часть Б: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ПРАКТИЧЕСКОЕ ЗАДАНИЕ (ПЗ) </w:t>
      </w:r>
    </w:p>
    <w:p>
      <w:pPr>
        <w:pStyle w:val="Normal"/>
        <w:autoSpaceDE w:val="false"/>
        <w:ind w:firstLine="624" w:righ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Инструкция:</w:t>
      </w:r>
    </w:p>
    <w:p>
      <w:pPr>
        <w:pStyle w:val="Normal"/>
        <w:autoSpaceDE w:val="false"/>
        <w:ind w:firstLine="624" w:right="0"/>
        <w:jc w:val="both"/>
        <w:rPr>
          <w:color w:val="FF6600"/>
          <w:sz w:val="22"/>
          <w:szCs w:val="22"/>
        </w:rPr>
      </w:pPr>
      <w:r>
        <w:rPr>
          <w:sz w:val="22"/>
          <w:szCs w:val="22"/>
        </w:rPr>
        <w:t>Выполнение практической работы направлено на проверку умений и знаний, наработанных по ПМ.02, МДК 02.01 Организация работы и управление подразделением организации.</w:t>
      </w:r>
    </w:p>
    <w:p>
      <w:pPr>
        <w:pStyle w:val="Normal"/>
        <w:autoSpaceDE w:val="false"/>
        <w:ind w:firstLine="624" w:right="0"/>
        <w:jc w:val="both"/>
        <w:rPr>
          <w:sz w:val="22"/>
          <w:szCs w:val="22"/>
        </w:rPr>
      </w:pPr>
      <w:r>
        <w:rPr>
          <w:sz w:val="22"/>
          <w:szCs w:val="22"/>
        </w:rPr>
        <w:t>Место (время) выполнения задания</w:t>
      </w:r>
      <w:r>
        <w:rPr>
          <w:i/>
          <w:iCs/>
          <w:sz w:val="22"/>
          <w:szCs w:val="22"/>
        </w:rPr>
        <w:t xml:space="preserve">: </w:t>
      </w:r>
      <w:r>
        <w:rPr>
          <w:iCs/>
          <w:sz w:val="22"/>
          <w:szCs w:val="22"/>
        </w:rPr>
        <w:t>кабинет Экономика отрасли, кабинет 3405.</w:t>
      </w:r>
    </w:p>
    <w:p>
      <w:pPr>
        <w:pStyle w:val="Normal"/>
        <w:autoSpaceDE w:val="false"/>
        <w:ind w:firstLine="624" w:right="0"/>
        <w:rPr>
          <w:rStyle w:val="FontStyle23"/>
          <w:i/>
          <w:i/>
          <w:sz w:val="22"/>
          <w:szCs w:val="22"/>
        </w:rPr>
      </w:pPr>
      <w:r>
        <w:rPr>
          <w:sz w:val="22"/>
          <w:szCs w:val="22"/>
        </w:rPr>
        <w:t>Максимальное время выполнения задания – 20 мин.</w:t>
      </w:r>
    </w:p>
    <w:p>
      <w:pPr>
        <w:pStyle w:val="Normal"/>
        <w:autoSpaceDE w:val="false"/>
        <w:ind w:firstLine="624" w:right="0"/>
        <w:rPr/>
      </w:pPr>
      <w:r>
        <w:rPr>
          <w:sz w:val="22"/>
          <w:szCs w:val="22"/>
        </w:rPr>
        <w:t>При выполнении задания вы можете воспользоваться</w:t>
      </w:r>
      <w:r>
        <w:rPr>
          <w:i/>
          <w:iCs/>
          <w:sz w:val="22"/>
          <w:szCs w:val="22"/>
        </w:rPr>
        <w:t xml:space="preserve">: </w:t>
      </w:r>
      <w:r>
        <w:rPr>
          <w:iCs/>
          <w:sz w:val="22"/>
          <w:szCs w:val="22"/>
        </w:rPr>
        <w:t>плакатами,  инструкционными картами, стендами.</w:t>
      </w:r>
    </w:p>
    <w:p>
      <w:pPr>
        <w:pStyle w:val="Normal"/>
        <w:autoSpaceDE w:val="false"/>
        <w:ind w:firstLine="624" w:right="0"/>
        <w:rPr>
          <w:iCs/>
          <w:sz w:val="20"/>
          <w:szCs w:val="20"/>
        </w:rPr>
      </w:pPr>
      <w:r>
        <w:rPr>
          <w:iCs/>
          <w:sz w:val="20"/>
          <w:szCs w:val="20"/>
        </w:rPr>
      </w:r>
    </w:p>
    <w:p>
      <w:pPr>
        <w:pStyle w:val="Normal"/>
        <w:autoSpaceDE w:val="false"/>
        <w:spacing w:lineRule="auto" w:line="276"/>
        <w:jc w:val="both"/>
        <w:rPr>
          <w:b/>
        </w:rPr>
      </w:pPr>
      <w:r>
        <w:rPr>
          <w:b/>
        </w:rPr>
        <w:t xml:space="preserve">Текст задания: </w:t>
      </w:r>
    </w:p>
    <w:p>
      <w:pPr>
        <w:pStyle w:val="Normal"/>
        <w:autoSpaceDE w:val="false"/>
        <w:spacing w:lineRule="auto" w:line="276"/>
        <w:jc w:val="both"/>
        <w:rPr/>
      </w:pPr>
      <w:r>
        <w:rPr/>
        <w:t>1</w:t>
      </w:r>
      <w:r>
        <w:rPr>
          <w:sz w:val="20"/>
          <w:szCs w:val="20"/>
        </w:rPr>
        <w:t>.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Среднегодовая балансовая стоимость основных фондов составляет 500 тыс. руб., норма амортизационных </w:t>
      </w:r>
      <w:r>
        <w:rPr/>
        <w:t>отчисление равна 6%. Определите годовую сумму амортизационных отчислений на полное восстановление.</w:t>
      </w:r>
    </w:p>
    <w:p>
      <w:pPr>
        <w:pStyle w:val="Normal"/>
        <w:autoSpaceDE w:val="false"/>
        <w:spacing w:lineRule="auto" w:line="276"/>
        <w:jc w:val="both"/>
        <w:rPr/>
      </w:pPr>
      <w:r>
        <w:rPr/>
      </w:r>
    </w:p>
    <w:p>
      <w:pPr>
        <w:pStyle w:val="Normal"/>
        <w:autoSpaceDE w:val="false"/>
        <w:spacing w:lineRule="auto" w:line="276"/>
        <w:jc w:val="both"/>
        <w:rPr/>
      </w:pPr>
      <w:r>
        <w:rPr/>
        <w:t>2. Выберите организацию и опишите  её. Каковы ее главные цели и задачи? Какую продукцию (услуги) она выпускает? Что позволяет организации сохранять конкурентоспособность?</w:t>
      </w:r>
    </w:p>
    <w:p>
      <w:pPr>
        <w:pStyle w:val="Normal"/>
        <w:autoSpaceDE w:val="false"/>
        <w:spacing w:lineRule="auto" w:line="276"/>
        <w:jc w:val="both"/>
        <w:rPr/>
      </w:pPr>
      <w:r>
        <w:rPr/>
      </w:r>
    </w:p>
    <w:p>
      <w:pPr>
        <w:pStyle w:val="Normal"/>
        <w:spacing w:lineRule="auto" w:line="276"/>
        <w:rPr>
          <w:b/>
        </w:rPr>
      </w:pPr>
      <w:r>
        <w:rPr/>
        <w:t>3. В адрес  Тихорецкого  винзавода были отгружены 4 вагона лимонов объединением «Природа» (г.Сочи). Груз прибыл в исправном вагоне, за пломбой перевозчика. Срок доставки груза  просрочен на 7 дней. В связи с просрочкой доставки груза был составлен коммерческий акт, в котором указана порча 30% груза. Расчет суммы претензии составил 75 тыс.руб.</w:t>
      </w:r>
    </w:p>
    <w:p>
      <w:pPr>
        <w:pStyle w:val="Normal"/>
        <w:numPr>
          <w:ilvl w:val="0"/>
          <w:numId w:val="43"/>
        </w:numPr>
        <w:spacing w:lineRule="auto" w:line="276"/>
        <w:ind w:hanging="426" w:left="710" w:right="0"/>
        <w:rPr/>
      </w:pPr>
      <w:r>
        <w:rPr/>
        <w:t>Что такое претензия?</w:t>
      </w:r>
    </w:p>
    <w:p>
      <w:pPr>
        <w:pStyle w:val="Normal"/>
        <w:numPr>
          <w:ilvl w:val="0"/>
          <w:numId w:val="43"/>
        </w:numPr>
        <w:spacing w:lineRule="auto" w:line="276"/>
        <w:ind w:hanging="426" w:left="710" w:right="0"/>
        <w:rPr/>
      </w:pPr>
      <w:r>
        <w:rPr/>
        <w:t>Кому должна быть предъявлена претензия?</w:t>
      </w:r>
    </w:p>
    <w:p>
      <w:pPr>
        <w:pStyle w:val="Normal"/>
        <w:numPr>
          <w:ilvl w:val="0"/>
          <w:numId w:val="43"/>
        </w:numPr>
        <w:spacing w:lineRule="auto" w:line="276"/>
        <w:ind w:hanging="426" w:left="710" w:right="0"/>
        <w:rPr/>
      </w:pPr>
      <w:r>
        <w:rPr/>
        <w:t>Имеет ли право директор винзавода не принять груз?</w:t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rPr/>
      </w:pPr>
      <w:r>
        <w:rPr/>
      </w:r>
    </w:p>
    <w:p>
      <w:pPr>
        <w:pStyle w:val="Normal"/>
        <w:spacing w:lineRule="auto" w:line="276"/>
        <w:ind w:left="710" w:right="0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>Пакет преподавателя</w:t>
      </w:r>
    </w:p>
    <w:p>
      <w:pPr>
        <w:pStyle w:val="Normal"/>
        <w:autoSpaceDE w:val="false"/>
        <w:spacing w:lineRule="auto" w:line="360"/>
        <w:ind w:firstLine="702" w:right="0"/>
        <w:rPr>
          <w:b/>
          <w:bCs/>
          <w:color w:val="000000"/>
        </w:rPr>
      </w:pPr>
      <w:r>
        <w:rPr>
          <w:b/>
          <w:bCs/>
          <w:color w:val="000000"/>
        </w:rPr>
        <w:t>Условия:</w:t>
      </w:r>
    </w:p>
    <w:p>
      <w:pPr>
        <w:pStyle w:val="Style101"/>
        <w:widowControl/>
        <w:tabs>
          <w:tab w:val="clear" w:pos="709"/>
          <w:tab w:val="left" w:pos="204" w:leader="none"/>
          <w:tab w:val="left" w:pos="360" w:leader="none"/>
        </w:tabs>
        <w:spacing w:lineRule="auto" w:line="360"/>
        <w:rPr/>
      </w:pPr>
      <w:r>
        <w:rPr>
          <w:b/>
          <w:i/>
          <w:color w:val="000000"/>
        </w:rPr>
        <w:t>а)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Вид и</w:t>
      </w:r>
      <w:r>
        <w:rPr>
          <w:i/>
          <w:color w:val="000000"/>
        </w:rPr>
        <w:t xml:space="preserve"> </w:t>
      </w:r>
      <w:r>
        <w:rPr>
          <w:b/>
          <w:i/>
          <w:color w:val="000000"/>
        </w:rPr>
        <w:t>форма итогового контроля: экзамен квалификационный по профессиональному модулю ПМ 02;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b/>
          <w:i/>
          <w:color w:val="000000"/>
        </w:rPr>
        <w:t>б)</w:t>
      </w:r>
      <w:r>
        <w:rPr>
          <w:color w:val="000000"/>
        </w:rPr>
        <w:t xml:space="preserve"> </w:t>
      </w:r>
      <w:r>
        <w:rPr>
          <w:b/>
          <w:i/>
          <w:color w:val="000000"/>
        </w:rPr>
        <w:t>Количество вариантов заданий для студентов</w:t>
      </w:r>
      <w:r>
        <w:rPr>
          <w:color w:val="000000"/>
        </w:rPr>
        <w:t xml:space="preserve">: </w:t>
      </w:r>
      <w:r>
        <w:rPr/>
        <w:t xml:space="preserve"> </w:t>
      </w:r>
      <w:r>
        <w:rPr>
          <w:b/>
          <w:i/>
        </w:rPr>
        <w:t>30</w:t>
      </w:r>
    </w:p>
    <w:p>
      <w:pPr>
        <w:pStyle w:val="Normal"/>
        <w:autoSpaceDE w:val="false"/>
        <w:spacing w:lineRule="auto" w:line="360"/>
        <w:jc w:val="both"/>
        <w:rPr/>
      </w:pPr>
      <w:r>
        <w:rPr>
          <w:b/>
          <w:i/>
        </w:rPr>
        <w:t>Количество заданий для студента – 4</w:t>
      </w:r>
    </w:p>
    <w:p>
      <w:pPr>
        <w:pStyle w:val="Normal"/>
        <w:autoSpaceDE w:val="false"/>
        <w:spacing w:lineRule="auto" w:line="360"/>
        <w:rPr/>
      </w:pPr>
      <w:r>
        <w:rPr>
          <w:b/>
          <w:i/>
          <w:color w:val="000000"/>
        </w:rPr>
        <w:t xml:space="preserve">в) Проверяемые результаты обучения и критерии оценок: </w:t>
      </w:r>
    </w:p>
    <w:p>
      <w:pPr>
        <w:pStyle w:val="Normal"/>
        <w:spacing w:before="120" w:after="120"/>
        <w:ind w:firstLine="702" w:right="0"/>
        <w:jc w:val="both"/>
        <w:rPr>
          <w:b/>
          <w:bCs/>
          <w:i/>
          <w:i/>
          <w:color w:val="000000"/>
        </w:rPr>
      </w:pPr>
      <w:r>
        <w:rPr>
          <w:b/>
          <w:bCs/>
          <w:i/>
          <w:color w:val="000000"/>
        </w:rPr>
      </w:r>
    </w:p>
    <w:p>
      <w:pPr>
        <w:pStyle w:val="Normal"/>
        <w:spacing w:before="120" w:after="120"/>
        <w:ind w:firstLine="702" w:right="0"/>
        <w:jc w:val="center"/>
        <w:rPr>
          <w:b/>
          <w:bCs/>
        </w:rPr>
      </w:pPr>
      <w:r>
        <w:rPr>
          <w:b/>
          <w:bCs/>
        </w:rPr>
        <w:t>Экзаменационный билет № 1</w:t>
      </w:r>
    </w:p>
    <w:p>
      <w:pPr>
        <w:pStyle w:val="Normal"/>
        <w:spacing w:lineRule="auto" w:line="276"/>
        <w:ind w:left="710" w:right="0"/>
        <w:jc w:val="right"/>
        <w:rPr>
          <w:sz w:val="22"/>
          <w:szCs w:val="20"/>
        </w:rPr>
      </w:pPr>
      <w:r>
        <w:rPr>
          <w:sz w:val="22"/>
          <w:szCs w:val="20"/>
        </w:rPr>
        <w:t xml:space="preserve">   </w:t>
      </w:r>
      <w:r>
        <w:rPr>
          <w:sz w:val="22"/>
          <w:szCs w:val="20"/>
        </w:rPr>
        <w:t>Таблица 10</w:t>
      </w:r>
    </w:p>
    <w:p>
      <w:pPr>
        <w:pStyle w:val="Normal"/>
        <w:spacing w:lineRule="auto" w:line="276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20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4999"/>
        <w:gridCol w:w="3364"/>
      </w:tblGrid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Проверяемые результаты обучения: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Текст задания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i/>
                <w:i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Критерии оценки</w:t>
            </w:r>
          </w:p>
        </w:tc>
      </w:tr>
      <w:tr>
        <w:trPr/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autoSpaceDE w:val="false"/>
              <w:spacing w:lineRule="auto" w:line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ПК 2.1 – ПК 2.3</w:t>
            </w:r>
          </w:p>
          <w:p>
            <w:pPr>
              <w:pStyle w:val="Normal"/>
              <w:autoSpaceDE w:val="false"/>
              <w:spacing w:lineRule="auto" w:line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ОК 1 – ОК 9</w:t>
            </w:r>
          </w:p>
          <w:p>
            <w:pPr>
              <w:pStyle w:val="Normal"/>
              <w:autoSpaceDE w:val="false"/>
              <w:spacing w:lineRule="auto" w:line="360"/>
              <w:rPr>
                <w:i/>
                <w:i/>
                <w:iCs/>
                <w:color w:val="FF0000"/>
              </w:rPr>
            </w:pPr>
            <w:r>
              <w:rPr>
                <w:b/>
                <w:sz w:val="20"/>
                <w:szCs w:val="20"/>
              </w:rPr>
              <w:t>ПО 1, ПО 2</w:t>
            </w:r>
          </w:p>
        </w:tc>
        <w:tc>
          <w:tcPr>
            <w:tcW w:w="4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120" w:after="120"/>
              <w:jc w:val="both"/>
              <w:rPr>
                <w:b/>
                <w:bCs/>
                <w:sz w:val="22"/>
                <w:szCs w:val="22"/>
                <w:u w:val="single"/>
              </w:rPr>
            </w:pPr>
            <w:r>
              <w:rPr>
                <w:b/>
                <w:bCs/>
                <w:sz w:val="22"/>
                <w:szCs w:val="22"/>
              </w:rPr>
              <w:t xml:space="preserve">Часть А: Теоретическое задание (ТЗ)                    </w:t>
            </w:r>
          </w:p>
          <w:p>
            <w:pPr>
              <w:pStyle w:val="Normal"/>
              <w:jc w:val="both"/>
              <w:rPr/>
            </w:pPr>
            <w:r>
              <w:rPr>
                <w:rStyle w:val="Strong"/>
                <w:sz w:val="22"/>
                <w:szCs w:val="22"/>
              </w:rPr>
              <w:t xml:space="preserve">1 </w:t>
            </w:r>
            <w:r>
              <w:rPr>
                <w:rStyle w:val="Strong"/>
                <w:b w:val="false"/>
                <w:sz w:val="22"/>
                <w:szCs w:val="22"/>
              </w:rPr>
              <w:t>Контроль - это: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Вид управленческой деятельности по обеспечению выполнения определенных задач и достижения целей организации;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Вид человеческой деятельности;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В)Наблюдение за работой персонала организации;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Наблюдение за выполнением персоналом отдельных заданий;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Д) Постоянная проверка того, как организация осуществляет свои цели и корректирует свои действия.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Ж/д транспортное право - это составная часть: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 гражданского права;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административного права;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В) финансового права; </w:t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таможенного права.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Стиль руководства, характеризующийся централизацией власти, единоначалием, чрезмерной требовательностью, методами принуждения, называется …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диктаторским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авторитарным   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либеральным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/>
            </w:pPr>
            <w:r>
              <w:rPr>
                <w:sz w:val="22"/>
                <w:szCs w:val="22"/>
              </w:rPr>
              <w:t>Г) демократическим</w:t>
            </w:r>
            <w:r>
              <w:rPr>
                <w:rStyle w:val="Strong"/>
                <w:b w:val="false"/>
                <w:sz w:val="22"/>
                <w:szCs w:val="22"/>
              </w:rPr>
              <w:t xml:space="preserve"> 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/>
            </w:pPr>
            <w:r>
              <w:rPr>
                <w:rStyle w:val="Strong"/>
                <w:b w:val="false"/>
                <w:sz w:val="22"/>
                <w:szCs w:val="22"/>
              </w:rPr>
              <w:t xml:space="preserve">4. </w:t>
            </w:r>
            <w:r>
              <w:rPr>
                <w:spacing w:val="-2"/>
                <w:sz w:val="22"/>
                <w:szCs w:val="22"/>
              </w:rPr>
              <w:t>Адресат претензии, возникающей из перевозки пассажиров и багажа:</w:t>
              <w:br/>
            </w:r>
            <w:r>
              <w:rPr>
                <w:spacing w:val="-1"/>
                <w:sz w:val="22"/>
                <w:szCs w:val="22"/>
              </w:rPr>
              <w:t xml:space="preserve">А) управление дороги отправления; 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Б) управление дороги назначения;</w:t>
            </w:r>
          </w:p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управление дороги отправления или назначения.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  Пассажир имеет право делать остановку в пути следования с продлением срока действия проездных документов не более чем:</w:t>
            </w:r>
          </w:p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А) на 5 дней; </w:t>
            </w:r>
          </w:p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Б) на 10 дней; </w:t>
            </w:r>
          </w:p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В) 15 дней; </w:t>
            </w:r>
          </w:p>
          <w:p>
            <w:pPr>
              <w:pStyle w:val="Normal"/>
              <w:shd w:fill="FFFFFF" w:val="clear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20 дней.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Назовите основные показатели работы железнодорожного транспорта.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А) грузооборот, пассажирооборот, себестоимость перевозок, доходы,   расходы, прибыль, рентабельность, производительность труда;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Б) грузооборот, пассажирооборот, себестоимость перевозок, прибыль, рентабельность, производительность труда, скорость движения поездов, оборот вагона, статическая нагрузка, доход;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В) грузооборот, пассажирооборот, себестоимость перевозок, прибыль, рентабельность, производительность труда, скорость доставки грузов.</w:t>
            </w:r>
          </w:p>
          <w:p>
            <w:pPr>
              <w:pStyle w:val="Style22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7. Процесс передачи информации от одного субъекта к другому в управлении называется: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синхронизацией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координацией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мотивацией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Г) коммуникацией   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8.     Что такое программа  ремонтов?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это количество выполненных ремонтов локомотивов в депо;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это годовое количество ремонтов и технического обслуживания локомотивов, приписанных к депо;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это перечень необходимых ремонтных работ на локомотивах, приписанных к локомотивному депо.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9. Что называется себестоимостью продукции?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сумма основных расходов на единицу продукции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сумма расходов предприятия по выпуску единицы продукции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цена единицы продукции, выпускаемой предприятием.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Объем перевозок измеряется числом перевезенных ….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А) тонн грузов и пассажиров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Б) тонн грузов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В) пассажиров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Г) товаров на экспорт</w:t>
            </w:r>
          </w:p>
          <w:p>
            <w:pPr>
              <w:pStyle w:val="Style22"/>
              <w:tabs>
                <w:tab w:val="clear" w:pos="709"/>
                <w:tab w:val="left" w:pos="1276" w:leader="none"/>
              </w:tabs>
              <w:spacing w:before="0" w:after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Часть Б:  Практическое задание (ПЗ)</w:t>
            </w:r>
          </w:p>
          <w:p>
            <w:pPr>
              <w:pStyle w:val="Normal"/>
              <w:autoSpaceDE w:val="false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Текст задания: </w:t>
            </w:r>
          </w:p>
          <w:p>
            <w:pPr>
              <w:pStyle w:val="Normal"/>
              <w:autoSpaceDE w:val="false"/>
              <w:jc w:val="both"/>
              <w:rPr/>
            </w:pPr>
            <w:r>
              <w:rPr>
                <w:sz w:val="22"/>
                <w:szCs w:val="22"/>
              </w:rPr>
              <w:t>1.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Среднегодовая балансовая стоимость основных фондов составляет 500 тыс. руб., норма амортизационных отчисление равна 6%. Определите годовую сумму амортизационных отчислений на полное восстановление.</w:t>
            </w:r>
          </w:p>
          <w:p>
            <w:pPr>
              <w:pStyle w:val="Normal"/>
              <w:autoSpaceDE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Выберите организацию и опишите  её. Каковы ее главные цели и задачи? Какую продукцию (услуги) она выпускает? Что позволяет организации сохранять конкурентоспособность?</w:t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3. В адрес  Тихорецкого  винзавода были отгружены 4 вагона лимонов объединением «Природа» (г.Сочи). Груз прибыл в исправном вагоне, за пломбой перевозчика. Срок доставки груза  просрочен на 7 дней. В связи с просрочкой доставки груза был составлен коммерческий акт, в котором указана порча 30% груза. Расчет суммы претензии составил 75 тыс.руб.</w:t>
            </w:r>
          </w:p>
          <w:p>
            <w:pPr>
              <w:pStyle w:val="Normal"/>
              <w:numPr>
                <w:ilvl w:val="0"/>
                <w:numId w:val="16"/>
              </w:numPr>
              <w:ind w:hanging="284" w:left="176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такое претензия?</w:t>
            </w:r>
          </w:p>
          <w:p>
            <w:pPr>
              <w:pStyle w:val="Normal"/>
              <w:numPr>
                <w:ilvl w:val="0"/>
                <w:numId w:val="16"/>
              </w:numPr>
              <w:ind w:hanging="284" w:left="176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Кому должна быть предъявлена претензия?</w:t>
            </w:r>
          </w:p>
          <w:p>
            <w:pPr>
              <w:pStyle w:val="Normal"/>
              <w:numPr>
                <w:ilvl w:val="0"/>
                <w:numId w:val="16"/>
              </w:numPr>
              <w:ind w:hanging="284" w:left="176" w:righ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Имеет ли право директор винзавода не принять груз?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left="-122" w:right="-88"/>
              <w:jc w:val="both"/>
              <w:rPr>
                <w:i/>
                <w:i/>
              </w:rPr>
            </w:pPr>
            <w:r>
              <w:rPr>
                <w:i/>
              </w:rPr>
              <w:t>5 «отлично», если студент показал всестороннее знание учебно-программного материала, умение свободно выполнять практические задания, максимально приближенные к будущей профессиональной деятельности, принимать решения в стандартных и нестандартных ситуациях, нести за них ответственность, освоил основную литературу и знаком с дополнительной литературой, рекомендованной ПМ 02;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tcW w:w="4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i/>
                <w:i/>
              </w:rPr>
            </w:pPr>
            <w:r>
              <w:rPr>
                <w:i/>
              </w:rPr>
              <w:t>4 «хорошо», если студент показал полное знание учебно-программного материала, успешно выполнил практические задания в стандартных ситуациях, максимально приближенных к будущей профессиональной деятельности, освоил основную рекомендованную литературу и показал систематический характер знаний по ПМ 02 Организация деятельности коллектива исполнителей (вагоны), способен к их самостоятельному пополнению и обновлению в ходе дальнейшей учебы и профессиональной деятельности. Содержание и форма ответа имеют отдельные неточности.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i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</w:r>
          </w:p>
        </w:tc>
        <w:tc>
          <w:tcPr>
            <w:tcW w:w="4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>
                <w:b/>
                <w:bCs/>
              </w:rPr>
            </w:pPr>
            <w:r>
              <w:rPr>
                <w:i/>
              </w:rPr>
              <w:t>3 «удовлетворительно», если студент показал знание основного учебно-программного материала в объеме, необходимом для дальнейшей учебы и предстоящей работы по специальности, справился с выполнением заданий, предусмотренных программой, но допустил  неточности в определении понятий, в применении знаний для решения профессиональных задач, в неумении обосновывать свои рассуждения.</w:t>
            </w:r>
          </w:p>
        </w:tc>
      </w:tr>
      <w:tr>
        <w:trPr/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192" w:leader="none"/>
                <w:tab w:val="left" w:pos="417" w:leader="none"/>
              </w:tabs>
              <w:snapToGrid w:val="false"/>
              <w:jc w:val="both"/>
              <w:rPr>
                <w:b/>
                <w:bCs/>
                <w:i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</w:r>
          </w:p>
        </w:tc>
        <w:tc>
          <w:tcPr>
            <w:tcW w:w="499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122" w:right="-88"/>
              <w:jc w:val="both"/>
              <w:rPr/>
            </w:pPr>
            <w:r>
              <w:rPr>
                <w:i/>
                <w:color w:val="000000"/>
              </w:rPr>
              <w:t>2 «неудовлетворительно», если студент выполнил задание не полностью и (или) с существенными ошибками и нарушениями в оформлении заданий.</w:t>
            </w:r>
          </w:p>
        </w:tc>
      </w:tr>
    </w:tbl>
    <w:p>
      <w:pPr>
        <w:pStyle w:val="Normal"/>
        <w:autoSpaceDE w:val="false"/>
        <w:spacing w:lineRule="auto" w:line="360" w:before="120" w:after="120"/>
        <w:rPr/>
      </w:pPr>
      <w:r>
        <w:br w:type="page"/>
      </w:r>
      <w:r>
        <w:rPr>
          <w:b/>
        </w:rPr>
        <w:t>7</w:t>
      </w:r>
      <w:r>
        <w:rPr>
          <w:b/>
          <w:bCs/>
          <w:sz w:val="28"/>
          <w:szCs w:val="28"/>
        </w:rPr>
        <w:t xml:space="preserve">. Оценочная ведомость по профессиональному модулю </w:t>
      </w:r>
    </w:p>
    <w:p>
      <w:pPr>
        <w:pStyle w:val="Normal"/>
        <w:autoSpaceDE w:val="false"/>
        <w:spacing w:lineRule="auto" w:line="360" w:before="120" w:after="120"/>
        <w:jc w:val="center"/>
        <w:rPr>
          <w:rFonts w:ascii="TimesNewRomanPS-BoldMT" w:hAnsi="TimesNewRomanPS-BoldMT" w:cs="TimesNewRomanPS-BoldMT"/>
          <w:b/>
          <w:bCs/>
        </w:rPr>
      </w:pPr>
      <w:r>
        <w:rPr>
          <w:b/>
          <w:bCs/>
        </w:rPr>
        <w:t>Оценочная ведомость по профессиональному модулю</w:t>
      </w:r>
    </w:p>
    <w:p>
      <w:pPr>
        <w:pStyle w:val="FootnoteText"/>
        <w:jc w:val="both"/>
        <w:rPr>
          <w:i/>
          <w:i/>
          <w:iCs/>
          <w:sz w:val="24"/>
          <w:szCs w:val="24"/>
        </w:rPr>
      </w:pPr>
      <w:r>
        <w:rPr>
          <w:i/>
          <w:sz w:val="24"/>
          <w:szCs w:val="24"/>
        </w:rPr>
        <w:t>ПМ 02 Организация деятельности коллектива исполнителей</w:t>
      </w:r>
      <w:r>
        <w:rPr>
          <w:b/>
          <w:i/>
          <w:sz w:val="24"/>
          <w:szCs w:val="24"/>
        </w:rPr>
        <w:t xml:space="preserve"> </w:t>
      </w:r>
    </w:p>
    <w:p>
      <w:pPr>
        <w:pStyle w:val="Normal"/>
        <w:autoSpaceDE w:val="false"/>
        <w:jc w:val="center"/>
        <w:rPr>
          <w:i/>
          <w:i/>
          <w:iCs/>
          <w:sz w:val="24"/>
          <w:szCs w:val="24"/>
        </w:rPr>
      </w:pPr>
      <w:r>
        <w:rPr>
          <w:i/>
          <w:iCs/>
          <w:sz w:val="24"/>
          <w:szCs w:val="24"/>
        </w:rPr>
      </w:r>
    </w:p>
    <w:p>
      <w:pPr>
        <w:pStyle w:val="Normal"/>
        <w:autoSpaceDE w:val="false"/>
        <w:rPr/>
      </w:pPr>
      <w:r>
        <w:rPr/>
        <w:t>Студент(-ка) ________________________________________________________</w:t>
      </w:r>
    </w:p>
    <w:p>
      <w:pPr>
        <w:pStyle w:val="Normal"/>
        <w:autoSpaceDE w:val="false"/>
        <w:jc w:val="center"/>
        <w:rPr/>
      </w:pPr>
      <w:r>
        <w:rPr/>
        <w:t>(Ф.И.О.)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/>
        <w:t>обучающийся (-аяся) на _______ курсе по специальности 23.02.06</w:t>
      </w:r>
      <w:r>
        <w:rPr>
          <w:i/>
          <w:u w:val="single"/>
        </w:rPr>
        <w:t xml:space="preserve"> Техническая эксплуатация подвижного состава железных дорог (тепловозы и дизель-поезда)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i/>
          <w:i/>
          <w:caps/>
          <w:color w:val="FF0000"/>
          <w:u w:val="single"/>
        </w:rPr>
      </w:pPr>
      <w:r>
        <w:rPr>
          <w:i/>
          <w:caps/>
          <w:color w:val="FF0000"/>
          <w:u w:val="single"/>
        </w:rPr>
      </w:r>
    </w:p>
    <w:p>
      <w:pPr>
        <w:pStyle w:val="Normal"/>
        <w:autoSpaceDE w:val="false"/>
        <w:jc w:val="both"/>
        <w:rPr>
          <w:b/>
          <w:i/>
          <w:i/>
        </w:rPr>
      </w:pPr>
      <w:r>
        <w:rPr>
          <w:i/>
          <w:u w:val="single"/>
        </w:rPr>
        <w:t xml:space="preserve"> </w:t>
      </w:r>
      <w:r>
        <w:rPr/>
        <w:t xml:space="preserve">освоил (-а) программу </w:t>
      </w:r>
      <w:r>
        <w:rPr>
          <w:i/>
        </w:rPr>
        <w:t>ПМ 02 Организация деятельности коллектива исполнителей</w:t>
      </w:r>
    </w:p>
    <w:p>
      <w:pPr>
        <w:pStyle w:val="Normal"/>
        <w:autoSpaceDE w:val="false"/>
        <w:ind w:firstLine="708" w:left="3540" w:right="0"/>
        <w:rPr>
          <w:b/>
          <w:i/>
          <w:i/>
          <w:iCs/>
        </w:rPr>
      </w:pPr>
      <w:r>
        <w:rPr>
          <w:b/>
          <w:i/>
          <w:iCs/>
        </w:rPr>
      </w:r>
    </w:p>
    <w:p>
      <w:pPr>
        <w:pStyle w:val="Normal"/>
        <w:autoSpaceDE w:val="false"/>
        <w:spacing w:lineRule="auto" w:line="360"/>
        <w:rPr/>
      </w:pPr>
      <w:r>
        <w:rPr/>
        <w:t>в объеме _</w:t>
      </w:r>
      <w:r>
        <w:rPr>
          <w:u w:val="single"/>
        </w:rPr>
        <w:t>432______</w:t>
      </w:r>
      <w:r>
        <w:rPr/>
        <w:t xml:space="preserve">часов с «_____» _________ 20___ г. по «_____» _________ 20___ г. </w:t>
      </w:r>
    </w:p>
    <w:p>
      <w:pPr>
        <w:pStyle w:val="Normal"/>
        <w:autoSpaceDE w:val="false"/>
        <w:spacing w:lineRule="auto" w:line="360"/>
        <w:rPr/>
      </w:pPr>
      <w:r>
        <w:rPr/>
        <w:t>Результаты промежуточной аттестации по элементам профессионального модуля:</w:t>
      </w:r>
    </w:p>
    <w:tbl>
      <w:tblPr>
        <w:tblpPr w:vertAnchor="text" w:horzAnchor="text" w:leftFromText="180" w:rightFromText="180" w:tblpX="113" w:tblpY="1"/>
        <w:tblOverlap w:val="never"/>
        <w:tblW w:w="10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54"/>
        <w:gridCol w:w="4446"/>
        <w:gridCol w:w="2373"/>
      </w:tblGrid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Элементы модуля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промежуточной аттестации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Оценка</w:t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МДК. 02.01(6 семестр)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дифференцированный зачёт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/>
            </w:pPr>
            <w:r>
              <w:rPr/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МДК. 02.01 (7семестр)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контрольная работа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/>
            </w:pPr>
            <w:r>
              <w:rPr/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МДК .02.01 (8 семестр)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дифференцированный зачёт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/>
            </w:pPr>
            <w:r>
              <w:rPr/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>МДК. 02.01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/>
            </w:pPr>
            <w:r>
              <w:rPr/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b/>
                <w:bCs/>
              </w:rPr>
            </w:pPr>
            <w:r>
              <w:rPr>
                <w:b/>
                <w:bCs/>
              </w:rPr>
              <w:t xml:space="preserve">курсовой проект </w:t>
            </w:r>
            <w:r>
              <w:rPr/>
              <w:t>.(8 семестр)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b/>
                <w:bCs/>
                <w:sz w:val="20"/>
                <w:szCs w:val="20"/>
              </w:rPr>
            </w:pPr>
            <w:r>
              <w:rPr>
                <w:bCs/>
              </w:rPr>
              <w:t>защита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</w:rPr>
            </w:pPr>
            <w:r>
              <w:rPr>
                <w:b/>
              </w:rPr>
              <w:t xml:space="preserve">ПП.02.01 </w:t>
            </w:r>
            <w:r>
              <w:rPr/>
              <w:t>(7семестр)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360"/>
              <w:rPr/>
            </w:pPr>
            <w:r>
              <w:rPr/>
              <w:t>дифференцированный зачет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ПМ 02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/>
            </w:pPr>
            <w:r>
              <w:rPr>
                <w:b/>
              </w:rPr>
              <w:t xml:space="preserve">Экзамен </w:t>
            </w:r>
            <w:r>
              <w:rPr>
                <w:b/>
                <w:bCs/>
              </w:rPr>
              <w:t>(квалификационный)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Коды проверяемых компетенций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 оценки результата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Оценка </w:t>
            </w:r>
          </w:p>
        </w:tc>
      </w:tr>
      <w:tr>
        <w:trPr>
          <w:trHeight w:val="1207" w:hRule="atLeast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360"/>
              <w:rPr>
                <w:sz w:val="22"/>
                <w:szCs w:val="22"/>
              </w:rPr>
            </w:pPr>
            <w:r>
              <w:rPr/>
              <w:t>ПК 2.1-ПК 2.3</w:t>
            </w:r>
          </w:p>
          <w:p>
            <w:pPr>
              <w:pStyle w:val="Normal"/>
              <w:spacing w:lineRule="auto" w:line="360"/>
              <w:rPr/>
            </w:pPr>
            <w:r>
              <w:rPr/>
              <w:t>ОК 1 –ОК 9.</w:t>
            </w:r>
            <w:r>
              <w:rPr>
                <w:sz w:val="22"/>
                <w:szCs w:val="22"/>
              </w:rPr>
              <w:t xml:space="preserve"> </w:t>
            </w:r>
          </w:p>
          <w:p>
            <w:pPr>
              <w:pStyle w:val="Normal"/>
              <w:spacing w:lineRule="auto" w: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ПО1, ПО 2</w:t>
            </w:r>
          </w:p>
        </w:tc>
        <w:tc>
          <w:tcPr>
            <w:tcW w:w="4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 xml:space="preserve">                   </w:t>
            </w:r>
            <w:r>
              <w:rPr/>
              <w:t>ПМ освоен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spacing w:lineRule="auto" w:line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</w:tbl>
    <w:p>
      <w:pPr>
        <w:pStyle w:val="Normal"/>
        <w:autoSpaceDE w:val="false"/>
        <w:spacing w:lineRule="auto" w:line="360" w:before="120" w:after="0"/>
        <w:ind w:firstLine="720" w:right="0"/>
        <w:rPr/>
      </w:pPr>
      <w:r>
        <w:rPr/>
        <w:t xml:space="preserve">«___» _______ 20__ г. </w:t>
      </w:r>
    </w:p>
    <w:p>
      <w:pPr>
        <w:pStyle w:val="Normal"/>
        <w:autoSpaceDE w:val="false"/>
        <w:spacing w:lineRule="auto" w:line="360" w:before="120" w:after="0"/>
        <w:ind w:firstLine="720" w:right="0"/>
        <w:rPr/>
      </w:pPr>
      <w:r>
        <w:rPr/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sz w:val="16"/>
          <w:szCs w:val="16"/>
        </w:rPr>
        <w:t xml:space="preserve"> </w:t>
      </w:r>
      <w:r>
        <w:rPr>
          <w:sz w:val="28"/>
          <w:szCs w:val="28"/>
        </w:rPr>
        <w:t>______________________   /___________________/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(Подпись и Ф.И.О. председателя аттестационной комиссии)</w:t>
      </w:r>
    </w:p>
    <w:p>
      <w:pPr>
        <w:pStyle w:val="Normal"/>
        <w:autoSpaceDE w:val="false"/>
        <w:spacing w:lineRule="auto" w:line="360"/>
        <w:ind w:firstLine="720" w:right="0"/>
        <w:rPr>
          <w:sz w:val="28"/>
          <w:szCs w:val="28"/>
        </w:rPr>
      </w:pPr>
      <w:r>
        <w:rPr>
          <w:sz w:val="28"/>
          <w:szCs w:val="28"/>
        </w:rPr>
        <w:t>_______________________   /___________________/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(Подпись и Ф.И.О. члена аттестационной комиссии)</w:t>
      </w:r>
    </w:p>
    <w:p>
      <w:pPr>
        <w:pStyle w:val="Normal"/>
        <w:autoSpaceDE w:val="false"/>
        <w:spacing w:lineRule="auto" w:line="360"/>
        <w:ind w:firstLine="720" w:right="0"/>
        <w:rPr>
          <w:sz w:val="28"/>
          <w:szCs w:val="28"/>
        </w:rPr>
      </w:pPr>
      <w:r>
        <w:rPr>
          <w:sz w:val="28"/>
          <w:szCs w:val="28"/>
        </w:rPr>
        <w:t>_______________________   /___________________/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(Подпись и Ф.И.О. члена аттестационной комиссии)</w:t>
      </w:r>
    </w:p>
    <w:p>
      <w:pPr>
        <w:sectPr>
          <w:footerReference w:type="default" r:id="rId11"/>
          <w:footerReference w:type="first" r:id="rId12"/>
          <w:type w:val="nextPage"/>
          <w:pgSz w:w="11906" w:h="16838"/>
          <w:pgMar w:left="1134" w:right="567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  <w:pStyle w:val="Normal"/>
        <w:autoSpaceDE w:val="false"/>
        <w:rPr>
          <w:rFonts w:ascii="TimesNewRomanPSMT;Times New Roman" w:hAnsi="TimesNewRomanPSMT;Times New Roman" w:cs="TimesNewRomanPSMT;Times New Roman"/>
          <w:sz w:val="28"/>
          <w:szCs w:val="28"/>
        </w:rPr>
      </w:pPr>
      <w:r>
        <w:rPr>
          <w:rFonts w:cs="TimesNewRomanPSMT;Times New Roman" w:ascii="TimesNewRomanPSMT;Times New Roman" w:hAnsi="TimesNewRomanPSMT;Times New Roman"/>
          <w:sz w:val="28"/>
          <w:szCs w:val="28"/>
        </w:rPr>
      </w:r>
    </w:p>
    <w:p>
      <w:pPr>
        <w:pStyle w:val="Normal"/>
        <w:autoSpaceDE w:val="false"/>
        <w:spacing w:lineRule="auto" w:line="360" w:before="120" w:after="120"/>
        <w:ind w:firstLine="720" w:right="0"/>
        <w:rPr>
          <w:b/>
          <w:color w:val="000000"/>
        </w:rPr>
      </w:pPr>
      <w:r>
        <w:rPr>
          <w:b/>
          <w:color w:val="000000"/>
        </w:rPr>
        <w:t>Приложение 1</w:t>
      </w:r>
    </w:p>
    <w:p>
      <w:pPr>
        <w:pStyle w:val="Normal"/>
        <w:autoSpaceDE w:val="false"/>
        <w:spacing w:before="120" w:after="120"/>
        <w:jc w:val="center"/>
        <w:rPr>
          <w:b/>
          <w:bCs/>
        </w:rPr>
      </w:pPr>
      <w:r>
        <w:rPr>
          <w:b/>
          <w:color w:val="000000"/>
        </w:rPr>
        <w:t>Ведомость приёма э</w:t>
      </w:r>
      <w:r>
        <w:rPr>
          <w:b/>
        </w:rPr>
        <w:t xml:space="preserve">кзамен </w:t>
      </w:r>
      <w:r>
        <w:rPr>
          <w:b/>
          <w:bCs/>
        </w:rPr>
        <w:t>(квалификационный</w:t>
      </w:r>
      <w:r>
        <w:rPr>
          <w:b/>
          <w:color w:val="000000"/>
        </w:rPr>
        <w:t xml:space="preserve"> ) по </w:t>
      </w:r>
      <w:r>
        <w:rPr>
          <w:b/>
          <w:bCs/>
        </w:rPr>
        <w:t>профессиональному модулю</w:t>
      </w:r>
    </w:p>
    <w:p>
      <w:pPr>
        <w:pStyle w:val="Normal"/>
        <w:autoSpaceDE w:val="false"/>
        <w:spacing w:before="0" w:after="120"/>
        <w:jc w:val="center"/>
        <w:rPr>
          <w:b/>
          <w:bCs/>
        </w:rPr>
      </w:pPr>
      <w:r>
        <w:rPr>
          <w:b/>
          <w:bCs/>
        </w:rPr>
        <w:t>ПМ 02 Организация деятельности коллектива исполнителей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/>
      </w:pPr>
      <w:r>
        <w:rPr>
          <w:b/>
          <w:bCs/>
        </w:rPr>
        <w:t>для специальности 23.02.06 Техническая эксплуатация подвижного состава железных дорог</w:t>
      </w:r>
      <w:r>
        <w:rPr>
          <w:i/>
        </w:rPr>
        <w:t xml:space="preserve"> (</w:t>
      </w:r>
      <w:r>
        <w:rPr>
          <w:b/>
          <w:i/>
        </w:rPr>
        <w:t>тепловозы и дизель-поезда)</w:t>
      </w:r>
    </w:p>
    <w:p>
      <w:pPr>
        <w:pStyle w:val="Normal"/>
        <w:tabs>
          <w:tab w:val="clear" w:pos="709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jc w:val="center"/>
        <w:rPr>
          <w:b/>
          <w:i/>
          <w:i/>
          <w:caps/>
          <w:color w:val="FF0000"/>
        </w:rPr>
      </w:pPr>
      <w:r>
        <w:rPr>
          <w:b/>
          <w:i/>
          <w:caps/>
          <w:color w:val="FF0000"/>
        </w:rPr>
      </w:r>
    </w:p>
    <w:p>
      <w:pPr>
        <w:pStyle w:val="Normal"/>
        <w:autoSpaceDE w:val="false"/>
        <w:spacing w:before="0" w:after="120"/>
        <w:jc w:val="center"/>
        <w:rPr>
          <w:b/>
          <w:bCs/>
          <w:i/>
          <w:i/>
          <w:caps/>
          <w:color w:val="FF0000"/>
        </w:rPr>
      </w:pPr>
      <w:r>
        <w:rPr>
          <w:b/>
          <w:bCs/>
          <w:i/>
          <w:caps/>
          <w:color w:val="FF0000"/>
        </w:rPr>
      </w:r>
    </w:p>
    <w:tbl>
      <w:tblPr>
        <w:tblW w:w="151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3"/>
        <w:gridCol w:w="1998"/>
        <w:gridCol w:w="1318"/>
        <w:gridCol w:w="1276"/>
        <w:gridCol w:w="1134"/>
        <w:gridCol w:w="1418"/>
        <w:gridCol w:w="1417"/>
        <w:gridCol w:w="1418"/>
        <w:gridCol w:w="2268"/>
        <w:gridCol w:w="2268"/>
      </w:tblGrid>
      <w:tr>
        <w:trPr>
          <w:trHeight w:val="955" w:hRule="atLeas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>
            <w:pPr>
              <w:pStyle w:val="Normal"/>
              <w:jc w:val="center"/>
              <w:rPr/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sz w:val="20"/>
                <w:szCs w:val="20"/>
                <w:lang w:val="en-US"/>
              </w:rPr>
              <w:t>/</w:t>
            </w:r>
            <w:r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</w:t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студента</w:t>
            </w:r>
          </w:p>
        </w:tc>
        <w:tc>
          <w:tcPr>
            <w:tcW w:w="3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Результаты промежуточной  аттестации</w:t>
            </w:r>
          </w:p>
        </w:tc>
        <w:tc>
          <w:tcPr>
            <w:tcW w:w="42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Профессиональные компетенции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(освоена – да / не освоена – нет)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Экзамен</w:t>
            </w:r>
          </w:p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(квалификационный)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председателя АК</w:t>
            </w:r>
          </w:p>
        </w:tc>
      </w:tr>
      <w:tr>
        <w:trPr>
          <w:trHeight w:val="1124" w:hRule="atLeast"/>
          <w:cantSplit w:val="true"/>
        </w:trPr>
        <w:tc>
          <w:tcPr>
            <w:tcW w:w="6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 02.01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ПП.02.01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2.1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2.2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2.3</w:t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  <w:tc>
          <w:tcPr>
            <w:tcW w:w="226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833" w:hRule="atLeas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autoSpaceDE w:val="false"/>
        <w:spacing w:lineRule="auto" w:line="36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autoSpaceDE w:val="false"/>
        <w:spacing w:lineRule="auto" w:line="360" w:before="120" w:after="0"/>
        <w:ind w:firstLine="720" w:right="0"/>
        <w:jc w:val="right"/>
        <w:rPr/>
      </w:pPr>
      <w:r>
        <w:rPr/>
        <w:t>«___» _______ 20__ г.                                                                                                                                                             Состав аттестационной комиссии в соответствии с приказом</w:t>
      </w:r>
    </w:p>
    <w:p>
      <w:pPr>
        <w:pStyle w:val="Normal"/>
        <w:autoSpaceDE w:val="false"/>
        <w:spacing w:lineRule="auto" w:line="360" w:before="120" w:after="0"/>
        <w:ind w:firstLine="720" w:right="0"/>
        <w:jc w:val="right"/>
        <w:rPr/>
      </w:pPr>
      <w:r>
        <w:rPr/>
        <w:t>№</w:t>
      </w:r>
      <w:r>
        <w:rPr/>
        <w:t>_____от  «    »___________20___г.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/>
        <w:t>Подписи членов аттестационной комиссии:</w:t>
      </w:r>
    </w:p>
    <w:p>
      <w:pPr>
        <w:pStyle w:val="Normal"/>
        <w:autoSpaceDE w:val="false"/>
        <w:spacing w:lineRule="auto" w:line="360"/>
        <w:ind w:firstLine="720" w:right="0"/>
        <w:rPr/>
      </w:pPr>
      <w:r>
        <w:rPr/>
      </w:r>
    </w:p>
    <w:p>
      <w:pPr>
        <w:pStyle w:val="Normal"/>
        <w:rPr/>
      </w:pPr>
      <w:r>
        <w:rPr/>
        <w:t xml:space="preserve">            </w:t>
      </w:r>
      <w:r>
        <w:rPr/>
        <w:t>_____________________/________________/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</w:t>
      </w:r>
      <w:r>
        <w:rPr/>
        <w:t>_____________________/________________/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            </w:t>
      </w:r>
      <w:r>
        <w:rPr/>
        <w:t>_____________________/________________/</w:t>
      </w:r>
    </w:p>
    <w:sectPr>
      <w:footerReference w:type="default" r:id="rId13"/>
      <w:footerReference w:type="first" r:id="rId14"/>
      <w:type w:val="nextPage"/>
      <w:pgSz w:orient="landscape" w:w="16838" w:h="11906"/>
      <w:pgMar w:left="851" w:right="851" w:gutter="0" w:header="0" w:top="1021" w:footer="709" w:bottom="76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Calibri"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TimesNewRoman">
    <w:charset w:val="cc"/>
    <w:family w:val="auto"/>
    <w:pitch w:val="default"/>
  </w:font>
  <w:font w:name="TimesNewRomanPSMT">
    <w:altName w:val="Times New Roman"/>
    <w:charset w:val="cc"/>
    <w:family w:val="auto"/>
    <w:pitch w:val="default"/>
  </w:font>
  <w:font w:name="TimesNewRomanPS-BoldMT">
    <w:charset w:val="cc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65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66</w:t>
    </w:r>
    <w:r>
      <w:rPr/>
      <w:fldChar w:fldCharType="end"/>
    </w:r>
  </w:p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false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2"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4"/>
      <w:isLgl/>
      <w:numFmt w:val="decimal"/>
      <w:lvlText w:val="%1.%2"/>
      <w:lvlJc w:val="left"/>
      <w:pPr>
        <w:tabs>
          <w:tab w:val="num" w:pos="0"/>
        </w:tabs>
        <w:ind w:left="894" w:hanging="540"/>
      </w:pPr>
      <w:rPr/>
    </w:lvl>
    <w:lvl w:ilvl="2">
      <w:start w:val="1"/>
      <w:isLgl/>
      <w:numFmt w:val="decimal"/>
      <w:lvlText w:val="%1.%2.%3"/>
      <w:lvlJc w:val="left"/>
      <w:pPr>
        <w:tabs>
          <w:tab w:val="num" w:pos="0"/>
        </w:tabs>
        <w:ind w:left="2138" w:hanging="720"/>
      </w:pPr>
      <w:rPr/>
    </w:lvl>
    <w:lvl w:ilvl="3">
      <w:start w:val="1"/>
      <w:isLgl/>
      <w:numFmt w:val="decimal"/>
      <w:lvlText w:val="%1.%2.%3.%4"/>
      <w:lvlJc w:val="left"/>
      <w:pPr>
        <w:tabs>
          <w:tab w:val="num" w:pos="0"/>
        </w:tabs>
        <w:ind w:left="1782" w:hanging="720"/>
      </w:pPr>
      <w:rPr/>
    </w:lvl>
    <w:lvl w:ilvl="4">
      <w:start w:val="1"/>
      <w:isLgl/>
      <w:numFmt w:val="decimal"/>
      <w:lvlText w:val="%1.%2.%3.%4.%5"/>
      <w:lvlJc w:val="left"/>
      <w:pPr>
        <w:tabs>
          <w:tab w:val="num" w:pos="0"/>
        </w:tabs>
        <w:ind w:left="2496" w:hanging="1080"/>
      </w:pPr>
      <w:rPr/>
    </w:lvl>
    <w:lvl w:ilvl="5">
      <w:start w:val="1"/>
      <w:isLgl/>
      <w:numFmt w:val="decimal"/>
      <w:lvlText w:val="%1.%2.%3.%4.%5.%6"/>
      <w:lvlJc w:val="left"/>
      <w:pPr>
        <w:tabs>
          <w:tab w:val="num" w:pos="0"/>
        </w:tabs>
        <w:ind w:left="2850" w:hanging="1080"/>
      </w:pPr>
      <w:rPr/>
    </w:lvl>
    <w:lvl w:ilvl="6">
      <w:start w:val="1"/>
      <w:isLgl/>
      <w:numFmt w:val="decimal"/>
      <w:lvlText w:val="%1.%2.%3.%4.%5.%6.%7"/>
      <w:lvlJc w:val="left"/>
      <w:pPr>
        <w:tabs>
          <w:tab w:val="num" w:pos="0"/>
        </w:tabs>
        <w:ind w:left="3564" w:hanging="1440"/>
      </w:pPr>
      <w:rPr/>
    </w:lvl>
    <w:lvl w:ilvl="7">
      <w:start w:val="1"/>
      <w:isLgl/>
      <w:numFmt w:val="decimal"/>
      <w:lvlText w:val="%1.%2.%3.%4.%5.%6.%7.%8"/>
      <w:lvlJc w:val="left"/>
      <w:pPr>
        <w:tabs>
          <w:tab w:val="num" w:pos="0"/>
        </w:tabs>
        <w:ind w:left="3918" w:hanging="1440"/>
      </w:pPr>
      <w:rPr/>
    </w:lvl>
    <w:lvl w:ilvl="8">
      <w:start w:val="1"/>
      <w:isLgl/>
      <w:numFmt w:val="decimal"/>
      <w:lvlText w:val="%1.%2.%3.%4.%5.%6.%7.%8.%9"/>
      <w:lvlJc w:val="left"/>
      <w:pPr>
        <w:tabs>
          <w:tab w:val="num" w:pos="0"/>
        </w:tabs>
        <w:ind w:left="4632" w:hanging="180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4">
    <w:lvl w:ilvl="0">
      <w:start w:val="1"/>
      <w:numFmt w:val="russianUpper"/>
      <w:lvlText w:val="%1)"/>
      <w:lvlJc w:val="left"/>
      <w:pPr>
        <w:tabs>
          <w:tab w:val="num" w:pos="0"/>
        </w:tabs>
        <w:ind w:left="7165" w:hanging="360"/>
      </w:pPr>
      <w:rPr/>
    </w:lvl>
  </w:abstractNum>
  <w:abstractNum w:abstractNumId="15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16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</w:abstractNum>
  <w:abstractNum w:abstractNumId="17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19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21">
    <w:lvl w:ilvl="0">
      <w:start w:val="1"/>
      <w:numFmt w:val="russianUpper"/>
      <w:lvlText w:val="%1)"/>
      <w:lvlJc w:val="left"/>
      <w:pPr>
        <w:tabs>
          <w:tab w:val="num" w:pos="0"/>
        </w:tabs>
        <w:ind w:left="1069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23">
    <w:lvl w:ilvl="0">
      <w:start w:val="1"/>
      <w:numFmt w:val="russianUpper"/>
      <w:lvlText w:val="%1)"/>
      <w:lvlJc w:val="left"/>
      <w:pPr>
        <w:tabs>
          <w:tab w:val="num" w:pos="0"/>
        </w:tabs>
        <w:ind w:left="1069" w:hanging="360"/>
      </w:pPr>
      <w:rPr/>
    </w:lvl>
  </w:abstractNum>
  <w:abstractNum w:abstractNumId="24">
    <w:lvl w:ilvl="0">
      <w:start w:val="1"/>
      <w:numFmt w:val="russianUpper"/>
      <w:lvlText w:val="%1)"/>
      <w:lvlJc w:val="left"/>
      <w:pPr>
        <w:tabs>
          <w:tab w:val="num" w:pos="0"/>
        </w:tabs>
        <w:ind w:left="1069" w:hanging="36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27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28">
    <w:lvl w:ilvl="0">
      <w:start w:val="1"/>
      <w:numFmt w:val="russianUpper"/>
      <w:lvlText w:val="%1)"/>
      <w:lvlJc w:val="left"/>
      <w:pPr>
        <w:tabs>
          <w:tab w:val="num" w:pos="0"/>
        </w:tabs>
        <w:ind w:left="502" w:hanging="360"/>
      </w:pPr>
      <w:rPr/>
    </w:lvl>
  </w:abstractNum>
  <w:abstractNum w:abstractNumId="2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31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32">
    <w:lvl w:ilvl="0">
      <w:start w:val="1"/>
      <w:numFmt w:val="russianUpper"/>
      <w:lvlText w:val="%1)"/>
      <w:lvlJc w:val="left"/>
      <w:pPr>
        <w:tabs>
          <w:tab w:val="num" w:pos="0"/>
        </w:tabs>
        <w:ind w:left="1070" w:hanging="360"/>
      </w:pPr>
      <w:rPr/>
    </w:lvl>
  </w:abstractNum>
  <w:abstractNum w:abstractNumId="33">
    <w:lvl w:ilvl="0">
      <w:start w:val="1"/>
      <w:numFmt w:val="decimal"/>
      <w:lvlText w:val="%1"/>
      <w:lvlJc w:val="left"/>
      <w:pPr>
        <w:tabs>
          <w:tab w:val="num" w:pos="0"/>
        </w:tabs>
        <w:ind w:left="928" w:hanging="360"/>
      </w:pPr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35">
    <w:lvl w:ilvl="0">
      <w:start w:val="1"/>
      <w:numFmt w:val="russianUpper"/>
      <w:lvlText w:val="%1)"/>
      <w:lvlJc w:val="left"/>
      <w:pPr>
        <w:tabs>
          <w:tab w:val="num" w:pos="0"/>
        </w:tabs>
        <w:ind w:left="816" w:hanging="360"/>
      </w:pPr>
      <w:rPr/>
    </w:lvl>
  </w:abstractNum>
  <w:abstractNum w:abstractNumId="36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37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39">
    <w:lvl w:ilvl="0">
      <w:start w:val="1"/>
      <w:numFmt w:val="russianUpper"/>
      <w:lvlText w:val="%1)"/>
      <w:lvlJc w:val="left"/>
      <w:pPr>
        <w:tabs>
          <w:tab w:val="num" w:pos="0"/>
        </w:tabs>
        <w:ind w:left="720" w:hanging="360"/>
      </w:pPr>
      <w:rPr/>
    </w:lvl>
  </w:abstractNum>
  <w:abstractNum w:abstractNumId="40">
    <w:lvl w:ilvl="0">
      <w:start w:val="1"/>
      <w:numFmt w:val="russianUpper"/>
      <w:lvlText w:val="%1)"/>
      <w:lvlJc w:val="left"/>
      <w:pPr>
        <w:tabs>
          <w:tab w:val="num" w:pos="0"/>
        </w:tabs>
        <w:ind w:left="1440" w:hanging="36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4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43"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  <w:rPr/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</w:abstractNum>
  <w:abstractNum w:abstractNumId="45">
    <w:lvl w:ilvl="0">
      <w:start w:val="1"/>
      <w:numFmt w:val="russianUpper"/>
      <w:lvlText w:val="%1)"/>
      <w:lvlJc w:val="left"/>
      <w:pPr>
        <w:tabs>
          <w:tab w:val="num" w:pos="0"/>
        </w:tabs>
        <w:ind w:left="1495" w:hanging="360"/>
      </w:pPr>
      <w:rPr/>
    </w:lvl>
  </w:abstractNum>
  <w:abstractNum w:abstractNumId="46">
    <w:lvl w:ilvl="0">
      <w:start w:val="1"/>
      <w:numFmt w:val="russianUpper"/>
      <w:lvlText w:val="%1)"/>
      <w:lvlJc w:val="left"/>
      <w:pPr>
        <w:tabs>
          <w:tab w:val="num" w:pos="0"/>
        </w:tabs>
        <w:ind w:left="36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3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outlineLvl w:val="0"/>
    </w:pPr>
    <w:rPr>
      <w:b/>
      <w:bCs/>
      <w:color w:val="000000"/>
      <w:kern w:val="2"/>
      <w:lang w:val="en-US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b w:val="false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>
      <w:sz w:val="24"/>
    </w:rPr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2z0">
    <w:name w:val="WW8Num12z0"/>
    <w:qFormat/>
    <w:rPr>
      <w:b w:val="false"/>
    </w:rPr>
  </w:style>
  <w:style w:type="character" w:styleId="WW8Num12z1">
    <w:name w:val="WW8Num12z1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7z0">
    <w:name w:val="WW8Num17z0"/>
    <w:qFormat/>
    <w:rPr/>
  </w:style>
  <w:style w:type="character" w:styleId="WW8Num18z0">
    <w:name w:val="WW8Num18z0"/>
    <w:qFormat/>
    <w:rPr/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/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4z0">
    <w:name w:val="WW8Num24z0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>
      <w:b w:val="false"/>
    </w:rPr>
  </w:style>
  <w:style w:type="character" w:styleId="WW8Num30z0">
    <w:name w:val="WW8Num30z0"/>
    <w:qFormat/>
    <w:rPr/>
  </w:style>
  <w:style w:type="character" w:styleId="WW8Num31z0">
    <w:name w:val="WW8Num31z0"/>
    <w:qFormat/>
    <w:rPr/>
  </w:style>
  <w:style w:type="character" w:styleId="WW8Num32z0">
    <w:name w:val="WW8Num32z0"/>
    <w:qFormat/>
    <w:rPr/>
  </w:style>
  <w:style w:type="character" w:styleId="WW8Num34z0">
    <w:name w:val="WW8Num34z0"/>
    <w:qFormat/>
    <w:rPr/>
  </w:style>
  <w:style w:type="character" w:styleId="WW8Num35z0">
    <w:name w:val="WW8Num35z0"/>
    <w:qFormat/>
    <w:rPr/>
  </w:style>
  <w:style w:type="character" w:styleId="WW8Num37z0">
    <w:name w:val="WW8Num37z0"/>
    <w:qFormat/>
    <w:rPr/>
  </w:style>
  <w:style w:type="character" w:styleId="WW8Num38z0">
    <w:name w:val="WW8Num38z0"/>
    <w:qFormat/>
    <w:rPr/>
  </w:style>
  <w:style w:type="character" w:styleId="WW8Num39z0">
    <w:name w:val="WW8Num39z0"/>
    <w:qFormat/>
    <w:rPr/>
  </w:style>
  <w:style w:type="character" w:styleId="WW8Num41z0">
    <w:name w:val="WW8Num41z0"/>
    <w:qFormat/>
    <w:rPr/>
  </w:style>
  <w:style w:type="character" w:styleId="WW8Num42z0">
    <w:name w:val="WW8Num42z0"/>
    <w:qFormat/>
    <w:rPr/>
  </w:style>
  <w:style w:type="character" w:styleId="WW8Num43z0">
    <w:name w:val="WW8Num43z0"/>
    <w:qFormat/>
    <w:rPr/>
  </w:style>
  <w:style w:type="character" w:styleId="WW8Num44z0">
    <w:name w:val="WW8Num44z0"/>
    <w:qFormat/>
    <w:rPr/>
  </w:style>
  <w:style w:type="character" w:styleId="WW8Num45z0">
    <w:name w:val="WW8Num45z0"/>
    <w:qFormat/>
    <w:rPr/>
  </w:style>
  <w:style w:type="character" w:styleId="WW8Num46z0">
    <w:name w:val="WW8Num46z0"/>
    <w:qFormat/>
    <w:rPr/>
  </w:style>
  <w:style w:type="character" w:styleId="WW8Num47z0">
    <w:name w:val="WW8Num47z0"/>
    <w:qFormat/>
    <w:rPr>
      <w:b w:val="false"/>
    </w:rPr>
  </w:style>
  <w:style w:type="character" w:styleId="WW8Num48z0">
    <w:name w:val="WW8Num48z0"/>
    <w:qFormat/>
    <w:rPr/>
  </w:style>
  <w:style w:type="character" w:styleId="WW8Num49z0">
    <w:name w:val="WW8Num49z0"/>
    <w:qFormat/>
    <w:rPr/>
  </w:style>
  <w:style w:type="character" w:styleId="Style13">
    <w:name w:val="Основной шрифт абзаца"/>
    <w:qFormat/>
    <w:rPr/>
  </w:style>
  <w:style w:type="character" w:styleId="FontStyle123">
    <w:name w:val="Font Style123"/>
    <w:qFormat/>
    <w:rPr>
      <w:rFonts w:ascii="Times New Roman" w:hAnsi="Times New Roman" w:cs="Times New Roman"/>
      <w:b/>
      <w:bCs/>
      <w:sz w:val="38"/>
      <w:szCs w:val="38"/>
    </w:rPr>
  </w:style>
  <w:style w:type="character" w:styleId="FootnoteCharacters">
    <w:name w:val="Footnote Characters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FontStyle22">
    <w:name w:val="Font Style22"/>
    <w:qFormat/>
    <w:rPr>
      <w:rFonts w:ascii="Arial" w:hAnsi="Arial" w:cs="Arial"/>
      <w:sz w:val="18"/>
      <w:szCs w:val="18"/>
    </w:rPr>
  </w:style>
  <w:style w:type="character" w:styleId="FontStyle133">
    <w:name w:val="Font Style133"/>
    <w:qFormat/>
    <w:rPr>
      <w:rFonts w:ascii="Times New Roman" w:hAnsi="Times New Roman" w:cs="Times New Roman"/>
      <w:sz w:val="26"/>
      <w:szCs w:val="26"/>
    </w:rPr>
  </w:style>
  <w:style w:type="character" w:styleId="Style14">
    <w:name w:val="Текст сноски Знак"/>
    <w:qFormat/>
    <w:rPr>
      <w:lang w:val="ru-RU" w:bidi="ar-SA"/>
    </w:rPr>
  </w:style>
  <w:style w:type="character" w:styleId="Style15">
    <w:name w:val="Знак примечания"/>
    <w:qFormat/>
    <w:rPr>
      <w:sz w:val="16"/>
      <w:szCs w:val="16"/>
    </w:rPr>
  </w:style>
  <w:style w:type="character" w:styleId="highlighthighlightactive">
    <w:name w:val="highlight highlight_active"/>
    <w:basedOn w:val="Style13"/>
    <w:qFormat/>
    <w:rPr/>
  </w:style>
  <w:style w:type="character" w:styleId="FontStyle23">
    <w:name w:val="Font Style23"/>
    <w:qFormat/>
    <w:rPr>
      <w:rFonts w:ascii="Arial" w:hAnsi="Arial" w:cs="Arial"/>
      <w:b/>
      <w:bCs/>
      <w:sz w:val="20"/>
      <w:szCs w:val="20"/>
    </w:rPr>
  </w:style>
  <w:style w:type="character" w:styleId="FontStyle25">
    <w:name w:val="Font Style25"/>
    <w:qFormat/>
    <w:rPr>
      <w:rFonts w:ascii="Arial" w:hAnsi="Arial" w:cs="Arial"/>
      <w:sz w:val="20"/>
      <w:szCs w:val="20"/>
    </w:rPr>
  </w:style>
  <w:style w:type="character" w:styleId="Style16">
    <w:name w:val="Верхний колонтитул Знак"/>
    <w:qFormat/>
    <w:rPr>
      <w:sz w:val="24"/>
      <w:szCs w:val="24"/>
    </w:rPr>
  </w:style>
  <w:style w:type="character" w:styleId="Style17">
    <w:name w:val="Нижний колонтитул Знак"/>
    <w:qFormat/>
    <w:rPr>
      <w:sz w:val="24"/>
      <w:szCs w:val="24"/>
    </w:rPr>
  </w:style>
  <w:style w:type="character" w:styleId="Style18">
    <w:name w:val="Текст Знак"/>
    <w:qFormat/>
    <w:rPr>
      <w:rFonts w:ascii="Courier New" w:hAnsi="Courier New" w:cs="Courier New"/>
    </w:rPr>
  </w:style>
  <w:style w:type="character" w:styleId="Style19">
    <w:name w:val="Без интервала Знак"/>
    <w:qFormat/>
    <w:rPr>
      <w:rFonts w:ascii="Calibri" w:hAnsi="Calibri" w:cs="Calibri"/>
      <w:lang w:val="ru-RU" w:bidi="ar-SA"/>
    </w:rPr>
  </w:style>
  <w:style w:type="character" w:styleId="1">
    <w:name w:val="Заголовок 1 Знак"/>
    <w:qFormat/>
    <w:rPr>
      <w:b/>
      <w:bCs/>
      <w:color w:val="000000"/>
      <w:kern w:val="2"/>
      <w:sz w:val="24"/>
      <w:szCs w:val="24"/>
    </w:rPr>
  </w:style>
  <w:style w:type="character" w:styleId="FontStyle13">
    <w:name w:val="Font Style13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31">
    <w:name w:val="Font Style31"/>
    <w:qFormat/>
    <w:rPr>
      <w:rFonts w:ascii="Times New Roman" w:hAnsi="Times New Roman" w:cs="Times New Roman"/>
      <w:b/>
      <w:bCs/>
      <w:sz w:val="14"/>
      <w:szCs w:val="14"/>
    </w:rPr>
  </w:style>
  <w:style w:type="character" w:styleId="2">
    <w:name w:val="Основной текст 2 Знак"/>
    <w:qFormat/>
    <w:rPr>
      <w:sz w:val="24"/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ntStyle26">
    <w:name w:val="Font Style26"/>
    <w:qFormat/>
    <w:rPr>
      <w:rFonts w:ascii="Times New Roman" w:hAnsi="Times New Roman" w:cs="Times New Roman"/>
      <w:b/>
      <w:bCs/>
      <w:sz w:val="20"/>
      <w:szCs w:val="20"/>
    </w:rPr>
  </w:style>
  <w:style w:type="character" w:styleId="FontStyle18">
    <w:name w:val="Font Style18"/>
    <w:qFormat/>
    <w:rPr>
      <w:rFonts w:ascii="Times New Roman" w:hAnsi="Times New Roman" w:cs="Times New Roman"/>
      <w:sz w:val="18"/>
      <w:szCs w:val="18"/>
    </w:rPr>
  </w:style>
  <w:style w:type="character" w:styleId="FontStyle24">
    <w:name w:val="Font Style24"/>
    <w:qFormat/>
    <w:rPr>
      <w:rFonts w:ascii="Courier New" w:hAnsi="Courier New" w:cs="Courier New"/>
      <w:sz w:val="24"/>
      <w:szCs w:val="24"/>
    </w:rPr>
  </w:style>
  <w:style w:type="character" w:styleId="Style20">
    <w:name w:val="Текст концевой сноски Знак"/>
    <w:basedOn w:val="Style13"/>
    <w:qFormat/>
    <w:rPr/>
  </w:style>
  <w:style w:type="character" w:styleId="EndnoteCharacters">
    <w:name w:val="Endnote Characters"/>
    <w:qFormat/>
    <w:rPr>
      <w:vertAlign w:val="superscript"/>
    </w:rPr>
  </w:style>
  <w:style w:type="character" w:styleId="3">
    <w:name w:val="Основной текст 3 Знак"/>
    <w:qFormat/>
    <w:rPr>
      <w:sz w:val="16"/>
      <w:szCs w:val="16"/>
    </w:rPr>
  </w:style>
  <w:style w:type="character" w:styleId="Style21">
    <w:name w:val="Текст выноски Знак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41">
    <w:name w:val="Style4"/>
    <w:basedOn w:val="Normal"/>
    <w:qFormat/>
    <w:pPr>
      <w:widowControl w:val="false"/>
      <w:autoSpaceDE w:val="false"/>
      <w:spacing w:lineRule="exact" w:line="691"/>
      <w:jc w:val="center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Style31">
    <w:name w:val="Style3"/>
    <w:basedOn w:val="Normal"/>
    <w:qFormat/>
    <w:pPr>
      <w:widowControl w:val="false"/>
      <w:autoSpaceDE w:val="false"/>
      <w:spacing w:lineRule="exact" w:line="326"/>
      <w:ind w:firstLine="3571" w:left="0" w:right="0"/>
    </w:pPr>
    <w:rPr/>
  </w:style>
  <w:style w:type="paragraph" w:styleId="Style101">
    <w:name w:val="Style10"/>
    <w:basedOn w:val="Normal"/>
    <w:qFormat/>
    <w:pPr>
      <w:widowControl w:val="false"/>
      <w:autoSpaceDE w:val="false"/>
      <w:spacing w:lineRule="exact" w:line="322"/>
      <w:jc w:val="both"/>
    </w:pPr>
    <w:rPr/>
  </w:style>
  <w:style w:type="paragraph" w:styleId="Style30">
    <w:name w:val="Style30"/>
    <w:basedOn w:val="Normal"/>
    <w:qFormat/>
    <w:pPr>
      <w:widowControl w:val="false"/>
      <w:autoSpaceDE w:val="false"/>
      <w:spacing w:lineRule="exact" w:line="322"/>
    </w:pPr>
    <w:rPr/>
  </w:style>
  <w:style w:type="paragraph" w:styleId="Style22">
    <w:name w:val="Обычный (веб)"/>
    <w:basedOn w:val="Normal"/>
    <w:qFormat/>
    <w:pPr>
      <w:spacing w:before="280" w:after="115"/>
    </w:pPr>
    <w:rPr>
      <w:color w:val="000000"/>
    </w:rPr>
  </w:style>
  <w:style w:type="paragraph" w:styleId="western">
    <w:name w:val="western"/>
    <w:basedOn w:val="Normal"/>
    <w:qFormat/>
    <w:pPr>
      <w:spacing w:before="280" w:after="115"/>
    </w:pPr>
    <w:rPr>
      <w:color w:val="000000"/>
      <w:sz w:val="20"/>
      <w:szCs w:val="20"/>
    </w:rPr>
  </w:style>
  <w:style w:type="paragraph" w:styleId="Style131">
    <w:name w:val="Style13"/>
    <w:basedOn w:val="Normal"/>
    <w:qFormat/>
    <w:pPr>
      <w:widowControl w:val="false"/>
      <w:autoSpaceDE w:val="false"/>
      <w:spacing w:lineRule="exact" w:line="242"/>
    </w:pPr>
    <w:rPr>
      <w:rFonts w:ascii="Arial" w:hAnsi="Arial" w:cs="Arial"/>
    </w:rPr>
  </w:style>
  <w:style w:type="paragraph" w:styleId="Style161">
    <w:name w:val="Style16"/>
    <w:basedOn w:val="Normal"/>
    <w:qFormat/>
    <w:pPr>
      <w:widowControl w:val="false"/>
      <w:autoSpaceDE w:val="false"/>
    </w:pPr>
    <w:rPr>
      <w:rFonts w:ascii="Arial" w:hAnsi="Arial" w:cs="Arial"/>
    </w:rPr>
  </w:style>
  <w:style w:type="paragraph" w:styleId="Style191">
    <w:name w:val="Style19"/>
    <w:basedOn w:val="Normal"/>
    <w:qFormat/>
    <w:pPr>
      <w:widowControl w:val="false"/>
      <w:autoSpaceDE w:val="false"/>
      <w:spacing w:lineRule="exact" w:line="240"/>
      <w:ind w:hanging="355" w:left="0" w:right="0"/>
    </w:pPr>
    <w:rPr>
      <w:rFonts w:ascii="Arial" w:hAnsi="Arial" w:cs="Arial"/>
    </w:rPr>
  </w:style>
  <w:style w:type="paragraph" w:styleId="21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11">
    <w:name w:val="Знак1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formattext">
    <w:name w:val="formattext"/>
    <w:basedOn w:val="Normal"/>
    <w:next w:val="Normal"/>
    <w:qFormat/>
    <w:pPr>
      <w:autoSpaceDE w:val="false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en-US"/>
    </w:rPr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en-US"/>
    </w:rPr>
  </w:style>
  <w:style w:type="paragraph" w:styleId="Style23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Times New Roman" w:cs="Times New Roman"/>
      <w:sz w:val="22"/>
      <w:szCs w:val="22"/>
    </w:rPr>
  </w:style>
  <w:style w:type="paragraph" w:styleId="Style24">
    <w:name w:val="Текст"/>
    <w:basedOn w:val="Normal"/>
    <w:qFormat/>
    <w:pPr/>
    <w:rPr>
      <w:rFonts w:ascii="Courier New" w:hAnsi="Courier New" w:cs="Courier New"/>
      <w:sz w:val="20"/>
      <w:szCs w:val="20"/>
      <w:lang w:val="en-US"/>
    </w:rPr>
  </w:style>
  <w:style w:type="paragraph" w:styleId="Style25">
    <w:name w:val="Без интервала"/>
    <w:qFormat/>
    <w:pPr>
      <w:widowControl/>
      <w:bidi w:val="0"/>
    </w:pPr>
    <w:rPr>
      <w:rFonts w:ascii="Calibri" w:hAnsi="Calibri" w:eastAsia="Times New Roman" w:cs="Calibri"/>
      <w:color w:val="auto"/>
      <w:sz w:val="20"/>
      <w:szCs w:val="20"/>
      <w:lang w:val="ru-RU" w:bidi="ar-SA" w:eastAsia="zh-CN"/>
    </w:rPr>
  </w:style>
  <w:style w:type="paragraph" w:styleId="8">
    <w:name w:val="Основной текст8"/>
    <w:basedOn w:val="Normal"/>
    <w:qFormat/>
    <w:pPr>
      <w:shd w:fill="FFFFFF" w:val="clear"/>
      <w:spacing w:lineRule="atLeast" w:line="240" w:before="0" w:after="1080"/>
      <w:ind w:hanging="1700" w:left="0" w:right="0"/>
    </w:pPr>
    <w:rPr>
      <w:sz w:val="21"/>
      <w:szCs w:val="21"/>
    </w:rPr>
  </w:style>
  <w:style w:type="paragraph" w:styleId="Style26">
    <w:name w:val="Style2"/>
    <w:basedOn w:val="Normal"/>
    <w:qFormat/>
    <w:pPr>
      <w:widowControl w:val="false"/>
      <w:autoSpaceDE w:val="false"/>
      <w:spacing w:lineRule="exact" w:line="250"/>
      <w:ind w:firstLine="278" w:left="0" w:right="0"/>
      <w:jc w:val="both"/>
    </w:pPr>
    <w:rPr/>
  </w:style>
  <w:style w:type="paragraph" w:styleId="22">
    <w:name w:val="Основной текст 2"/>
    <w:basedOn w:val="Normal"/>
    <w:qFormat/>
    <w:pPr>
      <w:spacing w:lineRule="auto" w:line="480" w:before="0" w:after="120"/>
    </w:pPr>
    <w:rPr>
      <w:lang w:val="en-US"/>
    </w:rPr>
  </w:style>
  <w:style w:type="paragraph" w:styleId="cv">
    <w:name w:val="cv"/>
    <w:basedOn w:val="Normal"/>
    <w:next w:val="Normal"/>
    <w:qFormat/>
    <w:pPr>
      <w:autoSpaceDE w:val="false"/>
    </w:pPr>
    <w:rPr/>
  </w:style>
  <w:style w:type="paragraph" w:styleId="f">
    <w:name w:val="f"/>
    <w:basedOn w:val="Normal"/>
    <w:next w:val="Normal"/>
    <w:qFormat/>
    <w:pPr>
      <w:autoSpaceDE w:val="false"/>
    </w:pPr>
    <w:rPr/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31">
    <w:name w:val="Основной текст 3"/>
    <w:basedOn w:val="Normal"/>
    <w:qFormat/>
    <w:pPr>
      <w:spacing w:before="0" w:after="120"/>
    </w:pPr>
    <w:rPr>
      <w:sz w:val="16"/>
      <w:szCs w:val="16"/>
      <w:lang w:val="en-US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  <w:lang w:val="en-U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  <w:style w:type="numbering" w:styleId="WW8Num31">
    <w:name w:val="WW8Num31"/>
    <w:qFormat/>
  </w:style>
  <w:style w:type="numbering" w:styleId="WW8Num32">
    <w:name w:val="WW8Num32"/>
    <w:qFormat/>
  </w:style>
  <w:style w:type="numbering" w:styleId="WW8Num33">
    <w:name w:val="WW8Num33"/>
    <w:qFormat/>
  </w:style>
  <w:style w:type="numbering" w:styleId="WW8Num34">
    <w:name w:val="WW8Num34"/>
    <w:qFormat/>
  </w:style>
  <w:style w:type="numbering" w:styleId="WW8Num35">
    <w:name w:val="WW8Num35"/>
    <w:qFormat/>
  </w:style>
  <w:style w:type="numbering" w:styleId="WW8Num36">
    <w:name w:val="WW8Num36"/>
    <w:qFormat/>
  </w:style>
  <w:style w:type="numbering" w:styleId="WW8Num37">
    <w:name w:val="WW8Num37"/>
    <w:qFormat/>
  </w:style>
  <w:style w:type="numbering" w:styleId="WW8Num38">
    <w:name w:val="WW8Num38"/>
    <w:qFormat/>
  </w:style>
  <w:style w:type="numbering" w:styleId="WW8Num39">
    <w:name w:val="WW8Num39"/>
    <w:qFormat/>
  </w:style>
  <w:style w:type="numbering" w:styleId="WW8Num40">
    <w:name w:val="WW8Num40"/>
    <w:qFormat/>
  </w:style>
  <w:style w:type="numbering" w:styleId="WW8Num41">
    <w:name w:val="WW8Num41"/>
    <w:qFormat/>
  </w:style>
  <w:style w:type="numbering" w:styleId="WW8Num42">
    <w:name w:val="WW8Num42"/>
    <w:qFormat/>
  </w:style>
  <w:style w:type="numbering" w:styleId="WW8Num43">
    <w:name w:val="WW8Num43"/>
    <w:qFormat/>
  </w:style>
  <w:style w:type="numbering" w:styleId="WW8Num44">
    <w:name w:val="WW8Num44"/>
    <w:qFormat/>
  </w:style>
  <w:style w:type="numbering" w:styleId="WW8Num45">
    <w:name w:val="WW8Num45"/>
    <w:qFormat/>
  </w:style>
  <w:style w:type="numbering" w:styleId="WW8Num46">
    <w:name w:val="WW8Num46"/>
    <w:qFormat/>
  </w:style>
  <w:style w:type="numbering" w:styleId="WW8Num47">
    <w:name w:val="WW8Num47"/>
    <w:qFormat/>
  </w:style>
  <w:style w:type="numbering" w:styleId="WW8Num48">
    <w:name w:val="WW8Num48"/>
    <w:qFormat/>
  </w:style>
  <w:style w:type="numbering" w:styleId="WW8Num49">
    <w:name w:val="WW8Num4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do.stgt.site/login/index.php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1.png"/><Relationship Id="rId6" Type="http://schemas.openxmlformats.org/officeDocument/2006/relationships/hyperlink" Target="https://sdo.stgt.site/login/index.php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3.png"/><Relationship Id="rId10" Type="http://schemas.openxmlformats.org/officeDocument/2006/relationships/image" Target="media/image5.png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LibreOffice/24.2.7.2$Linux_X86_64 LibreOffice_project/420$Build-2</Application>
  <AppVersion>15.0000</AppVersion>
  <Pages>66</Pages>
  <Words>17135</Words>
  <Characters>117057</Characters>
  <CharactersWithSpaces>134749</CharactersWithSpaces>
  <Paragraphs>1556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2020-02-13T07:29:00Z</dcterms:created>
  <dc:creator>VoroninaLA</dc:creator>
  <dc:description/>
  <cp:keywords/>
  <dc:language>en-US</dc:language>
  <cp:lastModifiedBy>Людмила Воронина</cp:lastModifiedBy>
  <cp:lastPrinted>2020-10-20T16:55:00Z</cp:lastPrinted>
  <dcterms:modified xsi:type="dcterms:W3CDTF">2024-04-24T07:53:00Z</dcterms:modified>
  <cp:revision>13</cp:revision>
  <dc:subject/>
  <dc:title>МИНИСТЕРСТВО ТРАНСПОРТА РОССИЙСКОЙ ФЕДЕРАЦИИ</dc:title>
</cp:coreProperties>
</file>