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8D" w:rsidRPr="0001018D" w:rsidRDefault="0001018D" w:rsidP="0001018D">
      <w:pPr>
        <w:pStyle w:val="a3"/>
        <w:jc w:val="right"/>
        <w:rPr>
          <w:rFonts w:ascii="Times New Roman" w:hAnsi="Times New Roman" w:cs="Times New Roman"/>
          <w:sz w:val="28"/>
        </w:rPr>
      </w:pPr>
      <w:r w:rsidRPr="0001018D">
        <w:rPr>
          <w:rFonts w:ascii="Times New Roman" w:hAnsi="Times New Roman" w:cs="Times New Roman"/>
          <w:sz w:val="28"/>
        </w:rPr>
        <w:t>Приложение к ОПОП-П</w:t>
      </w:r>
    </w:p>
    <w:p w:rsidR="0001018D" w:rsidRPr="0001018D" w:rsidRDefault="0001018D" w:rsidP="0001018D">
      <w:pPr>
        <w:pStyle w:val="a3"/>
        <w:jc w:val="right"/>
        <w:rPr>
          <w:rFonts w:ascii="Times New Roman" w:hAnsi="Times New Roman" w:cs="Times New Roman"/>
          <w:sz w:val="28"/>
        </w:rPr>
      </w:pPr>
      <w:r w:rsidRPr="0001018D">
        <w:rPr>
          <w:rFonts w:ascii="Times New Roman" w:hAnsi="Times New Roman" w:cs="Times New Roman"/>
          <w:sz w:val="28"/>
        </w:rPr>
        <w:t xml:space="preserve">по специальности </w:t>
      </w:r>
    </w:p>
    <w:p w:rsidR="00C36868" w:rsidRPr="00C36868" w:rsidRDefault="00C36868" w:rsidP="00C36868">
      <w:pPr>
        <w:pStyle w:val="a3"/>
        <w:jc w:val="right"/>
        <w:rPr>
          <w:rFonts w:ascii="Times New Roman" w:hAnsi="Times New Roman" w:cs="Times New Roman"/>
          <w:sz w:val="28"/>
        </w:rPr>
      </w:pPr>
      <w:r w:rsidRPr="00C36868">
        <w:rPr>
          <w:rFonts w:ascii="Times New Roman" w:hAnsi="Times New Roman" w:cs="Times New Roman"/>
          <w:sz w:val="28"/>
        </w:rPr>
        <w:t xml:space="preserve">23.02.06 Техническая эксплуатация </w:t>
      </w:r>
    </w:p>
    <w:p w:rsidR="00852BB6" w:rsidRPr="007A720C" w:rsidRDefault="00C36868" w:rsidP="00C36868">
      <w:pPr>
        <w:pStyle w:val="a3"/>
        <w:jc w:val="right"/>
        <w:rPr>
          <w:rFonts w:ascii="Times New Roman" w:hAnsi="Times New Roman" w:cs="Times New Roman"/>
          <w:sz w:val="28"/>
        </w:rPr>
      </w:pPr>
      <w:r w:rsidRPr="00C36868">
        <w:rPr>
          <w:rFonts w:ascii="Times New Roman" w:hAnsi="Times New Roman" w:cs="Times New Roman"/>
          <w:sz w:val="28"/>
        </w:rPr>
        <w:t>подвижного состава железных дорог</w:t>
      </w: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sz w:val="28"/>
        </w:rPr>
        <w:t>ФОНД</w:t>
      </w:r>
      <w:r w:rsidRPr="007A720C">
        <w:rPr>
          <w:rFonts w:ascii="Times New Roman" w:hAnsi="Times New Roman" w:cs="Times New Roman"/>
          <w:b/>
          <w:spacing w:val="6"/>
          <w:kern w:val="1"/>
          <w:sz w:val="28"/>
        </w:rPr>
        <w:t xml:space="preserve"> </w:t>
      </w:r>
      <w:r w:rsidRPr="007A720C">
        <w:rPr>
          <w:rFonts w:ascii="Times New Roman" w:hAnsi="Times New Roman" w:cs="Times New Roman"/>
          <w:b/>
          <w:kern w:val="1"/>
          <w:sz w:val="28"/>
        </w:rPr>
        <w:t>ОЦЕНОЧНЫХ</w:t>
      </w:r>
      <w:r w:rsidRPr="007A720C">
        <w:rPr>
          <w:rFonts w:ascii="Times New Roman" w:hAnsi="Times New Roman" w:cs="Times New Roman"/>
          <w:b/>
          <w:spacing w:val="42"/>
          <w:kern w:val="1"/>
          <w:sz w:val="28"/>
        </w:rPr>
        <w:t xml:space="preserve"> </w:t>
      </w:r>
      <w:r w:rsidRPr="007A720C">
        <w:rPr>
          <w:rFonts w:ascii="Times New Roman" w:hAnsi="Times New Roman" w:cs="Times New Roman"/>
          <w:b/>
          <w:spacing w:val="-2"/>
          <w:kern w:val="1"/>
          <w:sz w:val="28"/>
        </w:rPr>
        <w:t>СРЕДСТВ</w:t>
      </w: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УЧЕБНОЙ</w:t>
      </w:r>
      <w:r w:rsidRPr="007A720C">
        <w:rPr>
          <w:rFonts w:ascii="Times New Roman" w:hAnsi="Times New Roman" w:cs="Times New Roman"/>
          <w:b/>
          <w:spacing w:val="19"/>
          <w:kern w:val="1"/>
          <w:sz w:val="28"/>
        </w:rPr>
        <w:t xml:space="preserve"> </w:t>
      </w:r>
      <w:r w:rsidRPr="007A720C">
        <w:rPr>
          <w:rFonts w:ascii="Times New Roman" w:hAnsi="Times New Roman" w:cs="Times New Roman"/>
          <w:b/>
          <w:kern w:val="1"/>
          <w:sz w:val="28"/>
        </w:rPr>
        <w:t>ДИСЦИПЛИНЫ</w:t>
      </w:r>
    </w:p>
    <w:p w:rsidR="00852BB6" w:rsidRPr="007A720C" w:rsidRDefault="00852BB6" w:rsidP="007A720C">
      <w:pPr>
        <w:pStyle w:val="a3"/>
        <w:rPr>
          <w:rFonts w:ascii="Times New Roman" w:hAnsi="Times New Roman" w:cs="Times New Roman"/>
          <w:kern w:val="1"/>
          <w:sz w:val="28"/>
        </w:rPr>
      </w:pPr>
    </w:p>
    <w:p w:rsidR="00852BB6" w:rsidRPr="007A720C" w:rsidRDefault="00D83B68" w:rsidP="00AE2D8B">
      <w:pPr>
        <w:pStyle w:val="a3"/>
        <w:jc w:val="center"/>
        <w:rPr>
          <w:rFonts w:ascii="Times New Roman" w:hAnsi="Times New Roman" w:cs="Times New Roman"/>
          <w:b/>
          <w:kern w:val="1"/>
          <w:sz w:val="28"/>
        </w:rPr>
      </w:pPr>
      <w:r>
        <w:rPr>
          <w:rFonts w:ascii="Times New Roman" w:hAnsi="Times New Roman" w:cs="Times New Roman"/>
          <w:b/>
          <w:kern w:val="1"/>
          <w:sz w:val="28"/>
        </w:rPr>
        <w:t>ООД.</w:t>
      </w:r>
      <w:r w:rsidR="0067304B">
        <w:rPr>
          <w:rFonts w:ascii="Times New Roman" w:hAnsi="Times New Roman" w:cs="Times New Roman"/>
          <w:b/>
          <w:kern w:val="1"/>
          <w:sz w:val="28"/>
        </w:rPr>
        <w:t>4</w:t>
      </w:r>
      <w:r w:rsidR="00514D4B">
        <w:rPr>
          <w:rFonts w:ascii="Times New Roman" w:hAnsi="Times New Roman" w:cs="Times New Roman"/>
          <w:b/>
          <w:kern w:val="1"/>
          <w:sz w:val="28"/>
        </w:rPr>
        <w:t xml:space="preserve"> Химия </w:t>
      </w:r>
    </w:p>
    <w:p w:rsidR="00AE2D8B" w:rsidRDefault="00852BB6" w:rsidP="00AE2D8B">
      <w:pPr>
        <w:pStyle w:val="a3"/>
        <w:jc w:val="center"/>
        <w:rPr>
          <w:rFonts w:ascii="Times New Roman" w:hAnsi="Times New Roman" w:cs="Times New Roman"/>
          <w:kern w:val="1"/>
          <w:sz w:val="28"/>
        </w:rPr>
      </w:pPr>
      <w:r w:rsidRPr="00A97262">
        <w:rPr>
          <w:rFonts w:ascii="Times New Roman" w:hAnsi="Times New Roman" w:cs="Times New Roman"/>
          <w:kern w:val="1"/>
          <w:sz w:val="28"/>
        </w:rPr>
        <w:t>основной профессиональной образовательной программы</w:t>
      </w:r>
    </w:p>
    <w:p w:rsidR="00A97262" w:rsidRPr="00A97262" w:rsidRDefault="00A97262" w:rsidP="00AE2D8B">
      <w:pPr>
        <w:pStyle w:val="a3"/>
        <w:jc w:val="center"/>
        <w:rPr>
          <w:rFonts w:ascii="Times New Roman" w:hAnsi="Times New Roman" w:cs="Times New Roman"/>
          <w:b/>
          <w:kern w:val="1"/>
          <w:sz w:val="28"/>
        </w:rPr>
      </w:pPr>
      <w:r w:rsidRPr="00A97262">
        <w:rPr>
          <w:rFonts w:ascii="Times New Roman" w:hAnsi="Times New Roman" w:cs="Times New Roman"/>
          <w:b/>
          <w:kern w:val="1"/>
          <w:sz w:val="28"/>
        </w:rPr>
        <w:t>«Профессионалитет»</w:t>
      </w:r>
    </w:p>
    <w:p w:rsidR="00C36868" w:rsidRPr="00C36868" w:rsidRDefault="00852BB6" w:rsidP="00C36868">
      <w:pPr>
        <w:pStyle w:val="a3"/>
        <w:jc w:val="center"/>
        <w:rPr>
          <w:rFonts w:ascii="Times New Roman" w:hAnsi="Times New Roman"/>
          <w:sz w:val="28"/>
          <w:szCs w:val="28"/>
          <w:lang w:eastAsia="x-none"/>
        </w:rPr>
      </w:pPr>
      <w:r w:rsidRPr="00A97262">
        <w:rPr>
          <w:rFonts w:ascii="Times New Roman" w:hAnsi="Times New Roman" w:cs="Times New Roman"/>
          <w:kern w:val="1"/>
          <w:sz w:val="28"/>
        </w:rPr>
        <w:t xml:space="preserve">по специальности </w:t>
      </w:r>
      <w:r w:rsidR="00C36868" w:rsidRPr="00C36868">
        <w:rPr>
          <w:rFonts w:ascii="Times New Roman" w:hAnsi="Times New Roman"/>
          <w:sz w:val="28"/>
          <w:szCs w:val="28"/>
          <w:lang w:eastAsia="x-none"/>
        </w:rPr>
        <w:t xml:space="preserve">23.02.06 Техническая эксплуатация </w:t>
      </w:r>
    </w:p>
    <w:p w:rsidR="00852BB6" w:rsidRPr="00A97262" w:rsidRDefault="00C36868" w:rsidP="00C36868">
      <w:pPr>
        <w:pStyle w:val="a3"/>
        <w:jc w:val="center"/>
        <w:rPr>
          <w:rFonts w:ascii="Times New Roman" w:hAnsi="Times New Roman" w:cs="Times New Roman"/>
          <w:kern w:val="1"/>
          <w:sz w:val="28"/>
        </w:rPr>
      </w:pPr>
      <w:r w:rsidRPr="00C36868">
        <w:rPr>
          <w:rFonts w:ascii="Times New Roman" w:hAnsi="Times New Roman"/>
          <w:sz w:val="28"/>
          <w:szCs w:val="28"/>
          <w:lang w:eastAsia="x-none"/>
        </w:rPr>
        <w:t>подвижного состава железных дорог</w:t>
      </w: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7A720C" w:rsidRDefault="007A720C"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E2D8B" w:rsidRDefault="00AE2D8B" w:rsidP="007A720C">
      <w:pPr>
        <w:pStyle w:val="a3"/>
        <w:rPr>
          <w:rFonts w:ascii="Times New Roman" w:hAnsi="Times New Roman" w:cs="Times New Roman"/>
          <w:kern w:val="1"/>
          <w:sz w:val="28"/>
        </w:rPr>
      </w:pPr>
    </w:p>
    <w:p w:rsidR="0001018D" w:rsidRPr="007A720C" w:rsidRDefault="0001018D" w:rsidP="007A720C">
      <w:pPr>
        <w:pStyle w:val="a3"/>
        <w:rPr>
          <w:rFonts w:ascii="Times New Roman" w:hAnsi="Times New Roman" w:cs="Times New Roman"/>
          <w:kern w:val="1"/>
          <w:sz w:val="28"/>
        </w:rPr>
      </w:pPr>
    </w:p>
    <w:p w:rsidR="005A3F48" w:rsidRDefault="005A3F48" w:rsidP="007A720C">
      <w:pPr>
        <w:pStyle w:val="a3"/>
        <w:jc w:val="center"/>
        <w:rPr>
          <w:rFonts w:ascii="Times New Roman" w:hAnsi="Times New Roman" w:cs="Times New Roman"/>
          <w:b/>
          <w:kern w:val="1"/>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Содержание</w:t>
      </w:r>
    </w:p>
    <w:p w:rsidR="00852BB6" w:rsidRPr="007A720C" w:rsidRDefault="00852BB6" w:rsidP="007A720C">
      <w:pPr>
        <w:pStyle w:val="a3"/>
        <w:rPr>
          <w:rFonts w:ascii="Times New Roman" w:hAnsi="Times New Roman" w:cs="Times New Roman"/>
          <w:kern w:val="1"/>
          <w:sz w:val="28"/>
        </w:rPr>
      </w:pP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1.Паспорт комплекта контрольно-оценочных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2.Результаты освоения учебной дисциплины, подлежащие проверке.</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3.Оценка освоения учебной дисциплины:</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3.1Формы и методы оценивания.</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3.2 Кодификатор оценочных средств.</w:t>
      </w:r>
    </w:p>
    <w:p w:rsidR="00852BB6"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4. Задания для оценки освоения дисциплины.</w:t>
      </w:r>
    </w:p>
    <w:p w:rsidR="00483BE3" w:rsidRDefault="00483BE3" w:rsidP="00483BE3">
      <w:pPr>
        <w:ind w:left="-284"/>
        <w:rPr>
          <w:bCs/>
          <w:sz w:val="28"/>
        </w:rPr>
      </w:pPr>
      <w:r>
        <w:rPr>
          <w:bCs/>
          <w:sz w:val="28"/>
        </w:rPr>
        <w:t xml:space="preserve">    </w:t>
      </w:r>
      <w:r w:rsidRPr="00483BE3">
        <w:rPr>
          <w:bCs/>
          <w:sz w:val="28"/>
        </w:rPr>
        <w:t>5. Рекомендуемые печатные издания по реализации общеобразовательной</w:t>
      </w:r>
    </w:p>
    <w:p w:rsidR="00483BE3" w:rsidRPr="00483BE3" w:rsidRDefault="00483BE3" w:rsidP="00483BE3">
      <w:pPr>
        <w:ind w:left="-284"/>
        <w:rPr>
          <w:rFonts w:eastAsia="OfficinaSansBookC"/>
          <w:bCs/>
          <w:color w:val="000000"/>
          <w:sz w:val="28"/>
        </w:rPr>
      </w:pPr>
      <w:r>
        <w:rPr>
          <w:bCs/>
          <w:sz w:val="28"/>
        </w:rPr>
        <w:t xml:space="preserve">        </w:t>
      </w:r>
      <w:r w:rsidRPr="00483BE3">
        <w:rPr>
          <w:bCs/>
          <w:sz w:val="28"/>
        </w:rPr>
        <w:t>дисциплины</w:t>
      </w:r>
    </w:p>
    <w:p w:rsidR="00483BE3" w:rsidRPr="00AE2D8B" w:rsidRDefault="00483BE3" w:rsidP="00483BE3">
      <w:pPr>
        <w:pStyle w:val="a3"/>
        <w:ind w:left="-709" w:hanging="284"/>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b/>
          <w:kern w:val="1"/>
          <w:sz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AE2D8B" w:rsidRDefault="00852BB6" w:rsidP="00D70C7A">
      <w:pPr>
        <w:pStyle w:val="a3"/>
        <w:numPr>
          <w:ilvl w:val="0"/>
          <w:numId w:val="1"/>
        </w:numPr>
        <w:jc w:val="center"/>
        <w:rPr>
          <w:rFonts w:ascii="Times New Roman" w:hAnsi="Times New Roman" w:cs="Times New Roman"/>
          <w:b/>
          <w:kern w:val="1"/>
          <w:sz w:val="28"/>
        </w:rPr>
      </w:pPr>
      <w:r w:rsidRPr="00AE2D8B">
        <w:rPr>
          <w:rFonts w:ascii="Times New Roman" w:hAnsi="Times New Roman" w:cs="Times New Roman"/>
          <w:b/>
          <w:kern w:val="1"/>
          <w:sz w:val="28"/>
        </w:rPr>
        <w:lastRenderedPageBreak/>
        <w:t>Паспорт комплекта контрольно-оценочных средств</w:t>
      </w:r>
    </w:p>
    <w:p w:rsidR="00852BB6" w:rsidRPr="007A720C" w:rsidRDefault="00852BB6" w:rsidP="007A720C">
      <w:pPr>
        <w:pStyle w:val="a3"/>
        <w:rPr>
          <w:rFonts w:ascii="Times New Roman" w:hAnsi="Times New Roman" w:cs="Times New Roman"/>
          <w:kern w:val="1"/>
          <w:sz w:val="28"/>
        </w:rPr>
      </w:pPr>
    </w:p>
    <w:p w:rsidR="00F82B62" w:rsidRPr="0001018D" w:rsidRDefault="00852BB6" w:rsidP="00C36868">
      <w:pPr>
        <w:pStyle w:val="a3"/>
        <w:ind w:left="-426" w:right="-92" w:firstLine="786"/>
        <w:jc w:val="both"/>
        <w:rPr>
          <w:rFonts w:ascii="Times New Roman" w:hAnsi="Times New Roman"/>
          <w:sz w:val="28"/>
          <w:szCs w:val="28"/>
          <w:lang w:eastAsia="x-none"/>
        </w:rPr>
      </w:pPr>
      <w:r w:rsidRPr="007A720C">
        <w:rPr>
          <w:rFonts w:ascii="Times New Roman" w:hAnsi="Times New Roman" w:cs="Times New Roman"/>
          <w:kern w:val="1"/>
          <w:sz w:val="28"/>
        </w:rPr>
        <w:t>В результате освоения учебной дисциплины</w:t>
      </w:r>
      <w:r w:rsidR="00AE2D8B">
        <w:rPr>
          <w:rFonts w:ascii="Times New Roman" w:hAnsi="Times New Roman" w:cs="Times New Roman"/>
          <w:kern w:val="1"/>
          <w:sz w:val="28"/>
        </w:rPr>
        <w:t>: «</w:t>
      </w:r>
      <w:r w:rsidR="00C36868">
        <w:rPr>
          <w:rFonts w:ascii="Times New Roman" w:hAnsi="Times New Roman" w:cs="Times New Roman"/>
          <w:kern w:val="1"/>
          <w:sz w:val="28"/>
        </w:rPr>
        <w:t>Химия</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 xml:space="preserve">обучающийся должен обладать предусмотренными ФГОС по специальности </w:t>
      </w:r>
      <w:r w:rsidR="00C36868" w:rsidRPr="00C36868">
        <w:rPr>
          <w:rFonts w:ascii="Times New Roman" w:hAnsi="Times New Roman"/>
          <w:sz w:val="28"/>
          <w:szCs w:val="28"/>
          <w:lang w:eastAsia="x-none"/>
        </w:rPr>
        <w:t>23.</w:t>
      </w:r>
      <w:r w:rsidR="00C36868">
        <w:rPr>
          <w:rFonts w:ascii="Times New Roman" w:hAnsi="Times New Roman"/>
          <w:sz w:val="28"/>
          <w:szCs w:val="28"/>
          <w:lang w:eastAsia="x-none"/>
        </w:rPr>
        <w:t xml:space="preserve">02.06 Техническая эксплуатация </w:t>
      </w:r>
      <w:r w:rsidR="00C36868" w:rsidRPr="00C36868">
        <w:rPr>
          <w:rFonts w:ascii="Times New Roman" w:hAnsi="Times New Roman"/>
          <w:sz w:val="28"/>
          <w:szCs w:val="28"/>
          <w:lang w:eastAsia="x-none"/>
        </w:rPr>
        <w:t>подвижного состава железных дорог</w:t>
      </w:r>
      <w:r w:rsidRPr="007A720C">
        <w:rPr>
          <w:rFonts w:ascii="Times New Roman" w:hAnsi="Times New Roman" w:cs="Times New Roman"/>
          <w:i/>
          <w:iCs/>
          <w:kern w:val="1"/>
          <w:sz w:val="28"/>
        </w:rPr>
        <w:t xml:space="preserve"> </w:t>
      </w:r>
      <w:r w:rsidRPr="007A720C">
        <w:rPr>
          <w:rFonts w:ascii="Times New Roman" w:hAnsi="Times New Roman" w:cs="Times New Roman"/>
          <w:kern w:val="1"/>
          <w:sz w:val="28"/>
        </w:rPr>
        <w:t>следующими знаниями, умениями, которые формируют профессиональные компетенции, и общими компетенциями, а также личностными результатами осваиваемыми в рамках программы воспитания</w:t>
      </w:r>
      <w:r w:rsidR="00205DEF">
        <w:rPr>
          <w:rFonts w:ascii="Times New Roman" w:hAnsi="Times New Roman" w:cs="Times New Roman"/>
          <w:kern w:val="1"/>
          <w:sz w:val="28"/>
        </w:rPr>
        <w:t>.</w:t>
      </w:r>
    </w:p>
    <w:p w:rsidR="00514D4B" w:rsidRPr="007A720C" w:rsidRDefault="00514D4B" w:rsidP="00514D4B">
      <w:pPr>
        <w:pStyle w:val="a3"/>
        <w:ind w:left="-426" w:right="-92" w:firstLine="786"/>
        <w:jc w:val="both"/>
        <w:rPr>
          <w:rFonts w:ascii="Times New Roman" w:hAnsi="Times New Roman" w:cs="Times New Roman"/>
          <w:kern w:val="1"/>
          <w:sz w:val="28"/>
        </w:rPr>
      </w:pPr>
    </w:p>
    <w:p w:rsidR="00514D4B" w:rsidRPr="00514D4B" w:rsidRDefault="00F82B62" w:rsidP="00514D4B">
      <w:pPr>
        <w:pStyle w:val="a3"/>
        <w:ind w:left="-426" w:right="-92" w:firstLine="786"/>
        <w:rPr>
          <w:b/>
          <w:sz w:val="22"/>
        </w:rPr>
      </w:pPr>
      <w:r w:rsidRPr="00514D4B">
        <w:rPr>
          <w:rFonts w:ascii="Times New Roman" w:hAnsi="Times New Roman" w:cs="Times New Roman"/>
          <w:b/>
        </w:rPr>
        <w:t>1.1</w:t>
      </w:r>
      <w:r w:rsidRPr="00514D4B">
        <w:rPr>
          <w:b/>
          <w:szCs w:val="28"/>
        </w:rPr>
        <w:t xml:space="preserve"> </w:t>
      </w:r>
      <w:r w:rsidR="00514D4B" w:rsidRPr="00514D4B">
        <w:rPr>
          <w:rFonts w:ascii="Times New Roman" w:hAnsi="Times New Roman" w:cs="Times New Roman"/>
          <w:b/>
        </w:rPr>
        <w:t>Планируемые результаты освоения общеобразовательной дисциплины в соответствии с ФГОС СПО и на основе ФГОС СОО:</w:t>
      </w:r>
    </w:p>
    <w:p w:rsidR="00F82B62" w:rsidRPr="00F82B62" w:rsidRDefault="00F82B62" w:rsidP="00F82B62">
      <w:pPr>
        <w:ind w:right="50" w:firstLine="426"/>
        <w:jc w:val="both"/>
        <w:rPr>
          <w:sz w:val="28"/>
          <w:szCs w:val="28"/>
        </w:rPr>
      </w:pPr>
    </w:p>
    <w:tbl>
      <w:tblPr>
        <w:tblW w:w="1015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3921"/>
        <w:gridCol w:w="4394"/>
      </w:tblGrid>
      <w:tr w:rsidR="00514D4B" w:rsidRPr="00C45357" w:rsidTr="00514D4B">
        <w:trPr>
          <w:cantSplit/>
          <w:trHeight w:val="270"/>
        </w:trPr>
        <w:tc>
          <w:tcPr>
            <w:tcW w:w="1844" w:type="dxa"/>
            <w:vMerge w:val="restart"/>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Код и наименование формируемых компетенций</w:t>
            </w:r>
          </w:p>
        </w:tc>
        <w:tc>
          <w:tcPr>
            <w:tcW w:w="8315" w:type="dxa"/>
            <w:gridSpan w:val="2"/>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Планируемые результаты освоения дисциплины</w:t>
            </w:r>
          </w:p>
        </w:tc>
      </w:tr>
      <w:tr w:rsidR="00514D4B" w:rsidRPr="00C45357" w:rsidTr="00514D4B">
        <w:trPr>
          <w:cantSplit/>
          <w:trHeight w:val="563"/>
        </w:trPr>
        <w:tc>
          <w:tcPr>
            <w:tcW w:w="1844" w:type="dxa"/>
            <w:vMerge/>
            <w:vAlign w:val="center"/>
          </w:tcPr>
          <w:p w:rsidR="00514D4B" w:rsidRPr="003A25C7" w:rsidRDefault="00514D4B" w:rsidP="00514D4B">
            <w:pPr>
              <w:widowControl w:val="0"/>
              <w:spacing w:line="276" w:lineRule="auto"/>
              <w:rPr>
                <w:rFonts w:eastAsia="OfficinaSansBookC"/>
                <w:b/>
                <w:color w:val="000000" w:themeColor="text1"/>
              </w:rPr>
            </w:pPr>
          </w:p>
        </w:tc>
        <w:tc>
          <w:tcPr>
            <w:tcW w:w="3921" w:type="dxa"/>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Общие</w:t>
            </w:r>
          </w:p>
        </w:tc>
        <w:tc>
          <w:tcPr>
            <w:tcW w:w="4394" w:type="dxa"/>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Дисциплинарные</w:t>
            </w:r>
          </w:p>
        </w:tc>
      </w:tr>
      <w:tr w:rsidR="00514D4B" w:rsidRPr="00C45357"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t>ОК 01. Выбирать способы решения задач профессиональной деятельности применительно к различным контекстам</w:t>
            </w:r>
          </w:p>
        </w:tc>
        <w:tc>
          <w:tcPr>
            <w:tcW w:w="3921" w:type="dxa"/>
          </w:tcPr>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В части трудового воспитания:</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готовность к труду, осознание ценности мастерства, трудолюбие;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A25C7">
              <w:rPr>
                <w:rFonts w:eastAsia="OfficinaSansBookC"/>
                <w:b/>
                <w:color w:val="000000" w:themeColor="text1"/>
              </w:rPr>
              <w:t xml:space="preserve"> </w:t>
            </w:r>
          </w:p>
          <w:p w:rsidR="00514D4B" w:rsidRPr="003A25C7" w:rsidRDefault="00514D4B" w:rsidP="00514D4B">
            <w:pPr>
              <w:jc w:val="both"/>
              <w:rPr>
                <w:rFonts w:eastAsia="OfficinaSansBookC"/>
                <w:strike/>
                <w:color w:val="000000" w:themeColor="text1"/>
                <w:highlight w:val="white"/>
              </w:rPr>
            </w:pPr>
            <w:r w:rsidRPr="003A25C7">
              <w:rPr>
                <w:rFonts w:eastAsia="OfficinaSansBookC"/>
                <w:color w:val="000000" w:themeColor="text1"/>
                <w:highlight w:val="white"/>
              </w:rPr>
              <w:t>- интерес к различным сферам профессиональной деятельности</w:t>
            </w:r>
            <w:r w:rsidRPr="003A25C7">
              <w:rPr>
                <w:rFonts w:eastAsia="OfficinaSansBookC"/>
                <w:b/>
                <w:color w:val="000000" w:themeColor="text1"/>
                <w:highlight w:val="white"/>
              </w:rPr>
              <w:t>,</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Овладение универсальными учебными познавательными действиями:</w:t>
            </w:r>
          </w:p>
          <w:p w:rsidR="00514D4B" w:rsidRPr="003A25C7" w:rsidRDefault="00514D4B" w:rsidP="00514D4B">
            <w:pPr>
              <w:jc w:val="both"/>
              <w:rPr>
                <w:rFonts w:eastAsia="OfficinaSansBookC"/>
                <w:color w:val="000000" w:themeColor="text1"/>
                <w:highlight w:val="white"/>
              </w:rPr>
            </w:pPr>
            <w:r w:rsidRPr="003A25C7">
              <w:rPr>
                <w:rFonts w:eastAsia="OfficinaSansBookC"/>
                <w:b/>
                <w:color w:val="000000" w:themeColor="text1"/>
                <w:highlight w:val="white"/>
              </w:rPr>
              <w:t xml:space="preserve"> а) базовые логические действия</w:t>
            </w:r>
            <w:r w:rsidRPr="003A25C7">
              <w:rPr>
                <w:rFonts w:eastAsia="OfficinaSansBookC"/>
                <w:color w:val="000000" w:themeColor="text1"/>
                <w:highlight w:val="white"/>
              </w:rPr>
              <w:t>:</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самостоятельно формулировать и актуализировать проблему, рассматривать ее всесторонне</w:t>
            </w:r>
            <w:r w:rsidRPr="003A25C7">
              <w:rPr>
                <w:rFonts w:eastAsia="OfficinaSansBookC"/>
                <w:b/>
                <w:color w:val="000000" w:themeColor="text1"/>
                <w:highlight w:val="white"/>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устанавливать существенный признак или основания для сравнения, классификации и обобщения;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определять цели деятельности, задавать параметры и критерии их достижения;</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выявлять закономерности и противоречия в рассматриваемых явлениях;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вносить коррективы в деятельность, оценивать соответствие результатов целям, </w:t>
            </w:r>
            <w:r w:rsidRPr="003A25C7">
              <w:rPr>
                <w:rFonts w:eastAsia="OfficinaSansBookC"/>
                <w:color w:val="000000" w:themeColor="text1"/>
              </w:rPr>
              <w:lastRenderedPageBreak/>
              <w:t>оценивать риски последствий деятельности;</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развивать креативное мышление при решении жизненных проблем</w:t>
            </w:r>
            <w:r w:rsidRPr="003A25C7">
              <w:rPr>
                <w:rFonts w:eastAsia="OfficinaSansBookC"/>
                <w:b/>
                <w:color w:val="000000" w:themeColor="text1"/>
              </w:rPr>
              <w:t xml:space="preserve"> </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б) базовые исследовательские действия:</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владеть навыками учебно-исследовательской и проектной деятельности, навыками разрешения проблем;</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color w:val="000000" w:themeColor="text1"/>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уметь переносить знания в познавательную и практическую области жизнедеятельности;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уметь интегрировать знания из разных предметных областей;</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выдвигать новые идеи, предлагать оригинальные подходы и решения;</w:t>
            </w:r>
            <w:r w:rsidRPr="003A25C7">
              <w:rPr>
                <w:rFonts w:eastAsia="OfficinaSansBookC"/>
                <w:b/>
                <w:color w:val="000000" w:themeColor="text1"/>
              </w:rPr>
              <w:t xml:space="preserve">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способность их использования в познавательной и социальной практике</w:t>
            </w:r>
          </w:p>
        </w:tc>
        <w:tc>
          <w:tcPr>
            <w:tcW w:w="4394" w:type="dxa"/>
          </w:tcPr>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w:t>
            </w:r>
            <w:r w:rsidRPr="003A25C7">
              <w:rPr>
                <w:rFonts w:eastAsia="OfficinaSansBookC"/>
                <w:color w:val="000000" w:themeColor="text1"/>
              </w:rPr>
              <w:lastRenderedPageBreak/>
              <w:t>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w:t>
            </w:r>
            <w:r w:rsidRPr="003A25C7">
              <w:rPr>
                <w:rFonts w:eastAsia="OfficinaSansBookC"/>
                <w:color w:val="000000" w:themeColor="text1"/>
              </w:rPr>
              <w:lastRenderedPageBreak/>
              <w:t>грамотности, необходимой для решения практических задач и экологически обоснованного отношения к своему здоровью и природной среде;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14D4B" w:rsidRPr="003A25C7" w:rsidRDefault="00514D4B" w:rsidP="00514D4B">
            <w:pPr>
              <w:widowControl w:val="0"/>
              <w:jc w:val="both"/>
              <w:rPr>
                <w:rFonts w:eastAsia="OfficinaSansBookC"/>
                <w:color w:val="000000" w:themeColor="text1"/>
              </w:rPr>
            </w:pPr>
          </w:p>
          <w:p w:rsidR="00514D4B" w:rsidRPr="003A25C7" w:rsidRDefault="00514D4B" w:rsidP="00514D4B">
            <w:pPr>
              <w:widowControl w:val="0"/>
              <w:jc w:val="both"/>
              <w:rPr>
                <w:rFonts w:eastAsia="OfficinaSansBookC"/>
                <w:color w:val="000000" w:themeColor="text1"/>
              </w:rPr>
            </w:pPr>
          </w:p>
        </w:tc>
      </w:tr>
      <w:tr w:rsidR="00514D4B" w:rsidRPr="00C45357"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21" w:type="dxa"/>
          </w:tcPr>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В области</w:t>
            </w:r>
            <w:r w:rsidRPr="003A25C7">
              <w:rPr>
                <w:rFonts w:eastAsia="OfficinaSansBookC"/>
                <w:color w:val="000000" w:themeColor="text1"/>
                <w:highlight w:val="white"/>
              </w:rPr>
              <w:t xml:space="preserve"> </w:t>
            </w:r>
            <w:r w:rsidRPr="003A25C7">
              <w:rPr>
                <w:rFonts w:eastAsia="OfficinaSansBookC"/>
                <w:b/>
                <w:color w:val="000000" w:themeColor="text1"/>
                <w:highlight w:val="white"/>
              </w:rPr>
              <w:t>ценности научного познания:</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xml:space="preserve">- совершенствование языковой и читательской культуры как средства взаимодействия между людьми и познания мира; </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Овладение универсальными учебными познавательными действиями: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t>в) работа с информацией:</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xml:space="preserve">- создавать тексты в различных форматах с учетом назначения информации и целевой аудитории, </w:t>
            </w:r>
            <w:r w:rsidRPr="003A25C7">
              <w:rPr>
                <w:rFonts w:eastAsia="OfficinaSansBookC"/>
                <w:color w:val="000000" w:themeColor="text1"/>
              </w:rPr>
              <w:lastRenderedPageBreak/>
              <w:t>выбирая оптимальную форму представления и визуализации;</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оценивать достоверность, легитимность информации, ее соответствие правовым и морально-этическим нормам;</w:t>
            </w:r>
            <w:r w:rsidRPr="003A25C7">
              <w:rPr>
                <w:rFonts w:eastAsia="OfficinaSansBookC"/>
                <w:color w:val="000000" w:themeColor="text1"/>
                <w:highlight w:val="white"/>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владеть навыками распознавания и защиты информации, информационной безопасности личности</w:t>
            </w:r>
            <w:r w:rsidRPr="003A25C7">
              <w:rPr>
                <w:rFonts w:eastAsia="OfficinaSansBookC"/>
                <w:color w:val="000000" w:themeColor="text1"/>
                <w:highlight w:val="white"/>
              </w:rPr>
              <w:t xml:space="preserve">; </w:t>
            </w:r>
            <w:r w:rsidRPr="003A25C7">
              <w:rPr>
                <w:rFonts w:eastAsia="OfficinaSansBookC"/>
                <w:b/>
                <w:color w:val="000000" w:themeColor="text1"/>
              </w:rPr>
              <w:t xml:space="preserve"> </w:t>
            </w:r>
          </w:p>
        </w:tc>
        <w:tc>
          <w:tcPr>
            <w:tcW w:w="4394" w:type="dxa"/>
          </w:tcPr>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уметь анализировать химическую информацию, получаемую из разных источников (средств массовой информации, сеть Интернет и другие);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владеть основными методами научного познания веществ и химических явлений (наблюдение, измерение, эксперимент, моделирование);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xml:space="preserve">- уметь проводить расчеты по </w:t>
            </w:r>
            <w:r w:rsidRPr="003A25C7">
              <w:rPr>
                <w:rFonts w:eastAsia="OfficinaSansBookC"/>
                <w:color w:val="000000" w:themeColor="text1"/>
              </w:rPr>
              <w:lastRenderedPageBreak/>
              <w:t>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14D4B"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04. Эффективно взаимодействовать и работать в коллективе и команде</w:t>
            </w:r>
          </w:p>
        </w:tc>
        <w:tc>
          <w:tcPr>
            <w:tcW w:w="3921" w:type="dxa"/>
          </w:tcPr>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готовность к саморазвитию, самостоятельности и самоопределению;</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-овладение навыками учебно-исследовательской, проектной и социальной деятельности;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t>Овладение универсальными коммуникативными действиями: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б) </w:t>
            </w:r>
            <w:r w:rsidRPr="003A25C7">
              <w:rPr>
                <w:rFonts w:eastAsia="OfficinaSansBookC"/>
                <w:b/>
                <w:color w:val="000000" w:themeColor="text1"/>
              </w:rPr>
              <w:t>совместная деятельность</w:t>
            </w:r>
            <w:r w:rsidRPr="003A25C7">
              <w:rPr>
                <w:rFonts w:eastAsia="OfficinaSansBookC"/>
                <w:color w:val="000000" w:themeColor="text1"/>
              </w:rPr>
              <w:t>:</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понимать и использовать преимущества командной и индивидуальной работы;</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координировать и выполнять работу в условиях реального, виртуального и комбинированного взаимодействия;</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осуществлять позитивное стратегическое поведение в различных ситуациях, проявлять творчество и воображение, быть инициативным</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lastRenderedPageBreak/>
              <w:t>Овладение универсальными регулятивными действиями: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color w:val="000000" w:themeColor="text1"/>
              </w:rPr>
              <w:t>г</w:t>
            </w:r>
            <w:r w:rsidRPr="003A25C7">
              <w:rPr>
                <w:rFonts w:eastAsia="OfficinaSansBookC"/>
                <w:b/>
                <w:color w:val="000000" w:themeColor="text1"/>
              </w:rPr>
              <w:t>) принятие себя и других людей:</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принимать мотивы и аргументы других людей при анализе результатов деятельности;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признавать свое право и право других людей на ошибки;</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развивать способность понимать мир с позиции другого человека;</w:t>
            </w:r>
          </w:p>
        </w:tc>
        <w:tc>
          <w:tcPr>
            <w:tcW w:w="4394" w:type="dxa"/>
          </w:tcPr>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14D4B"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21" w:type="dxa"/>
          </w:tcPr>
          <w:p w:rsidR="00514D4B" w:rsidRPr="003A25C7" w:rsidRDefault="00514D4B" w:rsidP="00514D4B">
            <w:pPr>
              <w:rPr>
                <w:rFonts w:eastAsia="OfficinaSansBookC"/>
                <w:b/>
                <w:color w:val="000000" w:themeColor="text1"/>
                <w:highlight w:val="white"/>
              </w:rPr>
            </w:pPr>
            <w:r w:rsidRPr="003A25C7">
              <w:rPr>
                <w:rFonts w:eastAsia="OfficinaSansBookC"/>
                <w:b/>
                <w:color w:val="000000" w:themeColor="text1"/>
                <w:highlight w:val="white"/>
              </w:rPr>
              <w:t>В области</w:t>
            </w:r>
            <w:r w:rsidRPr="003A25C7">
              <w:rPr>
                <w:rFonts w:eastAsia="OfficinaSansBookC"/>
                <w:color w:val="000000" w:themeColor="text1"/>
                <w:highlight w:val="white"/>
              </w:rPr>
              <w:t xml:space="preserve"> </w:t>
            </w:r>
            <w:r w:rsidRPr="003A25C7">
              <w:rPr>
                <w:rFonts w:eastAsia="OfficinaSansBookC"/>
                <w:b/>
                <w:color w:val="000000" w:themeColor="text1"/>
                <w:highlight w:val="white"/>
              </w:rPr>
              <w:t>экологического воспитания:</w:t>
            </w:r>
          </w:p>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планирование и осуществление действий в окружающей среде на основе знания целей устойчивого развития человечества;</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активное неприятие действий, приносящих вред окружающей среде;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умение прогнозировать неблагоприятные экологические последствия предпринимаемых действий, предотвращать их;</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расширение опыта деятельности экологической направленности;</w:t>
            </w:r>
            <w:r w:rsidRPr="003A25C7">
              <w:rPr>
                <w:rFonts w:eastAsia="OfficinaSansBookC"/>
                <w:b/>
                <w:color w:val="000000" w:themeColor="text1"/>
              </w:rPr>
              <w:t xml:space="preserve">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овладение навыками учебно-исследовательской, проектной и социальной деятельности;</w:t>
            </w:r>
          </w:p>
        </w:tc>
        <w:tc>
          <w:tcPr>
            <w:tcW w:w="4394" w:type="dxa"/>
          </w:tcPr>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67304B" w:rsidTr="005E686B">
        <w:trPr>
          <w:trHeight w:val="674"/>
        </w:trPr>
        <w:tc>
          <w:tcPr>
            <w:tcW w:w="1844" w:type="dxa"/>
          </w:tcPr>
          <w:p w:rsidR="0067304B" w:rsidRPr="003A25C7" w:rsidRDefault="0067304B" w:rsidP="00514D4B">
            <w:pPr>
              <w:rPr>
                <w:rFonts w:eastAsia="OfficinaSansBookC"/>
                <w:color w:val="000000" w:themeColor="text1"/>
              </w:rPr>
            </w:pPr>
            <w:r>
              <w:rPr>
                <w:rFonts w:eastAsia="OfficinaSansBookC"/>
                <w:color w:val="000000" w:themeColor="text1"/>
              </w:rPr>
              <w:t>ПК 1.1</w:t>
            </w:r>
          </w:p>
        </w:tc>
        <w:tc>
          <w:tcPr>
            <w:tcW w:w="8315" w:type="dxa"/>
            <w:gridSpan w:val="2"/>
          </w:tcPr>
          <w:p w:rsidR="0067304B" w:rsidRPr="0067304B" w:rsidRDefault="0067304B" w:rsidP="0067304B">
            <w:pPr>
              <w:jc w:val="both"/>
              <w:rPr>
                <w:szCs w:val="17"/>
              </w:rPr>
            </w:pPr>
            <w:r w:rsidRPr="0067304B">
              <w:rPr>
                <w:szCs w:val="17"/>
              </w:rPr>
              <w:t>Эксплуатировать железнодорожный подвижной состав (по видам подвижного состава).</w:t>
            </w:r>
          </w:p>
          <w:p w:rsidR="0067304B" w:rsidRPr="0067304B" w:rsidRDefault="0067304B" w:rsidP="00514D4B">
            <w:pPr>
              <w:widowControl w:val="0"/>
              <w:jc w:val="both"/>
              <w:rPr>
                <w:rFonts w:eastAsia="OfficinaSansBookC"/>
                <w:color w:val="000000" w:themeColor="text1"/>
              </w:rPr>
            </w:pPr>
          </w:p>
        </w:tc>
      </w:tr>
      <w:tr w:rsidR="0067304B" w:rsidTr="00547BE3">
        <w:trPr>
          <w:trHeight w:val="674"/>
        </w:trPr>
        <w:tc>
          <w:tcPr>
            <w:tcW w:w="1844" w:type="dxa"/>
          </w:tcPr>
          <w:p w:rsidR="0067304B" w:rsidRPr="003A25C7" w:rsidRDefault="0067304B" w:rsidP="00514D4B">
            <w:pPr>
              <w:rPr>
                <w:rFonts w:eastAsia="OfficinaSansBookC"/>
                <w:color w:val="000000" w:themeColor="text1"/>
              </w:rPr>
            </w:pPr>
            <w:r>
              <w:rPr>
                <w:rFonts w:eastAsia="OfficinaSansBookC"/>
                <w:color w:val="000000" w:themeColor="text1"/>
              </w:rPr>
              <w:t>ПК 1.2</w:t>
            </w:r>
          </w:p>
        </w:tc>
        <w:tc>
          <w:tcPr>
            <w:tcW w:w="8315" w:type="dxa"/>
            <w:gridSpan w:val="2"/>
          </w:tcPr>
          <w:p w:rsidR="0067304B" w:rsidRPr="0067304B" w:rsidRDefault="0067304B" w:rsidP="0067304B">
            <w:pPr>
              <w:jc w:val="both"/>
              <w:rPr>
                <w:szCs w:val="17"/>
              </w:rPr>
            </w:pPr>
            <w:r w:rsidRPr="0067304B">
              <w:rPr>
                <w:szCs w:val="17"/>
              </w:rPr>
              <w:t xml:space="preserve">Проводить техническое обслуживание и ремонт железнодорожного </w:t>
            </w:r>
            <w:bookmarkStart w:id="0" w:name="_GoBack"/>
            <w:bookmarkEnd w:id="0"/>
            <w:r w:rsidRPr="0067304B">
              <w:rPr>
                <w:szCs w:val="17"/>
              </w:rPr>
              <w:t>подвижного состава в соответствии с требованиями технологических процессов.</w:t>
            </w:r>
          </w:p>
          <w:p w:rsidR="0067304B" w:rsidRPr="0067304B" w:rsidRDefault="0067304B" w:rsidP="00514D4B">
            <w:pPr>
              <w:widowControl w:val="0"/>
              <w:jc w:val="both"/>
              <w:rPr>
                <w:rFonts w:eastAsia="OfficinaSansBookC"/>
                <w:color w:val="000000" w:themeColor="text1"/>
              </w:rPr>
            </w:pPr>
          </w:p>
        </w:tc>
      </w:tr>
    </w:tbl>
    <w:p w:rsidR="00514D4B" w:rsidRPr="00514D4B" w:rsidRDefault="00514D4B" w:rsidP="00514D4B">
      <w:pPr>
        <w:ind w:right="50"/>
        <w:jc w:val="both"/>
        <w:rPr>
          <w:sz w:val="28"/>
          <w:szCs w:val="28"/>
        </w:rPr>
      </w:pPr>
    </w:p>
    <w:p w:rsidR="00852BB6" w:rsidRPr="007A720C" w:rsidRDefault="00852BB6" w:rsidP="007A720C">
      <w:pPr>
        <w:pStyle w:val="a3"/>
        <w:ind w:left="-426"/>
        <w:rPr>
          <w:rFonts w:ascii="Times New Roman" w:hAnsi="Times New Roman" w:cs="Times New Roman"/>
          <w:kern w:val="1"/>
          <w:sz w:val="28"/>
        </w:rPr>
      </w:pPr>
      <w:r w:rsidRPr="007A720C">
        <w:rPr>
          <w:rFonts w:ascii="Times New Roman" w:hAnsi="Times New Roman" w:cs="Times New Roman"/>
          <w:kern w:val="1"/>
          <w:sz w:val="28"/>
        </w:rPr>
        <w:t xml:space="preserve">Формой аттестации по учебной дисциплине является </w:t>
      </w:r>
      <w:r w:rsidR="007246D1">
        <w:rPr>
          <w:rFonts w:ascii="Times New Roman" w:eastAsia="OfficinaSansBookC" w:hAnsi="Times New Roman" w:cs="Times New Roman"/>
          <w:b/>
          <w:szCs w:val="28"/>
        </w:rPr>
        <w:t>п</w:t>
      </w:r>
      <w:r w:rsidR="007246D1" w:rsidRPr="003B24AC">
        <w:rPr>
          <w:rFonts w:ascii="Times New Roman" w:eastAsia="OfficinaSansBookC" w:hAnsi="Times New Roman" w:cs="Times New Roman"/>
          <w:b/>
          <w:szCs w:val="28"/>
        </w:rPr>
        <w:t>ромежуточная аттестация по дисциплине (зачет)</w:t>
      </w:r>
      <w:r w:rsidR="007246D1">
        <w:rPr>
          <w:rFonts w:ascii="Times New Roman" w:eastAsia="OfficinaSansBookC" w:hAnsi="Times New Roman" w:cs="Times New Roman"/>
          <w:b/>
          <w:szCs w:val="28"/>
        </w:rPr>
        <w:t>.</w:t>
      </w:r>
      <w:r w:rsidRPr="007A720C">
        <w:rPr>
          <w:rFonts w:ascii="Times New Roman" w:hAnsi="Times New Roman" w:cs="Times New Roman"/>
          <w:kern w:val="1"/>
          <w:sz w:val="28"/>
        </w:rPr>
        <w:br w:type="page"/>
      </w:r>
    </w:p>
    <w:p w:rsidR="00852BB6" w:rsidRPr="007A720C" w:rsidRDefault="007A720C"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2</w:t>
      </w:r>
      <w:r w:rsidR="00AE2D8B">
        <w:rPr>
          <w:rFonts w:ascii="Times New Roman" w:hAnsi="Times New Roman" w:cs="Times New Roman"/>
          <w:b/>
          <w:kern w:val="1"/>
          <w:sz w:val="28"/>
        </w:rPr>
        <w:t>.</w:t>
      </w:r>
      <w:r>
        <w:rPr>
          <w:rFonts w:ascii="Times New Roman" w:hAnsi="Times New Roman" w:cs="Times New Roman"/>
          <w:b/>
          <w:kern w:val="1"/>
          <w:sz w:val="28"/>
        </w:rPr>
        <w:t xml:space="preserve"> </w:t>
      </w:r>
      <w:r w:rsidR="00852BB6" w:rsidRPr="007A720C">
        <w:rPr>
          <w:rFonts w:ascii="Times New Roman" w:hAnsi="Times New Roman" w:cs="Times New Roman"/>
          <w:b/>
          <w:kern w:val="1"/>
          <w:sz w:val="28"/>
        </w:rPr>
        <w:t>Результаты освоения учебной дисциплины, подлежащие проверке</w:t>
      </w:r>
    </w:p>
    <w:p w:rsidR="00852BB6" w:rsidRPr="007A720C" w:rsidRDefault="00852BB6" w:rsidP="007A720C">
      <w:pPr>
        <w:pStyle w:val="a3"/>
        <w:rPr>
          <w:rFonts w:ascii="Times New Roman" w:hAnsi="Times New Roman" w:cs="Times New Roman"/>
          <w:kern w:val="1"/>
          <w:sz w:val="28"/>
        </w:rPr>
      </w:pPr>
    </w:p>
    <w:p w:rsidR="00852BB6" w:rsidRDefault="00852BB6" w:rsidP="00F82B62">
      <w:pPr>
        <w:pStyle w:val="a3"/>
        <w:ind w:firstLine="708"/>
        <w:jc w:val="both"/>
        <w:rPr>
          <w:rFonts w:ascii="Times New Roman" w:hAnsi="Times New Roman" w:cs="Times New Roman"/>
          <w:kern w:val="1"/>
          <w:sz w:val="28"/>
        </w:rPr>
      </w:pPr>
      <w:r w:rsidRPr="007A720C">
        <w:rPr>
          <w:rFonts w:ascii="Times New Roman" w:hAnsi="Times New Roman" w:cs="Times New Roman"/>
          <w:kern w:val="1"/>
          <w:sz w:val="28"/>
        </w:rPr>
        <w:t>2.1.</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w:t>
      </w:r>
      <w:r w:rsidR="00E4363B">
        <w:rPr>
          <w:rFonts w:ascii="Times New Roman" w:hAnsi="Times New Roman" w:cs="Times New Roman"/>
          <w:kern w:val="1"/>
          <w:sz w:val="28"/>
        </w:rPr>
        <w:t>:</w:t>
      </w:r>
    </w:p>
    <w:p w:rsidR="00F82B62" w:rsidRPr="00F82B62" w:rsidRDefault="00F82B62" w:rsidP="00F82B62">
      <w:pPr>
        <w:pStyle w:val="a3"/>
        <w:ind w:firstLine="708"/>
        <w:jc w:val="both"/>
        <w:rPr>
          <w:rFonts w:ascii="Times New Roman" w:hAnsi="Times New Roman" w:cs="Times New Roman"/>
          <w:kern w:val="1"/>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3260"/>
        <w:gridCol w:w="3862"/>
      </w:tblGrid>
      <w:tr w:rsidR="005A3F48" w:rsidRPr="005D6F2A" w:rsidTr="00454BF4">
        <w:trPr>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vAlign w:val="center"/>
          </w:tcPr>
          <w:p w:rsidR="005A3F48" w:rsidRPr="005D6F2A" w:rsidRDefault="005A3F48" w:rsidP="00514D4B">
            <w:pPr>
              <w:jc w:val="center"/>
              <w:rPr>
                <w:b/>
                <w:bCs/>
              </w:rPr>
            </w:pPr>
            <w:r w:rsidRPr="005D6F2A">
              <w:rPr>
                <w:b/>
                <w:bCs/>
              </w:rPr>
              <w:t>Результаты обучения: умения, знания, общие и профессиональные компетенции</w:t>
            </w:r>
          </w:p>
        </w:tc>
        <w:tc>
          <w:tcPr>
            <w:tcW w:w="3260" w:type="dxa"/>
            <w:tcBorders>
              <w:top w:val="single" w:sz="12" w:space="0" w:color="auto"/>
              <w:left w:val="single" w:sz="4" w:space="0" w:color="auto"/>
              <w:bottom w:val="single" w:sz="12" w:space="0" w:color="auto"/>
              <w:right w:val="single" w:sz="4" w:space="0" w:color="auto"/>
            </w:tcBorders>
            <w:shd w:val="clear" w:color="auto" w:fill="auto"/>
            <w:vAlign w:val="center"/>
          </w:tcPr>
          <w:p w:rsidR="005A3F48" w:rsidRPr="005D6F2A" w:rsidRDefault="005A3F48" w:rsidP="00514D4B">
            <w:pPr>
              <w:jc w:val="center"/>
              <w:rPr>
                <w:bCs/>
              </w:rPr>
            </w:pPr>
            <w:r w:rsidRPr="005D6F2A">
              <w:rPr>
                <w:b/>
              </w:rPr>
              <w:t>Основные показатели оценки результата</w:t>
            </w:r>
          </w:p>
        </w:tc>
        <w:tc>
          <w:tcPr>
            <w:tcW w:w="3862" w:type="dxa"/>
            <w:tcBorders>
              <w:top w:val="single" w:sz="12" w:space="0" w:color="auto"/>
              <w:left w:val="single" w:sz="4" w:space="0" w:color="auto"/>
              <w:bottom w:val="single" w:sz="12" w:space="0" w:color="auto"/>
              <w:right w:val="single" w:sz="12" w:space="0" w:color="auto"/>
            </w:tcBorders>
            <w:shd w:val="clear" w:color="auto" w:fill="auto"/>
            <w:vAlign w:val="center"/>
          </w:tcPr>
          <w:p w:rsidR="005A3F48" w:rsidRPr="005D6F2A" w:rsidRDefault="005A3F48" w:rsidP="00514D4B">
            <w:pPr>
              <w:jc w:val="center"/>
              <w:rPr>
                <w:b/>
                <w:bCs/>
              </w:rPr>
            </w:pPr>
            <w:r w:rsidRPr="005D6F2A">
              <w:rPr>
                <w:b/>
              </w:rPr>
              <w:t xml:space="preserve">Формы и методы контроля и оценки </w:t>
            </w:r>
          </w:p>
        </w:tc>
      </w:tr>
      <w:tr w:rsidR="004F32BE"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F32BE" w:rsidRDefault="004F32BE" w:rsidP="004F32BE">
            <w:pPr>
              <w:widowControl w:val="0"/>
              <w:suppressAutoHyphens/>
              <w:ind w:right="76"/>
              <w:jc w:val="both"/>
            </w:pPr>
            <w:r>
              <w:t>ОК 01, ОК 02</w:t>
            </w:r>
          </w:p>
          <w:p w:rsidR="004F32BE" w:rsidRPr="005D6F2A" w:rsidRDefault="004F32BE" w:rsidP="004F32BE">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3B24AC" w:rsidRDefault="004F32BE" w:rsidP="00454BF4">
            <w:pPr>
              <w:widowControl w:val="0"/>
              <w:spacing w:line="276" w:lineRule="auto"/>
              <w:rPr>
                <w:rFonts w:eastAsia="OfficinaSansBookC"/>
                <w:szCs w:val="28"/>
              </w:rPr>
            </w:pPr>
            <w:r>
              <w:rPr>
                <w:rFonts w:eastAsia="OfficinaSansBookC"/>
                <w:szCs w:val="28"/>
              </w:rPr>
              <w:t xml:space="preserve">   </w:t>
            </w:r>
            <w:r w:rsidRPr="004F32BE">
              <w:rPr>
                <w:rFonts w:eastAsia="OfficinaSansBookC"/>
                <w:szCs w:val="28"/>
              </w:rPr>
              <w:t>Формулировать базовые понятия и законы химии</w:t>
            </w:r>
            <w:r w:rsidR="00454BF4">
              <w:rPr>
                <w:rFonts w:eastAsia="OfficinaSansBookC"/>
                <w:szCs w:val="28"/>
              </w:rPr>
              <w:t>.</w:t>
            </w:r>
          </w:p>
          <w:p w:rsidR="00454BF4" w:rsidRPr="003B24AC" w:rsidRDefault="00454BF4" w:rsidP="004F32BE">
            <w:pPr>
              <w:widowControl w:val="0"/>
              <w:spacing w:line="276" w:lineRule="auto"/>
              <w:rPr>
                <w:rFonts w:eastAsia="OfficinaSansBookC"/>
                <w:szCs w:val="28"/>
              </w:rPr>
            </w:pPr>
          </w:p>
        </w:tc>
        <w:tc>
          <w:tcPr>
            <w:tcW w:w="3862" w:type="dxa"/>
            <w:tcBorders>
              <w:top w:val="single" w:sz="12" w:space="0" w:color="auto"/>
              <w:left w:val="single" w:sz="4" w:space="0" w:color="auto"/>
              <w:right w:val="single" w:sz="12" w:space="0" w:color="auto"/>
            </w:tcBorders>
            <w:shd w:val="clear" w:color="auto" w:fill="auto"/>
          </w:tcPr>
          <w:p w:rsidR="004F32BE" w:rsidRPr="004F32BE" w:rsidRDefault="004F32BE" w:rsidP="004F32BE">
            <w:pPr>
              <w:widowControl w:val="0"/>
              <w:spacing w:line="276" w:lineRule="auto"/>
              <w:rPr>
                <w:rFonts w:ascii="OfficinaSansBookC" w:eastAsia="OfficinaSansBookC" w:hAnsi="OfficinaSansBookC" w:cs="OfficinaSansBookC"/>
              </w:rPr>
            </w:pPr>
            <w:r w:rsidRPr="004F32BE">
              <w:rPr>
                <w:rFonts w:ascii="OfficinaSansBookC" w:eastAsia="OfficinaSansBookC" w:hAnsi="OfficinaSansBookC" w:cs="OfficinaSansBookC"/>
              </w:rPr>
              <w:t>Контрольная работа 1</w:t>
            </w:r>
          </w:p>
          <w:p w:rsidR="004F32BE" w:rsidRPr="004F32BE" w:rsidRDefault="004F32BE" w:rsidP="004F32BE">
            <w:pPr>
              <w:jc w:val="both"/>
            </w:pPr>
            <w:r w:rsidRPr="004F32BE">
              <w:rPr>
                <w:rFonts w:ascii="OfficinaSansBookC" w:eastAsia="OfficinaSansBookC" w:hAnsi="OfficinaSansBookC" w:cs="OfficinaSansBookC"/>
              </w:rPr>
              <w:t>«Строение вещества и химические реакции»</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54BF4" w:rsidRPr="005D6F2A" w:rsidRDefault="00454BF4" w:rsidP="00454BF4">
            <w:pPr>
              <w:widowControl w:val="0"/>
              <w:suppressAutoHyphens/>
              <w:ind w:right="76"/>
              <w:jc w:val="both"/>
            </w:pPr>
            <w:r>
              <w:t>ОК 01, ОК 02, ОК 04</w:t>
            </w:r>
          </w:p>
          <w:p w:rsidR="00454BF4" w:rsidRPr="005D6F2A" w:rsidRDefault="00454BF4" w:rsidP="00454BF4">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454BF4" w:rsidRDefault="00454BF4" w:rsidP="00454BF4">
            <w:pPr>
              <w:widowControl w:val="0"/>
              <w:spacing w:line="276" w:lineRule="auto"/>
              <w:rPr>
                <w:rFonts w:eastAsia="OfficinaSansBookC"/>
                <w:szCs w:val="28"/>
              </w:rPr>
            </w:pPr>
            <w:r w:rsidRPr="00454BF4">
              <w:rPr>
                <w:rFonts w:eastAsia="OfficinaSansBookC"/>
                <w:szCs w:val="28"/>
              </w:rPr>
              <w:t xml:space="preserve">      Исследовать строение и свойства неорганических веществ </w:t>
            </w:r>
          </w:p>
        </w:tc>
        <w:tc>
          <w:tcPr>
            <w:tcW w:w="3862" w:type="dxa"/>
            <w:tcBorders>
              <w:top w:val="single" w:sz="12" w:space="0" w:color="auto"/>
              <w:left w:val="single" w:sz="4" w:space="0" w:color="auto"/>
              <w:right w:val="single" w:sz="12" w:space="0" w:color="auto"/>
            </w:tcBorders>
            <w:shd w:val="clear" w:color="auto" w:fill="auto"/>
          </w:tcPr>
          <w:p w:rsidR="00454BF4" w:rsidRPr="004F32BE" w:rsidRDefault="00454BF4" w:rsidP="00454BF4">
            <w:pPr>
              <w:widowControl w:val="0"/>
              <w:spacing w:line="276" w:lineRule="auto"/>
              <w:rPr>
                <w:rFonts w:eastAsia="OfficinaSansBookC"/>
                <w:szCs w:val="28"/>
              </w:rPr>
            </w:pPr>
            <w:r w:rsidRPr="004F32BE">
              <w:rPr>
                <w:rFonts w:eastAsia="OfficinaSansBookC"/>
                <w:szCs w:val="28"/>
              </w:rPr>
              <w:t>Контрольная работа 2</w:t>
            </w:r>
          </w:p>
          <w:p w:rsidR="00454BF4" w:rsidRPr="004F32BE" w:rsidRDefault="00454BF4" w:rsidP="00454BF4">
            <w:pPr>
              <w:jc w:val="both"/>
            </w:pPr>
            <w:r w:rsidRPr="004F32BE">
              <w:rPr>
                <w:rFonts w:eastAsia="OfficinaSansBookC"/>
                <w:szCs w:val="28"/>
              </w:rPr>
              <w:t>«</w:t>
            </w:r>
            <w:r>
              <w:rPr>
                <w:rFonts w:eastAsia="OfficinaSansBookC"/>
                <w:szCs w:val="28"/>
              </w:rPr>
              <w:t>Свойства неорганических веществ</w:t>
            </w:r>
            <w:r w:rsidRPr="004F32BE">
              <w:rPr>
                <w:rFonts w:eastAsia="OfficinaSansBookC"/>
                <w:szCs w:val="28"/>
              </w:rPr>
              <w:t>»</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54BF4" w:rsidRPr="005D6F2A" w:rsidRDefault="00454BF4" w:rsidP="00454BF4">
            <w:pPr>
              <w:widowControl w:val="0"/>
              <w:suppressAutoHyphens/>
              <w:ind w:right="76"/>
              <w:jc w:val="both"/>
            </w:pPr>
            <w:r>
              <w:t>ОК 01, ОК 02, ОК 04</w:t>
            </w:r>
          </w:p>
          <w:p w:rsidR="00454BF4" w:rsidRPr="002C0FB0" w:rsidRDefault="00454BF4" w:rsidP="00454BF4">
            <w:pPr>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1F179B" w:rsidRDefault="00454BF4" w:rsidP="00454BF4">
            <w:pPr>
              <w:widowControl w:val="0"/>
              <w:spacing w:line="276" w:lineRule="auto"/>
              <w:rPr>
                <w:rFonts w:eastAsia="OfficinaSansBookC"/>
                <w:szCs w:val="28"/>
              </w:rPr>
            </w:pPr>
            <w:r w:rsidRPr="001F179B">
              <w:rPr>
                <w:rFonts w:eastAsia="OfficinaSansBookC"/>
                <w:szCs w:val="28"/>
              </w:rPr>
              <w:t xml:space="preserve">     Исследовать строение и свойства органических веществ</w:t>
            </w:r>
          </w:p>
        </w:tc>
        <w:tc>
          <w:tcPr>
            <w:tcW w:w="3862" w:type="dxa"/>
            <w:tcBorders>
              <w:top w:val="single" w:sz="12" w:space="0" w:color="auto"/>
              <w:left w:val="single" w:sz="4" w:space="0" w:color="auto"/>
              <w:right w:val="single" w:sz="12" w:space="0" w:color="auto"/>
            </w:tcBorders>
            <w:shd w:val="clear" w:color="auto" w:fill="auto"/>
          </w:tcPr>
          <w:p w:rsidR="00454BF4" w:rsidRPr="004F32BE" w:rsidRDefault="00454BF4" w:rsidP="00454BF4">
            <w:pPr>
              <w:widowControl w:val="0"/>
              <w:spacing w:line="276" w:lineRule="auto"/>
              <w:rPr>
                <w:rFonts w:eastAsia="OfficinaSansBookC"/>
                <w:szCs w:val="28"/>
              </w:rPr>
            </w:pPr>
            <w:r w:rsidRPr="004F32BE">
              <w:rPr>
                <w:rFonts w:eastAsia="OfficinaSansBookC"/>
                <w:szCs w:val="28"/>
              </w:rPr>
              <w:t>Контрольная работа 2</w:t>
            </w:r>
          </w:p>
          <w:p w:rsidR="00454BF4" w:rsidRPr="005D6F2A" w:rsidRDefault="00454BF4" w:rsidP="00454BF4">
            <w:pPr>
              <w:jc w:val="both"/>
              <w:rPr>
                <w:bCs/>
              </w:rPr>
            </w:pPr>
            <w:r>
              <w:rPr>
                <w:bCs/>
              </w:rPr>
              <w:t>«Структура и свойства органических веществ»</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1F179B" w:rsidRPr="005D6F2A" w:rsidRDefault="001F179B" w:rsidP="001F179B">
            <w:pPr>
              <w:widowControl w:val="0"/>
              <w:suppressAutoHyphens/>
              <w:ind w:right="76"/>
              <w:jc w:val="both"/>
            </w:pPr>
            <w:r>
              <w:t>ОК 01, ОК 02, ОК 04, ОК 07</w:t>
            </w:r>
          </w:p>
          <w:p w:rsidR="00454BF4" w:rsidRDefault="00454BF4" w:rsidP="00454BF4">
            <w:pPr>
              <w:widowControl w:val="0"/>
              <w:suppressAutoHyphens/>
              <w:ind w:right="76"/>
              <w:jc w:val="both"/>
            </w:pPr>
          </w:p>
          <w:p w:rsidR="00454BF4" w:rsidRDefault="00454BF4" w:rsidP="00454BF4">
            <w:pPr>
              <w:widowControl w:val="0"/>
              <w:suppressAutoHyphens/>
              <w:ind w:right="76"/>
              <w:jc w:val="both"/>
            </w:pPr>
          </w:p>
          <w:p w:rsidR="00454BF4" w:rsidRDefault="00454BF4" w:rsidP="00454BF4">
            <w:pPr>
              <w:widowControl w:val="0"/>
              <w:suppressAutoHyphens/>
              <w:ind w:right="76"/>
              <w:jc w:val="both"/>
            </w:pPr>
          </w:p>
          <w:p w:rsidR="00454BF4" w:rsidRPr="005D6F2A" w:rsidRDefault="00454BF4" w:rsidP="00454BF4">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1F179B" w:rsidRDefault="001F179B" w:rsidP="00454BF4">
            <w:pPr>
              <w:widowControl w:val="0"/>
              <w:spacing w:line="276" w:lineRule="auto"/>
              <w:rPr>
                <w:rFonts w:eastAsia="OfficinaSansBookC"/>
                <w:szCs w:val="28"/>
              </w:rPr>
            </w:pPr>
            <w:r w:rsidRPr="001F179B">
              <w:rPr>
                <w:rFonts w:eastAsia="OfficinaSansBookC"/>
                <w:szCs w:val="28"/>
              </w:rPr>
              <w:t>Оценивать последствия бытовой и производственной деятельности человека с позиций экологической безопасности</w:t>
            </w:r>
          </w:p>
        </w:tc>
        <w:tc>
          <w:tcPr>
            <w:tcW w:w="3862" w:type="dxa"/>
            <w:tcBorders>
              <w:top w:val="single" w:sz="12" w:space="0" w:color="auto"/>
              <w:left w:val="single" w:sz="4" w:space="0" w:color="auto"/>
              <w:right w:val="single" w:sz="12" w:space="0" w:color="auto"/>
            </w:tcBorders>
            <w:shd w:val="clear" w:color="auto" w:fill="auto"/>
          </w:tcPr>
          <w:p w:rsidR="00454BF4" w:rsidRPr="001F179B" w:rsidRDefault="001F179B" w:rsidP="00454BF4">
            <w:pPr>
              <w:jc w:val="both"/>
            </w:pPr>
            <w:r w:rsidRPr="001F179B">
              <w:rPr>
                <w:rFonts w:eastAsia="OfficinaSansBookC"/>
                <w:szCs w:val="28"/>
              </w:rPr>
              <w:t>Решение и защита кейса.</w:t>
            </w:r>
          </w:p>
        </w:tc>
      </w:tr>
      <w:tr w:rsidR="001F179B" w:rsidRPr="005D6F2A" w:rsidTr="001F179B">
        <w:trPr>
          <w:trHeight w:val="352"/>
          <w:jc w:val="center"/>
        </w:trPr>
        <w:tc>
          <w:tcPr>
            <w:tcW w:w="9659" w:type="dxa"/>
            <w:gridSpan w:val="3"/>
            <w:tcBorders>
              <w:top w:val="single" w:sz="12" w:space="0" w:color="auto"/>
              <w:left w:val="single" w:sz="12" w:space="0" w:color="auto"/>
              <w:bottom w:val="single" w:sz="12" w:space="0" w:color="auto"/>
              <w:right w:val="single" w:sz="12" w:space="0" w:color="auto"/>
            </w:tcBorders>
            <w:shd w:val="clear" w:color="auto" w:fill="auto"/>
          </w:tcPr>
          <w:p w:rsidR="001F179B" w:rsidRPr="005D6F2A" w:rsidRDefault="001F179B" w:rsidP="00454BF4">
            <w:pPr>
              <w:jc w:val="both"/>
            </w:pPr>
            <w:r>
              <w:rPr>
                <w:rFonts w:eastAsia="OfficinaSansBookC"/>
                <w:b/>
                <w:szCs w:val="28"/>
              </w:rPr>
              <w:t>П</w:t>
            </w:r>
            <w:r w:rsidRPr="003B24AC">
              <w:rPr>
                <w:rFonts w:eastAsia="OfficinaSansBookC"/>
                <w:b/>
                <w:szCs w:val="28"/>
              </w:rPr>
              <w:t>ромежуточная аттестация по дисциплине (зачет)</w:t>
            </w:r>
            <w:r>
              <w:rPr>
                <w:rFonts w:eastAsia="OfficinaSansBookC"/>
                <w:b/>
                <w:szCs w:val="28"/>
              </w:rPr>
              <w:t>.</w:t>
            </w:r>
          </w:p>
        </w:tc>
      </w:tr>
    </w:tbl>
    <w:p w:rsidR="00E4363B" w:rsidRDefault="00E4363B" w:rsidP="001F179B">
      <w:pPr>
        <w:autoSpaceDE w:val="0"/>
        <w:autoSpaceDN w:val="0"/>
        <w:adjustRightInd w:val="0"/>
        <w:spacing w:line="276" w:lineRule="auto"/>
        <w:ind w:left="-284" w:right="-715"/>
        <w:rPr>
          <w:rFonts w:ascii="Times" w:hAnsi="Times" w:cs="Times"/>
          <w:b/>
          <w:bCs/>
          <w:kern w:val="1"/>
          <w:sz w:val="28"/>
          <w:szCs w:val="28"/>
        </w:rPr>
      </w:pPr>
    </w:p>
    <w:p w:rsidR="00AE2D8B" w:rsidRPr="00AE2D8B" w:rsidRDefault="00852BB6" w:rsidP="00205DEF">
      <w:pPr>
        <w:autoSpaceDE w:val="0"/>
        <w:autoSpaceDN w:val="0"/>
        <w:adjustRightInd w:val="0"/>
        <w:spacing w:line="276" w:lineRule="auto"/>
        <w:ind w:left="-284" w:right="-715"/>
        <w:jc w:val="center"/>
        <w:rPr>
          <w:rFonts w:ascii="Times" w:hAnsi="Times" w:cs="Times"/>
          <w:b/>
          <w:bCs/>
          <w:kern w:val="1"/>
          <w:sz w:val="28"/>
          <w:szCs w:val="28"/>
        </w:rPr>
      </w:pPr>
      <w:r>
        <w:rPr>
          <w:rFonts w:ascii="Times" w:hAnsi="Times" w:cs="Times"/>
          <w:b/>
          <w:bCs/>
          <w:kern w:val="1"/>
          <w:sz w:val="28"/>
          <w:szCs w:val="28"/>
        </w:rPr>
        <w:t>3.</w:t>
      </w:r>
      <w:r>
        <w:rPr>
          <w:rFonts w:ascii="Times" w:hAnsi="Times" w:cs="Times"/>
          <w:b/>
          <w:bCs/>
          <w:kern w:val="1"/>
          <w:sz w:val="28"/>
          <w:szCs w:val="28"/>
        </w:rPr>
        <w:tab/>
        <w:t>Оценка освоения учебной дисциплины:</w:t>
      </w:r>
    </w:p>
    <w:p w:rsidR="00852BB6" w:rsidRDefault="00852BB6"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3.1</w:t>
      </w:r>
      <w:r w:rsidR="00A741AE">
        <w:rPr>
          <w:rFonts w:ascii="Times" w:hAnsi="Times" w:cs="Times"/>
          <w:kern w:val="1"/>
          <w:sz w:val="28"/>
          <w:szCs w:val="28"/>
        </w:rPr>
        <w:t xml:space="preserve"> </w:t>
      </w:r>
      <w:r>
        <w:rPr>
          <w:rFonts w:ascii="Times" w:hAnsi="Times" w:cs="Times"/>
          <w:kern w:val="1"/>
          <w:sz w:val="28"/>
          <w:szCs w:val="28"/>
        </w:rPr>
        <w:t>Формы и методы контроля.</w:t>
      </w:r>
    </w:p>
    <w:p w:rsidR="001F179B" w:rsidRDefault="00A741AE" w:rsidP="001F179B">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ab/>
      </w:r>
      <w:r w:rsidR="00852BB6">
        <w:rPr>
          <w:rFonts w:ascii="Times" w:hAnsi="Times" w:cs="Times"/>
          <w:kern w:val="1"/>
          <w:sz w:val="28"/>
          <w:szCs w:val="28"/>
        </w:rPr>
        <w:t xml:space="preserve">Предметом оценки служат умения и знания, предусмотренные ФГОС по дисциплине </w:t>
      </w:r>
      <w:r w:rsidR="0067304B">
        <w:rPr>
          <w:sz w:val="28"/>
          <w:szCs w:val="28"/>
        </w:rPr>
        <w:t>ООД.04</w:t>
      </w:r>
      <w:r w:rsidR="00205DEF" w:rsidRPr="00A11AFC">
        <w:rPr>
          <w:sz w:val="28"/>
          <w:szCs w:val="28"/>
        </w:rPr>
        <w:t xml:space="preserve"> «</w:t>
      </w:r>
      <w:r w:rsidR="00414D35">
        <w:rPr>
          <w:sz w:val="28"/>
          <w:szCs w:val="28"/>
        </w:rPr>
        <w:t>Химия в специальности</w:t>
      </w:r>
      <w:r w:rsidR="00205DEF" w:rsidRPr="00A11AFC">
        <w:rPr>
          <w:sz w:val="28"/>
          <w:szCs w:val="28"/>
        </w:rPr>
        <w:t>»</w:t>
      </w:r>
      <w:r w:rsidR="00852BB6">
        <w:rPr>
          <w:rFonts w:ascii="Times" w:hAnsi="Times" w:cs="Times"/>
          <w:i/>
          <w:iCs/>
          <w:kern w:val="1"/>
          <w:sz w:val="28"/>
          <w:szCs w:val="28"/>
        </w:rPr>
        <w:t>,</w:t>
      </w:r>
      <w:r w:rsidR="00852BB6">
        <w:rPr>
          <w:rFonts w:ascii="Times" w:hAnsi="Times" w:cs="Times"/>
          <w:kern w:val="1"/>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852BB6" w:rsidRDefault="00852BB6" w:rsidP="007A720C">
      <w:pPr>
        <w:autoSpaceDE w:val="0"/>
        <w:autoSpaceDN w:val="0"/>
        <w:adjustRightInd w:val="0"/>
        <w:spacing w:line="276" w:lineRule="auto"/>
        <w:ind w:right="-715"/>
        <w:jc w:val="center"/>
        <w:rPr>
          <w:rFonts w:ascii="Times" w:hAnsi="Times" w:cs="Times"/>
          <w:b/>
          <w:bCs/>
          <w:kern w:val="1"/>
          <w:sz w:val="28"/>
          <w:szCs w:val="28"/>
        </w:rPr>
      </w:pPr>
      <w:r>
        <w:rPr>
          <w:rFonts w:ascii="Times" w:hAnsi="Times" w:cs="Times"/>
          <w:b/>
          <w:bCs/>
          <w:kern w:val="1"/>
          <w:sz w:val="28"/>
          <w:szCs w:val="28"/>
        </w:rPr>
        <w:t>Контроль и оценка освоения учебной дисциплины по темам (разделам)</w:t>
      </w:r>
    </w:p>
    <w:p w:rsidR="00205DEF" w:rsidRDefault="00205DEF" w:rsidP="00442A2D">
      <w:pPr>
        <w:tabs>
          <w:tab w:val="left" w:pos="284"/>
        </w:tabs>
        <w:autoSpaceDE w:val="0"/>
        <w:autoSpaceDN w:val="0"/>
        <w:adjustRightInd w:val="0"/>
        <w:spacing w:line="276" w:lineRule="auto"/>
        <w:ind w:right="-715"/>
        <w:rPr>
          <w:rFonts w:ascii="Times" w:hAnsi="Times" w:cs="Times"/>
          <w:b/>
          <w:bCs/>
          <w:kern w:val="1"/>
          <w:sz w:val="28"/>
          <w:szCs w:val="28"/>
        </w:rPr>
      </w:pPr>
    </w:p>
    <w:tbl>
      <w:tblPr>
        <w:tblW w:w="10349"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401"/>
        <w:gridCol w:w="10"/>
        <w:gridCol w:w="2835"/>
        <w:gridCol w:w="3402"/>
      </w:tblGrid>
      <w:tr w:rsidR="00442A2D" w:rsidRPr="00C45357" w:rsidTr="001F179B">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w:t>
            </w:r>
          </w:p>
        </w:tc>
        <w:tc>
          <w:tcPr>
            <w:tcW w:w="1101" w:type="dxa"/>
            <w:tcBorders>
              <w:top w:val="single" w:sz="6" w:space="0" w:color="000000"/>
              <w:bottom w:val="single" w:sz="6" w:space="0" w:color="000000"/>
            </w:tcBorders>
            <w:vAlign w:val="center"/>
          </w:tcPr>
          <w:p w:rsidR="00442A2D" w:rsidRPr="003B24AC" w:rsidRDefault="00442A2D" w:rsidP="008619F6">
            <w:pPr>
              <w:widowControl w:val="0"/>
              <w:spacing w:line="276" w:lineRule="auto"/>
              <w:jc w:val="center"/>
              <w:rPr>
                <w:rFonts w:eastAsia="OfficinaSansBookC"/>
                <w:b/>
                <w:szCs w:val="28"/>
              </w:rPr>
            </w:pPr>
            <w:r w:rsidRPr="003B24AC">
              <w:rPr>
                <w:rFonts w:eastAsia="OfficinaSansBookC"/>
                <w:b/>
                <w:szCs w:val="28"/>
              </w:rPr>
              <w:t>ОК/ПК</w:t>
            </w:r>
          </w:p>
        </w:tc>
        <w:tc>
          <w:tcPr>
            <w:tcW w:w="240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Модуль/Раздел/Тема</w:t>
            </w:r>
          </w:p>
        </w:tc>
        <w:tc>
          <w:tcPr>
            <w:tcW w:w="2845" w:type="dxa"/>
            <w:gridSpan w:val="2"/>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Результат обучения</w:t>
            </w:r>
          </w:p>
        </w:tc>
        <w:tc>
          <w:tcPr>
            <w:tcW w:w="3402"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Типы оценочных мероприятий</w:t>
            </w:r>
          </w:p>
        </w:tc>
      </w:tr>
      <w:tr w:rsidR="00442A2D" w:rsidRPr="00C45357" w:rsidTr="001F179B">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I</w:t>
            </w:r>
          </w:p>
        </w:tc>
        <w:tc>
          <w:tcPr>
            <w:tcW w:w="9749" w:type="dxa"/>
            <w:gridSpan w:val="5"/>
            <w:tcBorders>
              <w:bottom w:val="single" w:sz="6" w:space="0" w:color="000000"/>
              <w:right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Основное содержание</w:t>
            </w:r>
          </w:p>
        </w:tc>
      </w:tr>
      <w:tr w:rsidR="00454BF4" w:rsidRPr="00C45357" w:rsidTr="001F179B">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1</w:t>
            </w:r>
          </w:p>
        </w:tc>
        <w:tc>
          <w:tcPr>
            <w:tcW w:w="1101" w:type="dxa"/>
            <w:tcBorders>
              <w:bottom w:val="single" w:sz="6" w:space="0" w:color="000000"/>
            </w:tcBorders>
            <w:shd w:val="clear" w:color="auto" w:fill="D9D9D9"/>
            <w:vAlign w:val="center"/>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1. Основы строения вещества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Формулировать базовые понятия и законы химии</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1.1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Строение атомов химических элементов и природа химической связи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54BF4" w:rsidRDefault="00454BF4" w:rsidP="008619F6">
            <w:pPr>
              <w:widowControl w:val="0"/>
              <w:spacing w:line="276" w:lineRule="auto"/>
              <w:rPr>
                <w:rFonts w:eastAsia="OfficinaSansBookC"/>
                <w:szCs w:val="28"/>
              </w:rPr>
            </w:pPr>
            <w:r>
              <w:rPr>
                <w:rFonts w:eastAsia="OfficinaSansBookC"/>
                <w:szCs w:val="28"/>
              </w:rPr>
              <w:t xml:space="preserve">     </w:t>
            </w:r>
            <w:r w:rsidR="00442A2D" w:rsidRPr="003B24AC">
              <w:rPr>
                <w:rFonts w:eastAsia="OfficinaSansBookC"/>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r>
              <w:rPr>
                <w:rFonts w:eastAsia="OfficinaSansBookC"/>
                <w:szCs w:val="28"/>
              </w:rPr>
              <w:t>.</w:t>
            </w:r>
          </w:p>
          <w:p w:rsidR="00454BF4" w:rsidRPr="003B24AC" w:rsidRDefault="00454BF4" w:rsidP="008619F6">
            <w:pPr>
              <w:widowControl w:val="0"/>
              <w:spacing w:line="276" w:lineRule="auto"/>
              <w:rPr>
                <w:rFonts w:eastAsia="OfficinaSansBookC"/>
                <w:szCs w:val="28"/>
              </w:rPr>
            </w:pPr>
            <w:r>
              <w:rPr>
                <w:rFonts w:eastAsia="OfficinaSansBookC"/>
                <w:szCs w:val="28"/>
              </w:rPr>
              <w:t xml:space="preserve">     </w:t>
            </w:r>
            <w:r w:rsidRPr="003B24AC">
              <w:rPr>
                <w:rFonts w:eastAsia="OfficinaSansBookC"/>
                <w:szCs w:val="28"/>
              </w:rPr>
              <w:t>Составлять реакции соединения, разложения, обмена, замещения, окислительно-восстановительные реакции</w:t>
            </w:r>
            <w:r>
              <w:rPr>
                <w:rFonts w:eastAsia="OfficinaSansBookC"/>
                <w:szCs w:val="28"/>
              </w:rPr>
              <w:t>.</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«Строение атомов химических элементов и природа химической связи».</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составление химических формул двухатомных соединений (оксидов, сульфидов, гидридов и т.п.).</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454BF4" w:rsidRPr="00C45357" w:rsidTr="001F179B">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1.2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Периодический закон и таблица Д.И. Менделеева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lastRenderedPageBreak/>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2</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2. Химические реакции</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spacing w:line="276" w:lineRule="auto"/>
              <w:rPr>
                <w:rFonts w:eastAsia="OfficinaSansBookC"/>
                <w:szCs w:val="28"/>
              </w:rPr>
            </w:pPr>
            <w:r w:rsidRPr="003B24AC">
              <w:rPr>
                <w:rFonts w:eastAsia="OfficinaSansBookC"/>
                <w:b/>
                <w:szCs w:val="28"/>
              </w:rPr>
              <w:t>Характеризовать типы химических реакций</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Строение вещества и химические реакции»</w:t>
            </w:r>
          </w:p>
        </w:tc>
      </w:tr>
      <w:tr w:rsidR="00454BF4" w:rsidRPr="00C45357" w:rsidTr="001F179B">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2.1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Типы химических реакций</w:t>
            </w:r>
          </w:p>
        </w:tc>
        <w:tc>
          <w:tcPr>
            <w:tcW w:w="2835"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Составлять реакции соединения, разложения, обмена, замещения, окислительно-восстановительные реакции</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xml:space="preserve">1. Задачи на составление уравнений реакций: </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xml:space="preserve">– соединения, замещения, разложения, обмена; </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окислительно-</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восстановительных реакций с использованием метода электронного баланса.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расчет массы вещества или объёма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газов по известному количеству вещества, массе или объёму одного из участвующих в реакции веществ; расчёты</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t>массы (объёма, количества вещества) продуктов реакции, если одно из веществ имеет примеси</w:t>
            </w:r>
          </w:p>
        </w:tc>
      </w:tr>
      <w:tr w:rsidR="00454BF4" w:rsidRPr="00C45357" w:rsidTr="001F179B">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2.2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Электролитическая диссоциация и ионный обмен</w:t>
            </w:r>
          </w:p>
        </w:tc>
        <w:tc>
          <w:tcPr>
            <w:tcW w:w="2835"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Составлять уравнения химических реакции ионного обмена с участием неорганических веществ</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3</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3. Строение и свойства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Исследовать строение и свойства неорганических веществ</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Свойства неорганических веществ»</w:t>
            </w:r>
          </w:p>
        </w:tc>
      </w:tr>
      <w:tr w:rsidR="00454BF4" w:rsidRPr="00C45357" w:rsidTr="001F179B">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3.1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Классификация, номенклатура и строение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Классифицировать неорганические вещества в соответствии с их строением</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расчет массовой доли (массы) химического элемента (соединения) в молекуле (смеси).</w:t>
            </w:r>
          </w:p>
          <w:p w:rsidR="00442A2D" w:rsidRPr="00672832" w:rsidRDefault="00442A2D" w:rsidP="008619F6">
            <w:pPr>
              <w:widowControl w:val="0"/>
              <w:spacing w:line="276" w:lineRule="auto"/>
              <w:rPr>
                <w:rFonts w:eastAsia="Roboto"/>
                <w:szCs w:val="28"/>
                <w:highlight w:val="white"/>
              </w:rPr>
            </w:pPr>
            <w:r w:rsidRPr="003B24AC">
              <w:rPr>
                <w:rFonts w:eastAsia="Roboto"/>
                <w:szCs w:val="28"/>
                <w:highlight w:val="white"/>
              </w:rPr>
              <w:t>3. Практические задания по классификации, номенклатуре и химическим формулам неорганических веществ различных классов.</w:t>
            </w:r>
          </w:p>
        </w:tc>
      </w:tr>
      <w:tr w:rsidR="00454BF4" w:rsidRPr="00C45357" w:rsidTr="001F179B">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3.2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Физико-химические свойства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Тест «Особенности химических свойств оксидов, кислот, оснований, амфотерных гидроксидов и солей».</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3. Практико-ориентированные </w:t>
            </w:r>
            <w:r w:rsidRPr="003B24AC">
              <w:rPr>
                <w:rFonts w:eastAsia="OfficinaSansBookC"/>
                <w:szCs w:val="28"/>
              </w:rPr>
              <w:lastRenderedPageBreak/>
              <w:t>теоретические задания на свойства и получение неорганических веществ</w:t>
            </w:r>
          </w:p>
        </w:tc>
      </w:tr>
      <w:tr w:rsidR="00454BF4" w:rsidRPr="00C45357" w:rsidTr="001F179B">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3.3</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Идентификация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Исследовать качественные реакции неорганических веществ </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2.Лабораторная работа</w:t>
            </w:r>
            <w:r>
              <w:rPr>
                <w:rFonts w:eastAsia="OfficinaSansBookC"/>
                <w:szCs w:val="28"/>
              </w:rPr>
              <w:t xml:space="preserve"> №1 </w:t>
            </w:r>
            <w:r w:rsidRPr="003B24AC">
              <w:rPr>
                <w:rFonts w:eastAsia="OfficinaSansBookC"/>
                <w:szCs w:val="28"/>
              </w:rPr>
              <w:t>“Идентификация неорганических веществ”</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4</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4. Строение и свойства 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Исследовать строение и свойства органических веществ</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Строение и свойства органических веществ»</w:t>
            </w:r>
          </w:p>
        </w:tc>
      </w:tr>
      <w:tr w:rsidR="00454BF4" w:rsidRPr="00C45357" w:rsidTr="001F179B">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4.1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Классификация, строение и номенклатура 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Классифицировать органические вещества в соответствии с их строением</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Задания на составление названий органических соединений по тривиальной или международной систематической номенклатуре.</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 Задания на составление полных и сокращенных структурных формул органических веществ отдельных классов.</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3. Задачи на определение простейшей формулы органической молекулы, исходя из элементного состава (в %)</w:t>
            </w:r>
          </w:p>
        </w:tc>
      </w:tr>
      <w:tr w:rsidR="00454BF4" w:rsidRPr="00C45357" w:rsidTr="001F179B">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4.2</w:t>
            </w:r>
          </w:p>
        </w:tc>
        <w:tc>
          <w:tcPr>
            <w:tcW w:w="1101" w:type="dxa"/>
            <w:tcBorders>
              <w:bottom w:val="single" w:sz="6" w:space="0" w:color="000000"/>
            </w:tcBorders>
            <w:shd w:val="clear" w:color="auto" w:fill="FFFFFF"/>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Свойства органических соединений</w:t>
            </w:r>
            <w:r w:rsidRPr="003B24AC">
              <w:rPr>
                <w:rFonts w:eastAsia="OfficinaSansBookC"/>
                <w:szCs w:val="28"/>
                <w:u w:val="single"/>
              </w:rPr>
              <w:t xml:space="preserve"> </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Устанавливать зависимость физико-химических свойств органических веществ от строения молекул</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 xml:space="preserve">2. Задания на составление уравнений химических реакций, иллюстрирующих химические свойства с учетом </w:t>
            </w:r>
            <w:r w:rsidRPr="003B24AC">
              <w:rPr>
                <w:rFonts w:eastAsia="OfficinaSansBookC"/>
                <w:szCs w:val="28"/>
                <w:highlight w:val="white"/>
              </w:rPr>
              <w:lastRenderedPageBreak/>
              <w:t>механизмов протекания данных реакций и генетической связи органических веществ разных классов.</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3. Расчетные задачи по уравнениям реакций с участием органических веществ.</w:t>
            </w:r>
          </w:p>
        </w:tc>
      </w:tr>
      <w:tr w:rsidR="00454BF4" w:rsidRPr="00C45357" w:rsidTr="001F179B">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4.3</w:t>
            </w:r>
          </w:p>
        </w:tc>
        <w:tc>
          <w:tcPr>
            <w:tcW w:w="1101" w:type="dxa"/>
            <w:tcBorders>
              <w:bottom w:val="single" w:sz="6" w:space="0" w:color="000000"/>
            </w:tcBorders>
            <w:shd w:val="clear" w:color="auto" w:fill="FFFFFF"/>
          </w:tcPr>
          <w:p w:rsidR="00442A2D" w:rsidRPr="003B24AC" w:rsidRDefault="00442A2D" w:rsidP="008619F6">
            <w:pPr>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Идентификация органических веществ, их значение и применение в бытовой и производственной деятельности человека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Исследовать качественные реакции органических соединений отдельных классов</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tc>
      </w:tr>
      <w:tr w:rsidR="00454BF4" w:rsidRPr="00C45357" w:rsidTr="001F179B">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5</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5. Кинетические и термодинамические закономерности протекания химических реакций</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Характеризовать влияние различных факторов на равновесие и скорость химических реакций</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5</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Скорость химических реакций. Химическое равновесие</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Характеризовать влияние концентрации реагирующих веществ и температуры на скорость химических реакций</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rPr>
              <w:t xml:space="preserve">Практико-ориентированные теоретические задания на анализ факторов, влияющих на изменение скорости химической реакции. </w:t>
            </w:r>
          </w:p>
        </w:tc>
      </w:tr>
      <w:tr w:rsidR="00454BF4" w:rsidRPr="00C45357" w:rsidTr="001F179B">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6</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6. Растворы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spacing w:line="276" w:lineRule="auto"/>
              <w:rPr>
                <w:rFonts w:eastAsia="OfficinaSansBookC"/>
                <w:b/>
                <w:szCs w:val="28"/>
              </w:rPr>
            </w:pPr>
            <w:r w:rsidRPr="003B24AC">
              <w:rPr>
                <w:rFonts w:eastAsia="OfficinaSansBookC"/>
                <w:b/>
                <w:szCs w:val="28"/>
              </w:rPr>
              <w:t>Исследовать истинные</w:t>
            </w:r>
            <w:r w:rsidRPr="003B24AC">
              <w:rPr>
                <w:rFonts w:eastAsia="OfficinaSansBookC"/>
                <w:b/>
                <w:szCs w:val="28"/>
                <w:highlight w:val="yellow"/>
              </w:rPr>
              <w:t xml:space="preserve"> </w:t>
            </w:r>
            <w:r w:rsidRPr="003B24AC">
              <w:rPr>
                <w:rFonts w:eastAsia="OfficinaSansBookC"/>
                <w:b/>
                <w:szCs w:val="28"/>
              </w:rPr>
              <w:t>растворы с заданными характеристиками</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6.1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Понятие о растворах</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Различать истинные растворы</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Задачи на приготовление растворов.</w:t>
            </w:r>
          </w:p>
        </w:tc>
      </w:tr>
      <w:tr w:rsidR="00454BF4" w:rsidRPr="00C45357" w:rsidTr="001F179B">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6.2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Исследование свойств растворов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Исследовать физико-химические свойства истинных растворов</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Лабораторная работа</w:t>
            </w:r>
            <w:r>
              <w:rPr>
                <w:rFonts w:eastAsia="OfficinaSansBookC"/>
                <w:szCs w:val="28"/>
              </w:rPr>
              <w:t xml:space="preserve"> №2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“Приготовление растворов”</w:t>
            </w:r>
          </w:p>
        </w:tc>
      </w:tr>
      <w:tr w:rsidR="00442A2D" w:rsidRPr="00C45357" w:rsidTr="001F179B">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II</w:t>
            </w:r>
          </w:p>
        </w:tc>
        <w:tc>
          <w:tcPr>
            <w:tcW w:w="9749" w:type="dxa"/>
            <w:gridSpan w:val="5"/>
            <w:tcBorders>
              <w:bottom w:val="single" w:sz="6" w:space="0" w:color="000000"/>
              <w:right w:val="single" w:sz="6" w:space="0" w:color="000000"/>
            </w:tcBorders>
            <w:shd w:val="clear" w:color="auto" w:fill="FFFFFF"/>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Профессионально-ориентированное содержание (содержание прикладного модуля)</w:t>
            </w:r>
          </w:p>
        </w:tc>
      </w:tr>
      <w:tr w:rsidR="00442A2D"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7</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01"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 xml:space="preserve">Раздел 7. </w:t>
            </w:r>
          </w:p>
          <w:p w:rsidR="00442A2D" w:rsidRPr="003B24AC" w:rsidRDefault="00442A2D" w:rsidP="008619F6">
            <w:pPr>
              <w:widowControl w:val="0"/>
              <w:spacing w:line="276" w:lineRule="auto"/>
              <w:rPr>
                <w:rFonts w:eastAsia="OfficinaSansBookC"/>
                <w:b/>
                <w:szCs w:val="28"/>
              </w:rPr>
            </w:pPr>
            <w:r w:rsidRPr="003B24AC">
              <w:rPr>
                <w:rFonts w:eastAsia="OfficinaSansBookC"/>
                <w:b/>
                <w:szCs w:val="28"/>
              </w:rPr>
              <w:t>Химия в быту и производственной деятельности человека</w:t>
            </w:r>
          </w:p>
        </w:tc>
        <w:tc>
          <w:tcPr>
            <w:tcW w:w="2845" w:type="dxa"/>
            <w:gridSpan w:val="2"/>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Оценивать последствия бытовой и производственной деятельности человека с позиций экологической безопасности</w:t>
            </w:r>
            <w:r w:rsidRPr="003B24AC">
              <w:rPr>
                <w:rFonts w:eastAsia="OfficinaSansBookC"/>
                <w:szCs w:val="28"/>
              </w:rPr>
              <w:t xml:space="preserve"> </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 xml:space="preserve">Защита кейса (с учетом будущей профессиональной деятельности)  </w:t>
            </w:r>
          </w:p>
        </w:tc>
      </w:tr>
      <w:tr w:rsidR="00442A2D" w:rsidRPr="00C45357" w:rsidTr="001F179B">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b/>
                <w:szCs w:val="28"/>
              </w:rPr>
            </w:pPr>
          </w:p>
        </w:tc>
        <w:tc>
          <w:tcPr>
            <w:tcW w:w="1101" w:type="dxa"/>
            <w:tcBorders>
              <w:bottom w:val="single" w:sz="6" w:space="0" w:color="000000"/>
            </w:tcBorders>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02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07</w:t>
            </w:r>
          </w:p>
        </w:tc>
        <w:tc>
          <w:tcPr>
            <w:tcW w:w="2401"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szCs w:val="28"/>
              </w:rPr>
              <w:t>Химия в быту и производственной деятельности человека</w:t>
            </w:r>
          </w:p>
        </w:tc>
        <w:tc>
          <w:tcPr>
            <w:tcW w:w="2845" w:type="dxa"/>
            <w:gridSpan w:val="2"/>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Оценивать последствия бытовой и производственной деятельности человека с позиций экологической безопасности</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Кейс (с учетом будущей профессиональной деятельности)</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Возможные темы кейсов:</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1. Потепление климата и высвобождение газовых гидратов со дна океана.</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2. Будущие материалы для авиа-, машино- и приборостроения.</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3. Новые материалы для солнечных батарей.</w:t>
            </w:r>
          </w:p>
          <w:p w:rsidR="00442A2D" w:rsidRPr="003B24AC" w:rsidRDefault="00442A2D" w:rsidP="008619F6">
            <w:pPr>
              <w:spacing w:line="276" w:lineRule="auto"/>
              <w:rPr>
                <w:rFonts w:eastAsia="OfficinaSansBookC"/>
                <w:szCs w:val="28"/>
              </w:rPr>
            </w:pPr>
            <w:r w:rsidRPr="003B24AC">
              <w:rPr>
                <w:rFonts w:eastAsia="OfficinaSansBookC"/>
                <w:szCs w:val="28"/>
                <w:highlight w:val="white"/>
              </w:rPr>
              <w:t>4. Лекарства на основе растительных препаратов</w:t>
            </w:r>
          </w:p>
        </w:tc>
      </w:tr>
    </w:tbl>
    <w:p w:rsidR="00205DEF" w:rsidRDefault="00205DEF" w:rsidP="00E4363B">
      <w:pPr>
        <w:tabs>
          <w:tab w:val="left" w:pos="284"/>
        </w:tabs>
        <w:autoSpaceDE w:val="0"/>
        <w:autoSpaceDN w:val="0"/>
        <w:adjustRightInd w:val="0"/>
        <w:spacing w:line="276" w:lineRule="auto"/>
        <w:ind w:right="-715"/>
        <w:rPr>
          <w:rFonts w:ascii="Times" w:hAnsi="Times" w:cs="Times"/>
          <w:b/>
          <w:bCs/>
          <w:kern w:val="1"/>
          <w:sz w:val="28"/>
          <w:szCs w:val="28"/>
        </w:rPr>
      </w:pPr>
    </w:p>
    <w:p w:rsidR="00852BB6" w:rsidRDefault="00852BB6"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r>
        <w:rPr>
          <w:rFonts w:ascii="Times" w:hAnsi="Times" w:cs="Times"/>
          <w:b/>
          <w:bCs/>
          <w:kern w:val="1"/>
          <w:sz w:val="28"/>
          <w:szCs w:val="28"/>
        </w:rPr>
        <w:t>3.2 Кодификатор оценочных средств</w:t>
      </w:r>
    </w:p>
    <w:tbl>
      <w:tblPr>
        <w:tblpPr w:leftFromText="180" w:rightFromText="180" w:vertAnchor="text" w:horzAnchor="margin" w:tblpXSpec="center" w:tblpY="194"/>
        <w:tblW w:w="10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206"/>
        <w:gridCol w:w="3261"/>
      </w:tblGrid>
      <w:tr w:rsidR="007A720C" w:rsidTr="00E4363B">
        <w:tc>
          <w:tcPr>
            <w:tcW w:w="7206"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Функциональный признак оценочного средства (тип контрольного задания)</w:t>
            </w:r>
          </w:p>
        </w:tc>
        <w:tc>
          <w:tcPr>
            <w:tcW w:w="326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Код оценочного средства</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Устный опрос</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УО</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Тестирование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Задания для самостоятельной работы</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реферат;</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доклад;</w:t>
            </w:r>
          </w:p>
          <w:p w:rsid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сообщение;</w:t>
            </w:r>
          </w:p>
          <w:p w:rsidR="00A741AE" w:rsidRPr="007A720C" w:rsidRDefault="00A741AE" w:rsidP="007A720C">
            <w:pPr>
              <w:pStyle w:val="a3"/>
              <w:rPr>
                <w:rFonts w:ascii="Times New Roman" w:hAnsi="Times New Roman" w:cs="Times New Roman"/>
                <w:sz w:val="28"/>
              </w:rPr>
            </w:pPr>
            <w:r>
              <w:rPr>
                <w:rFonts w:ascii="Times New Roman" w:hAnsi="Times New Roman" w:cs="Times New Roman"/>
                <w:sz w:val="28"/>
              </w:rPr>
              <w:t>- презентация.</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СР</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Разноуровневые задачи и задания (расчётные, графические)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РЗЗ</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Рабочая тетрадь</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РТ</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Дифференцированный 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ДЗ</w:t>
            </w:r>
          </w:p>
        </w:tc>
      </w:tr>
    </w:tbl>
    <w:p w:rsidR="00205DEF" w:rsidRDefault="00205DEF"/>
    <w:p w:rsidR="00205DEF" w:rsidRDefault="00205DEF"/>
    <w:p w:rsidR="00A741AE" w:rsidRPr="00A741AE" w:rsidRDefault="00A741AE" w:rsidP="00A741AE">
      <w:pPr>
        <w:tabs>
          <w:tab w:val="left" w:pos="284"/>
        </w:tabs>
        <w:autoSpaceDE w:val="0"/>
        <w:autoSpaceDN w:val="0"/>
        <w:adjustRightInd w:val="0"/>
        <w:spacing w:line="276" w:lineRule="auto"/>
        <w:ind w:right="50"/>
        <w:jc w:val="center"/>
        <w:rPr>
          <w:rFonts w:ascii="Times" w:hAnsi="Times" w:cs="Times"/>
          <w:b/>
          <w:bCs/>
          <w:sz w:val="28"/>
          <w:szCs w:val="28"/>
        </w:rPr>
      </w:pPr>
      <w:r>
        <w:rPr>
          <w:rFonts w:ascii="Times" w:hAnsi="Times" w:cs="Times"/>
          <w:b/>
          <w:bCs/>
          <w:sz w:val="28"/>
          <w:szCs w:val="28"/>
        </w:rPr>
        <w:lastRenderedPageBreak/>
        <w:t>4.Задания для оценки освоения дисциплины</w:t>
      </w:r>
    </w:p>
    <w:p w:rsidR="00205DEF" w:rsidRPr="004E0788" w:rsidRDefault="00205DEF" w:rsidP="004E078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color w:val="000000" w:themeColor="text1"/>
        </w:rPr>
      </w:pPr>
      <w:r>
        <w:rPr>
          <w:rFonts w:ascii="Times New Roman" w:hAnsi="Times New Roman" w:cs="Times New Roman"/>
          <w:b w:val="0"/>
          <w:color w:val="000000" w:themeColor="text1"/>
        </w:rPr>
        <w:tab/>
      </w:r>
      <w:r w:rsidRPr="00205DEF">
        <w:rPr>
          <w:rFonts w:ascii="Times New Roman" w:hAnsi="Times New Roman" w:cs="Times New Roman"/>
          <w:b w:val="0"/>
          <w:color w:val="000000" w:themeColor="text1"/>
        </w:rPr>
        <w:t>Контроль и оценка результатов освоения учебной дисциплины осуществляется преподавателем в процессе проведения учебных занятий, практических занятий, проверочных работ, тестирования, устного опроса, выполнения самостоятельных работ. Итоговая аттестация в форме дифференцированного зачёта. Студент допущен к дифференцированному зачёту, если выполнены и зачтены все практические занятия, внеаудиторные самостоятельные работы выполнены на положительные оценки.</w:t>
      </w:r>
    </w:p>
    <w:p w:rsidR="00205DEF" w:rsidRDefault="00205DEF" w:rsidP="00205DEF">
      <w:pPr>
        <w:ind w:firstLine="708"/>
        <w:jc w:val="both"/>
        <w:rPr>
          <w:sz w:val="28"/>
          <w:szCs w:val="28"/>
        </w:rPr>
      </w:pPr>
      <w:r w:rsidRPr="00397AD4">
        <w:rPr>
          <w:sz w:val="28"/>
          <w:szCs w:val="28"/>
        </w:rPr>
        <w:t>Типовые задания для  оценки знаний и умений представлены в приложени</w:t>
      </w:r>
      <w:r w:rsidR="004E0788">
        <w:rPr>
          <w:sz w:val="28"/>
          <w:szCs w:val="28"/>
        </w:rPr>
        <w:t>ях</w:t>
      </w:r>
      <w:r w:rsidR="00483BE3">
        <w:rPr>
          <w:sz w:val="28"/>
          <w:szCs w:val="28"/>
        </w:rPr>
        <w:t>:</w:t>
      </w:r>
    </w:p>
    <w:p w:rsidR="00205DEF" w:rsidRDefault="00205DEF" w:rsidP="00205DEF">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888"/>
        <w:gridCol w:w="1746"/>
      </w:tblGrid>
      <w:tr w:rsidR="004E0788" w:rsidTr="004E0788">
        <w:tc>
          <w:tcPr>
            <w:tcW w:w="2045" w:type="dxa"/>
            <w:vAlign w:val="center"/>
          </w:tcPr>
          <w:p w:rsidR="004E0788" w:rsidRPr="004E0788" w:rsidRDefault="004E0788" w:rsidP="004E0788">
            <w:pPr>
              <w:spacing w:line="360" w:lineRule="auto"/>
              <w:jc w:val="center"/>
              <w:rPr>
                <w:sz w:val="28"/>
                <w:szCs w:val="28"/>
              </w:rPr>
            </w:pPr>
            <w:r w:rsidRPr="004E0788">
              <w:rPr>
                <w:sz w:val="28"/>
                <w:szCs w:val="28"/>
              </w:rPr>
              <w:t>№</w:t>
            </w:r>
          </w:p>
        </w:tc>
        <w:tc>
          <w:tcPr>
            <w:tcW w:w="5888" w:type="dxa"/>
            <w:vAlign w:val="center"/>
          </w:tcPr>
          <w:p w:rsidR="004E0788" w:rsidRPr="004E0788" w:rsidRDefault="004E0788" w:rsidP="004E0788">
            <w:pPr>
              <w:spacing w:line="360" w:lineRule="auto"/>
              <w:jc w:val="center"/>
              <w:rPr>
                <w:sz w:val="28"/>
                <w:szCs w:val="28"/>
              </w:rPr>
            </w:pPr>
            <w:r>
              <w:rPr>
                <w:sz w:val="28"/>
                <w:szCs w:val="28"/>
              </w:rPr>
              <w:t>Н</w:t>
            </w:r>
            <w:r w:rsidRPr="004E0788">
              <w:rPr>
                <w:sz w:val="28"/>
                <w:szCs w:val="28"/>
              </w:rPr>
              <w:t>аименование</w:t>
            </w:r>
          </w:p>
        </w:tc>
        <w:tc>
          <w:tcPr>
            <w:tcW w:w="1746" w:type="dxa"/>
            <w:vAlign w:val="center"/>
          </w:tcPr>
          <w:p w:rsidR="004E0788" w:rsidRPr="004E0788" w:rsidRDefault="004E0788" w:rsidP="004E0788">
            <w:pPr>
              <w:spacing w:line="360" w:lineRule="auto"/>
              <w:jc w:val="center"/>
              <w:rPr>
                <w:sz w:val="28"/>
                <w:szCs w:val="28"/>
              </w:rPr>
            </w:pPr>
            <w:r w:rsidRPr="004E0788">
              <w:rPr>
                <w:sz w:val="28"/>
                <w:szCs w:val="28"/>
              </w:rPr>
              <w:t>стр</w:t>
            </w:r>
          </w:p>
        </w:tc>
      </w:tr>
      <w:tr w:rsidR="004E0788" w:rsidTr="004E0788">
        <w:tc>
          <w:tcPr>
            <w:tcW w:w="2045"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1</w:t>
            </w:r>
          </w:p>
        </w:tc>
        <w:tc>
          <w:tcPr>
            <w:tcW w:w="5888"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Банк теоретический заданий по дисциплине</w:t>
            </w:r>
          </w:p>
        </w:tc>
        <w:tc>
          <w:tcPr>
            <w:tcW w:w="1746"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16</w:t>
            </w:r>
          </w:p>
        </w:tc>
      </w:tr>
      <w:tr w:rsidR="004E0788" w:rsidTr="004E0788">
        <w:trPr>
          <w:trHeight w:val="832"/>
        </w:trPr>
        <w:tc>
          <w:tcPr>
            <w:tcW w:w="2045"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2</w:t>
            </w:r>
          </w:p>
        </w:tc>
        <w:tc>
          <w:tcPr>
            <w:tcW w:w="5888"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Банк практических заданий по дисциплине</w:t>
            </w:r>
          </w:p>
        </w:tc>
        <w:tc>
          <w:tcPr>
            <w:tcW w:w="1746"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22</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3</w:t>
            </w:r>
          </w:p>
        </w:tc>
        <w:tc>
          <w:tcPr>
            <w:tcW w:w="5888"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Требования к оформлению заданий контрольной работы</w:t>
            </w:r>
          </w:p>
        </w:tc>
        <w:tc>
          <w:tcPr>
            <w:tcW w:w="1746"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32</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4</w:t>
            </w:r>
          </w:p>
        </w:tc>
        <w:tc>
          <w:tcPr>
            <w:tcW w:w="5888"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Указания для выполнения самостоятельной работы.</w:t>
            </w:r>
          </w:p>
        </w:tc>
        <w:tc>
          <w:tcPr>
            <w:tcW w:w="1746"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34</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5</w:t>
            </w:r>
          </w:p>
        </w:tc>
        <w:tc>
          <w:tcPr>
            <w:tcW w:w="5888"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Кейсы (прикладной модуль, 7 раздел)</w:t>
            </w:r>
          </w:p>
        </w:tc>
        <w:tc>
          <w:tcPr>
            <w:tcW w:w="1746"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37</w:t>
            </w:r>
          </w:p>
        </w:tc>
      </w:tr>
    </w:tbl>
    <w:p w:rsidR="00205DEF" w:rsidRPr="00397AD4" w:rsidRDefault="00205DEF" w:rsidP="00205DEF">
      <w:pPr>
        <w:ind w:firstLine="708"/>
        <w:jc w:val="both"/>
        <w:rPr>
          <w:sz w:val="28"/>
          <w:szCs w:val="28"/>
        </w:rPr>
      </w:pPr>
    </w:p>
    <w:p w:rsidR="00205DEF" w:rsidRPr="00205DEF" w:rsidRDefault="00205DEF" w:rsidP="00205DEF">
      <w:pPr>
        <w:ind w:firstLine="426"/>
        <w:jc w:val="both"/>
        <w:rPr>
          <w:color w:val="000000" w:themeColor="text1"/>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856676" w:rsidRDefault="00856676" w:rsidP="00856676">
      <w:pPr>
        <w:spacing w:line="360" w:lineRule="auto"/>
        <w:jc w:val="right"/>
        <w:rPr>
          <w:b/>
          <w:sz w:val="28"/>
          <w:szCs w:val="28"/>
        </w:rPr>
      </w:pPr>
      <w:r>
        <w:rPr>
          <w:b/>
          <w:sz w:val="28"/>
          <w:szCs w:val="28"/>
        </w:rPr>
        <w:t>Приложение №</w:t>
      </w:r>
      <w:r w:rsidR="008619F6">
        <w:rPr>
          <w:b/>
          <w:sz w:val="28"/>
          <w:szCs w:val="28"/>
        </w:rPr>
        <w:t>1</w:t>
      </w:r>
      <w:r>
        <w:rPr>
          <w:b/>
          <w:sz w:val="28"/>
          <w:szCs w:val="28"/>
        </w:rPr>
        <w:t xml:space="preserve">  </w:t>
      </w:r>
    </w:p>
    <w:p w:rsidR="00856676" w:rsidRDefault="00856676" w:rsidP="00856676">
      <w:pPr>
        <w:spacing w:line="360" w:lineRule="auto"/>
        <w:jc w:val="center"/>
        <w:rPr>
          <w:b/>
          <w:sz w:val="28"/>
          <w:szCs w:val="28"/>
        </w:rPr>
      </w:pPr>
      <w:r>
        <w:rPr>
          <w:b/>
          <w:sz w:val="28"/>
          <w:szCs w:val="28"/>
        </w:rPr>
        <w:t xml:space="preserve">Банк </w:t>
      </w:r>
      <w:r w:rsidR="008619F6">
        <w:rPr>
          <w:b/>
          <w:sz w:val="28"/>
          <w:szCs w:val="28"/>
        </w:rPr>
        <w:t xml:space="preserve">теоретический </w:t>
      </w:r>
      <w:r>
        <w:rPr>
          <w:b/>
          <w:sz w:val="28"/>
          <w:szCs w:val="28"/>
        </w:rPr>
        <w:t>заданий по дисциплине</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619F6" w:rsidRPr="00C053B7" w:rsidTr="008619F6">
        <w:tc>
          <w:tcPr>
            <w:tcW w:w="10774" w:type="dxa"/>
          </w:tcPr>
          <w:p w:rsidR="008619F6" w:rsidRPr="00C053B7" w:rsidRDefault="008619F6" w:rsidP="008619F6">
            <w:pPr>
              <w:widowControl w:val="0"/>
              <w:suppressLineNumbers/>
              <w:suppressAutoHyphens/>
              <w:spacing w:line="360" w:lineRule="auto"/>
              <w:jc w:val="center"/>
              <w:rPr>
                <w:b/>
              </w:rPr>
            </w:pPr>
            <w:r w:rsidRPr="00C053B7">
              <w:rPr>
                <w:b/>
              </w:rPr>
              <w:t>Вопросы</w:t>
            </w:r>
          </w:p>
        </w:tc>
      </w:tr>
      <w:tr w:rsidR="008619F6" w:rsidRPr="00C053B7" w:rsidTr="008619F6">
        <w:trPr>
          <w:trHeight w:val="322"/>
        </w:trPr>
        <w:tc>
          <w:tcPr>
            <w:tcW w:w="10774" w:type="dxa"/>
            <w:vMerge w:val="restart"/>
          </w:tcPr>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понятия химии.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отличить физическое явление от химического?</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типы химических формул.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явления лежат в основе технологических операций на предприятиях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основные количественные законы химии и объясните     их с точки зрения атомно-молекулярного строения.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чем отличие формулировки периодического закона, данной   Д. И. Менделеевым, от современной формулировки?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свойства химических элементов изменяются периодически?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Покажите на примере свойств щелочных металлов и галогенов закономерное изменение их свойств.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Проведите обзор структуры Периодической системы химических элементов.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Покажите в периодической системе периоды химических элементов и объясните физический смысл периода.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Покажите в периодической системе группы химических элементов и объясните физический смысл деления элементов на группы и подгруппы.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Чем характеризуются </w:t>
            </w:r>
            <w:r w:rsidRPr="008619F6">
              <w:rPr>
                <w:rFonts w:ascii="Times New Roman" w:hAnsi="Times New Roman" w:cs="Times New Roman"/>
                <w:sz w:val="24"/>
                <w:szCs w:val="24"/>
                <w:lang w:val="en-US"/>
              </w:rPr>
              <w:t>s</w:t>
            </w:r>
            <w:r w:rsidRPr="008619F6">
              <w:rPr>
                <w:rFonts w:ascii="Times New Roman" w:hAnsi="Times New Roman" w:cs="Times New Roman"/>
                <w:sz w:val="24"/>
                <w:szCs w:val="24"/>
              </w:rPr>
              <w:t xml:space="preserve">-, </w:t>
            </w:r>
            <w:r w:rsidRPr="008619F6">
              <w:rPr>
                <w:rFonts w:ascii="Times New Roman" w:hAnsi="Times New Roman" w:cs="Times New Roman"/>
                <w:sz w:val="24"/>
                <w:szCs w:val="24"/>
                <w:lang w:val="en-US"/>
              </w:rPr>
              <w:t>p</w:t>
            </w:r>
            <w:r w:rsidRPr="008619F6">
              <w:rPr>
                <w:rFonts w:ascii="Times New Roman" w:hAnsi="Times New Roman" w:cs="Times New Roman"/>
                <w:sz w:val="24"/>
                <w:szCs w:val="24"/>
              </w:rPr>
              <w:t xml:space="preserve">-, </w:t>
            </w:r>
            <w:r w:rsidRPr="008619F6">
              <w:rPr>
                <w:rFonts w:ascii="Times New Roman" w:hAnsi="Times New Roman" w:cs="Times New Roman"/>
                <w:sz w:val="24"/>
                <w:szCs w:val="24"/>
                <w:lang w:val="en-US"/>
              </w:rPr>
              <w:t>d</w:t>
            </w:r>
            <w:r w:rsidRPr="008619F6">
              <w:rPr>
                <w:rFonts w:ascii="Times New Roman" w:hAnsi="Times New Roman" w:cs="Times New Roman"/>
                <w:sz w:val="24"/>
                <w:szCs w:val="24"/>
              </w:rPr>
              <w:t xml:space="preserve">- и </w:t>
            </w:r>
            <w:r w:rsidRPr="008619F6">
              <w:rPr>
                <w:rFonts w:ascii="Times New Roman" w:hAnsi="Times New Roman" w:cs="Times New Roman"/>
                <w:sz w:val="24"/>
                <w:szCs w:val="24"/>
                <w:lang w:val="en-US"/>
              </w:rPr>
              <w:t>f</w:t>
            </w:r>
            <w:r w:rsidRPr="008619F6">
              <w:rPr>
                <w:rFonts w:ascii="Times New Roman" w:hAnsi="Times New Roman" w:cs="Times New Roman"/>
                <w:sz w:val="24"/>
                <w:szCs w:val="24"/>
              </w:rPr>
              <w:t>-элементы?</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«атом».</w:t>
            </w:r>
          </w:p>
          <w:p w:rsidR="008619F6" w:rsidRPr="008619F6" w:rsidRDefault="008619F6" w:rsidP="00D70C7A">
            <w:pPr>
              <w:pStyle w:val="ae"/>
              <w:numPr>
                <w:ilvl w:val="0"/>
                <w:numId w:val="3"/>
              </w:numPr>
              <w:ind w:left="464" w:right="-2056" w:hanging="426"/>
              <w:rPr>
                <w:sz w:val="24"/>
                <w:szCs w:val="24"/>
              </w:rPr>
            </w:pPr>
            <w:r w:rsidRPr="008619F6">
              <w:rPr>
                <w:sz w:val="24"/>
                <w:szCs w:val="24"/>
              </w:rPr>
              <w:t>Из каких частиц состоит атом?</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«орбиталь».</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Сколько пространственных ориентаций возможно для </w:t>
            </w:r>
            <w:r w:rsidRPr="008619F6">
              <w:rPr>
                <w:sz w:val="24"/>
                <w:szCs w:val="24"/>
                <w:lang w:val="en-US"/>
              </w:rPr>
              <w:t>s</w:t>
            </w:r>
            <w:r w:rsidRPr="008619F6">
              <w:rPr>
                <w:sz w:val="24"/>
                <w:szCs w:val="24"/>
              </w:rPr>
              <w:t xml:space="preserve">- и </w:t>
            </w:r>
            <w:r w:rsidRPr="008619F6">
              <w:rPr>
                <w:sz w:val="24"/>
                <w:szCs w:val="24"/>
                <w:lang w:val="en-US"/>
              </w:rPr>
              <w:t>p</w:t>
            </w:r>
            <w:r w:rsidRPr="008619F6">
              <w:rPr>
                <w:sz w:val="24"/>
                <w:szCs w:val="24"/>
              </w:rPr>
              <w:t>-электронов?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Какими параметрами характеризуется состояние электрона в атоме?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определить максимальное число электронов на каждом уровне атома?</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«химическая связь».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ковалентную связь. Какие виды ковалентной связи вам известны?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«электроотрицательность».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π- и σ-связи.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механизм образования донорно-акцепторной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соединения называются комплексными?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области применения комплексных соединений на железнодорожном транспорте.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Какова характеристика ионной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соединения относятся к ионным?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будет изменятся способность элементов к образованию металлической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особенности водородной связи, ее влияние на свойства веществ.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агрегатные состояния веществ.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отличаются аморфные вещества от кристаллов?</w:t>
            </w:r>
          </w:p>
          <w:p w:rsidR="008619F6" w:rsidRPr="008619F6" w:rsidRDefault="008619F6" w:rsidP="00D70C7A">
            <w:pPr>
              <w:pStyle w:val="af2"/>
              <w:widowControl w:val="0"/>
              <w:numPr>
                <w:ilvl w:val="0"/>
                <w:numId w:val="3"/>
              </w:numPr>
              <w:suppressLineNumbers/>
              <w:tabs>
                <w:tab w:val="left" w:pos="57"/>
                <w:tab w:val="left" w:pos="405"/>
              </w:tabs>
              <w:suppressAutoHyphens/>
              <w:ind w:left="464" w:right="-2056" w:hanging="426"/>
              <w:rPr>
                <w:rFonts w:ascii="Times New Roman" w:hAnsi="Times New Roman" w:cs="Times New Roman"/>
                <w:sz w:val="24"/>
                <w:szCs w:val="24"/>
              </w:rPr>
            </w:pPr>
            <w:r w:rsidRPr="008619F6">
              <w:rPr>
                <w:rFonts w:ascii="Times New Roman" w:hAnsi="Times New Roman" w:cs="Times New Roman"/>
                <w:sz w:val="24"/>
                <w:szCs w:val="24"/>
              </w:rPr>
              <w:t>На конкретных примерах покажите зависимость свойств веществ от типа кристаллических решеток. Укажите области их использования в профессиональной деятельности.</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понятий «раствор», «растворитель».</w:t>
            </w:r>
          </w:p>
          <w:p w:rsidR="008619F6" w:rsidRPr="008619F6" w:rsidRDefault="008619F6" w:rsidP="00D70C7A">
            <w:pPr>
              <w:pStyle w:val="af0"/>
              <w:widowControl w:val="0"/>
              <w:numPr>
                <w:ilvl w:val="0"/>
                <w:numId w:val="3"/>
              </w:numPr>
              <w:tabs>
                <w:tab w:val="left" w:pos="2520"/>
              </w:tabs>
              <w:spacing w:after="0"/>
              <w:ind w:left="464" w:right="-2056" w:hanging="426"/>
            </w:pPr>
            <w:r w:rsidRPr="008619F6">
              <w:t xml:space="preserve">Перечислите известные вам виды растворов.                                                     </w:t>
            </w:r>
          </w:p>
          <w:p w:rsidR="008619F6" w:rsidRPr="008619F6" w:rsidRDefault="008619F6" w:rsidP="00D70C7A">
            <w:pPr>
              <w:pStyle w:val="af0"/>
              <w:widowControl w:val="0"/>
              <w:numPr>
                <w:ilvl w:val="0"/>
                <w:numId w:val="3"/>
              </w:numPr>
              <w:tabs>
                <w:tab w:val="left" w:pos="2520"/>
              </w:tabs>
              <w:spacing w:after="0"/>
              <w:ind w:left="464" w:right="-2056" w:hanging="426"/>
            </w:pPr>
            <w:r w:rsidRPr="008619F6">
              <w:t>Что показывает растворимость вещества?</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понятия «тепловой эффект растворения».</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понятия «концентрация раствора».</w:t>
            </w:r>
          </w:p>
          <w:p w:rsidR="008619F6" w:rsidRPr="008619F6" w:rsidRDefault="008619F6" w:rsidP="00D70C7A">
            <w:pPr>
              <w:pStyle w:val="af0"/>
              <w:widowControl w:val="0"/>
              <w:numPr>
                <w:ilvl w:val="0"/>
                <w:numId w:val="3"/>
              </w:numPr>
              <w:tabs>
                <w:tab w:val="left" w:pos="2520"/>
              </w:tabs>
              <w:spacing w:after="0"/>
              <w:ind w:left="464" w:right="-2056" w:hanging="426"/>
            </w:pPr>
            <w:r w:rsidRPr="008619F6">
              <w:t>Перечислите основные способы выражения концентрации растворов.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вещества называются электролитами и неэлектролитами?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lastRenderedPageBreak/>
              <w:t>Сформулируйте определение понятия «электролитическая диссоциация».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основные положения теории электролитической диссоциации.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примеры диссоциации растворов сильных и слабых электролитов.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показывает степень электролитической диссоциации, и от каких факторов она зависит?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означает ионное произведение воды?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Какова окраска индикаторов – лакмуса, фенолфталеина, метилового оранжевого: а) в кислой среде; б) в щелочной среде;  в) нейтральной среде?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такое водородный показатель? Каково его практическое значение?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каких процессах на предприятиях железнодорожного транспорта учитывают водородный показатель?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типы аккумуляторов, применяемых в тяговом подвижном составе.</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«кислота» в свете теории электролитической диссоциации.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электролитической диссоциации следующих кислот: иодоводородной </w:t>
            </w:r>
            <w:r w:rsidRPr="008619F6">
              <w:rPr>
                <w:sz w:val="24"/>
                <w:szCs w:val="24"/>
                <w:lang w:val="en-US"/>
              </w:rPr>
              <w:t>HI</w:t>
            </w:r>
            <w:r w:rsidRPr="008619F6">
              <w:rPr>
                <w:sz w:val="24"/>
                <w:szCs w:val="24"/>
              </w:rPr>
              <w:t xml:space="preserve">, угольной </w:t>
            </w:r>
            <w:r w:rsidRPr="008619F6">
              <w:rPr>
                <w:sz w:val="24"/>
                <w:szCs w:val="24"/>
                <w:lang w:val="en-US"/>
              </w:rPr>
              <w:t>H</w:t>
            </w:r>
            <w:r w:rsidRPr="008619F6">
              <w:rPr>
                <w:sz w:val="24"/>
                <w:szCs w:val="24"/>
                <w:vertAlign w:val="subscript"/>
              </w:rPr>
              <w:t>2</w:t>
            </w:r>
            <w:r w:rsidRPr="008619F6">
              <w:rPr>
                <w:sz w:val="24"/>
                <w:szCs w:val="24"/>
                <w:lang w:val="en-US"/>
              </w:rPr>
              <w:t>CO</w:t>
            </w:r>
            <w:r w:rsidRPr="008619F6">
              <w:rPr>
                <w:sz w:val="24"/>
                <w:szCs w:val="24"/>
                <w:vertAlign w:val="subscript"/>
              </w:rPr>
              <w:t>3</w:t>
            </w:r>
            <w:r w:rsidRPr="008619F6">
              <w:rPr>
                <w:sz w:val="24"/>
                <w:szCs w:val="24"/>
              </w:rPr>
              <w:t xml:space="preserve">, фосфорной </w:t>
            </w:r>
            <w:r w:rsidRPr="008619F6">
              <w:rPr>
                <w:sz w:val="24"/>
                <w:szCs w:val="24"/>
                <w:lang w:val="en-US"/>
              </w:rPr>
              <w:t>H</w:t>
            </w:r>
            <w:r w:rsidRPr="008619F6">
              <w:rPr>
                <w:sz w:val="24"/>
                <w:szCs w:val="24"/>
                <w:vertAlign w:val="subscript"/>
              </w:rPr>
              <w:t>3</w:t>
            </w:r>
            <w:r w:rsidRPr="008619F6">
              <w:rPr>
                <w:sz w:val="24"/>
                <w:szCs w:val="24"/>
                <w:lang w:val="en-US"/>
              </w:rPr>
              <w:t>PO</w:t>
            </w:r>
            <w:r w:rsidRPr="008619F6">
              <w:rPr>
                <w:sz w:val="24"/>
                <w:szCs w:val="24"/>
                <w:vertAlign w:val="subscript"/>
              </w:rPr>
              <w:t>4</w:t>
            </w:r>
            <w:r w:rsidRPr="008619F6">
              <w:rPr>
                <w:sz w:val="24"/>
                <w:szCs w:val="24"/>
              </w:rPr>
              <w:t xml:space="preserve">, серной </w:t>
            </w:r>
            <w:r w:rsidRPr="008619F6">
              <w:rPr>
                <w:sz w:val="24"/>
                <w:szCs w:val="24"/>
                <w:lang w:val="en-US"/>
              </w:rPr>
              <w:t>H</w:t>
            </w:r>
            <w:r w:rsidRPr="008619F6">
              <w:rPr>
                <w:sz w:val="24"/>
                <w:szCs w:val="24"/>
                <w:vertAlign w:val="subscript"/>
              </w:rPr>
              <w:t>2</w:t>
            </w:r>
            <w:r w:rsidRPr="008619F6">
              <w:rPr>
                <w:sz w:val="24"/>
                <w:szCs w:val="24"/>
                <w:lang w:val="en-US"/>
              </w:rPr>
              <w:t>SO</w:t>
            </w:r>
            <w:r w:rsidRPr="008619F6">
              <w:rPr>
                <w:sz w:val="24"/>
                <w:szCs w:val="24"/>
                <w:vertAlign w:val="subscript"/>
              </w:rPr>
              <w:t>4</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«основание» в свете теории электролитической диссоциации.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электролитической диссоциации следующих оснований: гидроксида лития </w:t>
            </w:r>
            <w:r w:rsidRPr="008619F6">
              <w:rPr>
                <w:sz w:val="24"/>
                <w:szCs w:val="24"/>
                <w:lang w:val="en-US"/>
              </w:rPr>
              <w:t>LiOH</w:t>
            </w:r>
            <w:r w:rsidRPr="008619F6">
              <w:rPr>
                <w:sz w:val="24"/>
                <w:szCs w:val="24"/>
              </w:rPr>
              <w:t xml:space="preserve">, гидроксида стронция </w:t>
            </w:r>
            <w:r w:rsidRPr="008619F6">
              <w:rPr>
                <w:sz w:val="24"/>
                <w:szCs w:val="24"/>
                <w:lang w:val="en-US"/>
              </w:rPr>
              <w:t>Sr</w:t>
            </w:r>
            <w:r w:rsidRPr="008619F6">
              <w:rPr>
                <w:sz w:val="24"/>
                <w:szCs w:val="24"/>
              </w:rPr>
              <w:t>(</w:t>
            </w:r>
            <w:r w:rsidRPr="008619F6">
              <w:rPr>
                <w:sz w:val="24"/>
                <w:szCs w:val="24"/>
                <w:lang w:val="en-US"/>
              </w:rPr>
              <w:t>OH</w:t>
            </w:r>
            <w:r w:rsidRPr="008619F6">
              <w:rPr>
                <w:sz w:val="24"/>
                <w:szCs w:val="24"/>
              </w:rPr>
              <w:t>)</w:t>
            </w:r>
            <w:r w:rsidRPr="008619F6">
              <w:rPr>
                <w:sz w:val="24"/>
                <w:szCs w:val="24"/>
                <w:vertAlign w:val="subscript"/>
              </w:rPr>
              <w:t>2</w:t>
            </w:r>
            <w:r w:rsidRPr="008619F6">
              <w:rPr>
                <w:sz w:val="24"/>
                <w:szCs w:val="24"/>
              </w:rPr>
              <w:t>.</w:t>
            </w:r>
          </w:p>
          <w:p w:rsidR="008619F6" w:rsidRPr="008619F6" w:rsidRDefault="008619F6" w:rsidP="00D70C7A">
            <w:pPr>
              <w:pStyle w:val="ae"/>
              <w:numPr>
                <w:ilvl w:val="0"/>
                <w:numId w:val="3"/>
              </w:numPr>
              <w:tabs>
                <w:tab w:val="left" w:pos="2520"/>
              </w:tabs>
              <w:ind w:left="464" w:right="-2056" w:hanging="426"/>
              <w:rPr>
                <w:sz w:val="24"/>
                <w:szCs w:val="24"/>
              </w:rPr>
            </w:pPr>
            <w:r w:rsidRPr="008619F6">
              <w:rPr>
                <w:sz w:val="24"/>
                <w:szCs w:val="24"/>
              </w:rPr>
              <w:t>Сформулируйте определение понятия «</w:t>
            </w:r>
            <w:r w:rsidRPr="008619F6">
              <w:rPr>
                <w:sz w:val="24"/>
                <w:szCs w:val="24"/>
                <w:lang w:val="en-US"/>
              </w:rPr>
              <w:t>c</w:t>
            </w:r>
            <w:r w:rsidRPr="008619F6">
              <w:rPr>
                <w:sz w:val="24"/>
                <w:szCs w:val="24"/>
              </w:rPr>
              <w:t>оль» в свете теории электролитической диссоциации.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реакции называют реакциями ионного обмена? В каких случаях они протекают до конца?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каких технологических процессах железнодорожного транспорта используют реакции ионного обмена?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понятие «гидролиз солей».</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«электролиз».</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закономерности протекания электролиза водных растворов солей?</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Каково практическое значение электролиза? </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виды аккумуляторов применяют в тяговом подвижном составе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понятий «гальваностегия» и «гальванопластика».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«оксиды».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оксидов.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оксидов?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оксидов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«кислоты».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классификацию кислот на конкретных примерах.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кислот.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изменяют водные растворы кислот окраску индикаторов?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кислот?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кислот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«основания».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оснований.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Какую реакцию среды имеют водные растворы растворимых оснований?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оснований?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Укажите основные области применения оснований в железнодорожном хозяйстве.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«соли».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классификацию солей на конкретных примерах.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солей.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солей?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Укажите основные области применения важнейших классов неорганических соединений в железнодорожном хозяйстве.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химической реакции.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признаки химических явлений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показывает уравнение химической реакции?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примеры различных типов химических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lastRenderedPageBreak/>
              <w:t>Перечислите основные правила составления уравнений химических реакций.</w:t>
            </w:r>
          </w:p>
          <w:p w:rsidR="008619F6" w:rsidRPr="008619F6" w:rsidRDefault="008619F6" w:rsidP="00D70C7A">
            <w:pPr>
              <w:pStyle w:val="ae"/>
              <w:numPr>
                <w:ilvl w:val="0"/>
                <w:numId w:val="3"/>
              </w:numPr>
              <w:ind w:left="464" w:right="-2056" w:hanging="426"/>
              <w:rPr>
                <w:bCs/>
                <w:sz w:val="24"/>
                <w:szCs w:val="24"/>
              </w:rPr>
            </w:pPr>
            <w:r w:rsidRPr="008619F6">
              <w:rPr>
                <w:sz w:val="24"/>
                <w:szCs w:val="24"/>
              </w:rPr>
              <w:t>Сформулируйте определение понятия «степень окисления».</w:t>
            </w:r>
          </w:p>
          <w:p w:rsidR="008619F6" w:rsidRPr="008619F6" w:rsidRDefault="008619F6" w:rsidP="00D70C7A">
            <w:pPr>
              <w:pStyle w:val="ae"/>
              <w:numPr>
                <w:ilvl w:val="0"/>
                <w:numId w:val="3"/>
              </w:numPr>
              <w:ind w:left="464" w:right="-2056" w:hanging="426"/>
              <w:rPr>
                <w:bCs/>
                <w:sz w:val="24"/>
                <w:szCs w:val="24"/>
              </w:rPr>
            </w:pPr>
            <w:r w:rsidRPr="008619F6">
              <w:rPr>
                <w:bCs/>
                <w:sz w:val="24"/>
                <w:szCs w:val="24"/>
              </w:rPr>
              <w:t xml:space="preserve">Что такое окислительно-восстановительный процесс? Чем отличается процесс окисления от процесса восстановления? </w:t>
            </w:r>
          </w:p>
          <w:p w:rsidR="008619F6" w:rsidRPr="008619F6" w:rsidRDefault="008619F6" w:rsidP="00D70C7A">
            <w:pPr>
              <w:pStyle w:val="ae"/>
              <w:numPr>
                <w:ilvl w:val="0"/>
                <w:numId w:val="3"/>
              </w:numPr>
              <w:ind w:left="464" w:right="-2056" w:hanging="426"/>
              <w:rPr>
                <w:bCs/>
                <w:sz w:val="24"/>
                <w:szCs w:val="24"/>
              </w:rPr>
            </w:pPr>
            <w:r w:rsidRPr="008619F6">
              <w:rPr>
                <w:bCs/>
                <w:sz w:val="24"/>
                <w:szCs w:val="24"/>
              </w:rPr>
              <w:t>Охарактеризуйте типы окислительно-восстановительных реакций. Приведите примеры.</w:t>
            </w:r>
          </w:p>
          <w:p w:rsidR="008619F6" w:rsidRPr="008619F6" w:rsidRDefault="008619F6" w:rsidP="00D70C7A">
            <w:pPr>
              <w:pStyle w:val="ae"/>
              <w:numPr>
                <w:ilvl w:val="0"/>
                <w:numId w:val="3"/>
              </w:numPr>
              <w:ind w:left="464" w:right="-2056" w:hanging="426"/>
              <w:rPr>
                <w:sz w:val="24"/>
                <w:szCs w:val="24"/>
              </w:rPr>
            </w:pPr>
            <w:r w:rsidRPr="008619F6">
              <w:rPr>
                <w:bCs/>
                <w:sz w:val="24"/>
                <w:szCs w:val="24"/>
              </w:rPr>
              <w:t>На каком правиле основан подбор коэффициентов в уравнении методом электронного баланса?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«простые вещества».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«сложные вещества».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«металлы».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Где располагаются металлы в Периодической системе химических элементов Д. И. Менделеева?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Какое агрегатное состояние характерно для металлов при обычных условиях?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понятие «электрохимический ряд напряжений металлов».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отличаются по строению и свойствам металлы главных и побочных подгрупп.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свойства и применение меди в железнодорожном хозяйстве. Приведите уравнения химических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 каких свойствах основано применение титана в железнодорожном хозяйстве. Составьте электронную формулу атома титана и схему распределения электронов по энергетическим уровням.</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металлов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Где находит применение в отраслях железнодорожного хозяйства  хром и его соединения?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можно объяснить, что железо в чистом виде практически не применяется?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«сплавы»; по каким признакам они классифицируются. Где их используют на железной дороге?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важнейшие сплавы цветных металлов и их области применения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 какой целью внешнюю поверхность цистерн для хранения и перевозки нефтепродуктов (бензин, керосин) окрашивают в серебристый цвет?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Можно ли считать коррозией следующие процессы: а) окисление железа при электросварке; б) взаимодействие цинка с соляной кислотой при получении раствора для травления металла в ходе паяния. Дайте обоснованный ответ.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Будет ли защищен железнодорожный мост, выполненный из стали, от электрохимической коррозии в воде, если на нем укрепить пластину из другого металла: а) магния; б) свинца;         в) никеля?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виды коррозии характерны для объектов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меры борьбы с коррозией на предприятиях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«неметаллы».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Где располагаются неметаллы в Периодической системе химических элементов Д. И. Менделеева?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неметаллов.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неметаллов?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неметаллов в железнодорожном хозяйстве.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органическим?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графически изображается химическое строение органических соединений?</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предпосылки и факты способствовали возникновению теории химического строения органических соединений                А. М. Бутлерова?</w:t>
            </w:r>
          </w:p>
          <w:p w:rsidR="008619F6" w:rsidRPr="008619F6" w:rsidRDefault="008619F6" w:rsidP="00D70C7A">
            <w:pPr>
              <w:pStyle w:val="ae"/>
              <w:numPr>
                <w:ilvl w:val="0"/>
                <w:numId w:val="3"/>
              </w:numPr>
              <w:ind w:left="464" w:right="-2056" w:hanging="426"/>
              <w:rPr>
                <w:sz w:val="24"/>
                <w:szCs w:val="24"/>
              </w:rPr>
            </w:pPr>
            <w:r w:rsidRPr="008619F6">
              <w:rPr>
                <w:sz w:val="24"/>
                <w:szCs w:val="24"/>
              </w:rPr>
              <w:t>Изложите основные положения теории А. М. Бутлерова.</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В чем заключается значение теории А. М. Бутлерова? </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«изомерия».</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виды изомерии органических веществ.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атомы углерода могут соединяться между собой?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классы органических соединений вам известны? Ответ подтвердите примерами.</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Какие соединения относятся к алканам? Приведите примеры.</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 xml:space="preserve">Что такое гомология? Почему алканы имеют названия парафины? Почему их относят к предельным или </w:t>
            </w:r>
            <w:r w:rsidRPr="008619F6">
              <w:rPr>
                <w:sz w:val="24"/>
                <w:szCs w:val="24"/>
              </w:rPr>
              <w:lastRenderedPageBreak/>
              <w:t>насыщенным углеводородам?</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Напишите структурные формулы всех изомеров гексана.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этиленовым углеводородам? Какова общая формула? В чем их особенность?</w:t>
            </w:r>
          </w:p>
          <w:p w:rsidR="008619F6" w:rsidRPr="008619F6" w:rsidRDefault="008619F6" w:rsidP="00D70C7A">
            <w:pPr>
              <w:pStyle w:val="ae"/>
              <w:numPr>
                <w:ilvl w:val="0"/>
                <w:numId w:val="3"/>
              </w:numPr>
              <w:ind w:left="464" w:right="-2056" w:hanging="426"/>
              <w:rPr>
                <w:sz w:val="24"/>
                <w:szCs w:val="24"/>
              </w:rPr>
            </w:pPr>
            <w:r w:rsidRPr="008619F6">
              <w:rPr>
                <w:sz w:val="24"/>
                <w:szCs w:val="24"/>
              </w:rPr>
              <w:t>Напишите структурные формулы изомеров углеводородов с молекулярными формулами С</w:t>
            </w:r>
            <w:r w:rsidRPr="008619F6">
              <w:rPr>
                <w:sz w:val="24"/>
                <w:szCs w:val="24"/>
                <w:vertAlign w:val="subscript"/>
              </w:rPr>
              <w:t>4</w:t>
            </w:r>
            <w:r w:rsidRPr="008619F6">
              <w:rPr>
                <w:sz w:val="24"/>
                <w:szCs w:val="24"/>
                <w:lang w:val="en-US"/>
              </w:rPr>
              <w:t>H</w:t>
            </w:r>
            <w:r w:rsidRPr="008619F6">
              <w:rPr>
                <w:sz w:val="24"/>
                <w:szCs w:val="24"/>
                <w:vertAlign w:val="subscript"/>
              </w:rPr>
              <w:t>8</w:t>
            </w:r>
            <w:r w:rsidRPr="008619F6">
              <w:rPr>
                <w:sz w:val="24"/>
                <w:szCs w:val="24"/>
              </w:rPr>
              <w:t xml:space="preserve"> и С</w:t>
            </w:r>
            <w:r w:rsidRPr="008619F6">
              <w:rPr>
                <w:sz w:val="24"/>
                <w:szCs w:val="24"/>
                <w:vertAlign w:val="subscript"/>
              </w:rPr>
              <w:t>5</w:t>
            </w:r>
            <w:r w:rsidRPr="008619F6">
              <w:rPr>
                <w:sz w:val="24"/>
                <w:szCs w:val="24"/>
              </w:rPr>
              <w:t>Н</w:t>
            </w:r>
            <w:r w:rsidRPr="008619F6">
              <w:rPr>
                <w:sz w:val="24"/>
                <w:szCs w:val="24"/>
                <w:vertAlign w:val="subscript"/>
              </w:rPr>
              <w:t>10</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этилен?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реакции полимеризации?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полимеров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ацетиленовым углеводородам? Какова общая формула? В чем их особенность?</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ацетилен?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Особенности физических и химических свойств ацетилена. Ответ подтвердите уравнениями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Сравните химические свойства алканов, алкенов и алкинов на примере вторых представителей гомологических рядов. Чем они отличаются? Ответ подтвердите уравнениями и реакциями.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аренам?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Приведите структурные формулы бензола и его гомологов. Назовите их по различным номенклатурам.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бензола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реакций, характерные для аренов. </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арены?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область применения аренов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пестициды? Каково их значение?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пестициды? Каково их значение? Как их перевозят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основные источники углеводородов в природе.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собой представляет нефть?</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основные фракции перегонки нефти?</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каждой фракции. Какие из них используются в железнодорожном хозяйстве?</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основные месторождения нефти в России.</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виды топлива, применяемые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смазочные масла и смазки применяются на железной дороге?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крекинг нефти? Приведите уравнения реакций расщепления углеводородов С</w:t>
            </w:r>
            <w:r w:rsidRPr="008619F6">
              <w:rPr>
                <w:sz w:val="24"/>
                <w:szCs w:val="24"/>
                <w:vertAlign w:val="subscript"/>
              </w:rPr>
              <w:t>8</w:t>
            </w:r>
            <w:r w:rsidRPr="008619F6">
              <w:rPr>
                <w:sz w:val="24"/>
                <w:szCs w:val="24"/>
              </w:rPr>
              <w:t>Н</w:t>
            </w:r>
            <w:r w:rsidRPr="008619F6">
              <w:rPr>
                <w:sz w:val="24"/>
                <w:szCs w:val="24"/>
                <w:vertAlign w:val="subscript"/>
              </w:rPr>
              <w:t>18</w:t>
            </w:r>
            <w:r w:rsidRPr="008619F6">
              <w:rPr>
                <w:sz w:val="24"/>
                <w:szCs w:val="24"/>
              </w:rPr>
              <w:t xml:space="preserve"> и С</w:t>
            </w:r>
            <w:r w:rsidRPr="008619F6">
              <w:rPr>
                <w:sz w:val="24"/>
                <w:szCs w:val="24"/>
                <w:vertAlign w:val="subscript"/>
              </w:rPr>
              <w:t>12</w:t>
            </w:r>
            <w:r w:rsidRPr="008619F6">
              <w:rPr>
                <w:sz w:val="24"/>
                <w:szCs w:val="24"/>
              </w:rPr>
              <w:t>Н</w:t>
            </w:r>
            <w:r w:rsidRPr="008619F6">
              <w:rPr>
                <w:sz w:val="24"/>
                <w:szCs w:val="24"/>
                <w:vertAlign w:val="subscript"/>
              </w:rPr>
              <w:t>26</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Дайте характеристику термическому и каталитическому крекингу?</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пиролиз? Какие основные продукты при этом образуются?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месторождения природного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 состав природного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области применения природного газа, в том числе и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Где встречаются попутные природные газы?</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основные месторождения каменного угля?</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основные продукты коксования  каменного угля?</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получают из: каменноугольной смолы; надсмольной воды;  коксового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области применения каменного угля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влияют на окружающую среду результаты использования природного газа и нефтепродуктов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основные направления снижения вредного воздействия объектов железнодорожного транспорта на окружающую среду?</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Сформулируйте определение понятия «спирты». Какова их общая формула? </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классифицируются спирты в зависимости от числа гидроксильных групп в молекуле?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представителей гомологического ряда одноатомных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этанола и метанола?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одноатомных спиртов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Опишите действие метанола и этанола на организм человека, в том числе, на организм подростка.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являются важнейшими представителями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lastRenderedPageBreak/>
              <w:t>Какие физические свойства характерны для представителей гомологического ряда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Составьте уравнения реакций, характерных для химических свойств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этиленгликоля и глицерина?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многоатомных спиртов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фенолам?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фенола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Составьте уравнения реакций, характерных для химических свойств фенолов.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фенола?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Предложите способы очистки сточных вод предприятий железнодорожного транспорта от фенола и его производных.</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области применения различных фенолов на объектах железной дороги.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Какие соединения относятся к альдегидам? Какова их общая формула? В чем особенность их строения? </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метаналя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полимерные материалы на основе альдегидов и укажите их области применения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карбоновых кислот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 к сложным эфирам?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сложных эфиров?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Какова роль сложных эфиров в жизненных процессах растений и животных?</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сложных эфиров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 к жирам?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Чем отличаются жидкие жиры от твердых?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Какова роль жиров в жизненных процессах растений и животных?</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жиров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углеводам и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Оцените роль глюкозы в жизненных процессах животных и человека.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физические свойства сахарозы? Где она встречается в природе?</w:t>
            </w:r>
          </w:p>
          <w:p w:rsidR="008619F6" w:rsidRPr="008619F6" w:rsidRDefault="008619F6" w:rsidP="00D70C7A">
            <w:pPr>
              <w:pStyle w:val="ae"/>
              <w:numPr>
                <w:ilvl w:val="0"/>
                <w:numId w:val="3"/>
              </w:numPr>
              <w:ind w:left="464" w:right="-2056" w:hanging="426"/>
              <w:rPr>
                <w:sz w:val="24"/>
                <w:szCs w:val="24"/>
              </w:rPr>
            </w:pPr>
            <w:r w:rsidRPr="008619F6">
              <w:rPr>
                <w:sz w:val="24"/>
                <w:szCs w:val="24"/>
              </w:rPr>
              <w:t>Чем отличается строение крахмала от строения целлюлозы?</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углеводов и их производных в железнодорожной структуре.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продукты получаются при переработке целлюлозы? Где они находят применение в отраслях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аминам и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Охарактеризуйте физические свойства аминов. </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практическое применение аминов и их производных на железнодорожных объектах.</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аминокислотам?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физические свойства аминокислот.</w:t>
            </w:r>
          </w:p>
          <w:p w:rsidR="008619F6" w:rsidRPr="008619F6" w:rsidRDefault="008619F6" w:rsidP="00D70C7A">
            <w:pPr>
              <w:pStyle w:val="ae"/>
              <w:numPr>
                <w:ilvl w:val="0"/>
                <w:numId w:val="3"/>
              </w:numPr>
              <w:ind w:left="464" w:right="-2056" w:hanging="426"/>
              <w:rPr>
                <w:sz w:val="24"/>
                <w:szCs w:val="24"/>
              </w:rPr>
            </w:pPr>
            <w:r w:rsidRPr="008619F6">
              <w:rPr>
                <w:sz w:val="24"/>
                <w:szCs w:val="24"/>
              </w:rPr>
              <w:t>Какую группу атомов называют пептидной? Какую связь называют пептидной?</w:t>
            </w:r>
          </w:p>
          <w:p w:rsidR="008619F6" w:rsidRPr="008619F6" w:rsidRDefault="008619F6" w:rsidP="00D70C7A">
            <w:pPr>
              <w:pStyle w:val="ae"/>
              <w:numPr>
                <w:ilvl w:val="0"/>
                <w:numId w:val="3"/>
              </w:numPr>
              <w:ind w:left="464" w:right="-2056" w:hanging="426"/>
              <w:rPr>
                <w:sz w:val="24"/>
                <w:szCs w:val="24"/>
              </w:rPr>
            </w:pPr>
            <w:r w:rsidRPr="008619F6">
              <w:rPr>
                <w:sz w:val="24"/>
                <w:szCs w:val="24"/>
              </w:rPr>
              <w:t>Какую роль играют аминокислоты в организме человека?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аминокислоты называют незаменимыми? Напишите их структурные формулы.</w:t>
            </w:r>
          </w:p>
          <w:p w:rsidR="008619F6" w:rsidRPr="008619F6" w:rsidRDefault="008619F6" w:rsidP="00D70C7A">
            <w:pPr>
              <w:pStyle w:val="ae"/>
              <w:numPr>
                <w:ilvl w:val="0"/>
                <w:numId w:val="3"/>
              </w:numPr>
              <w:ind w:left="464" w:right="-2056" w:hanging="426"/>
              <w:rPr>
                <w:sz w:val="24"/>
                <w:szCs w:val="24"/>
              </w:rPr>
            </w:pPr>
            <w:r w:rsidRPr="008619F6">
              <w:rPr>
                <w:sz w:val="24"/>
                <w:szCs w:val="24"/>
              </w:rPr>
              <w:t>В каких отраслях железнодорожного хозяйства применяются аминокислоты?</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«белки».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 состав белков?</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четыре уровня организации структуры белковых макромолекул.</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физические свойства белков.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продукты образуются при гидролизе белков? Приведите схему гидролиза.</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денатурация белков? Чем она может быть вызвана?</w:t>
            </w:r>
          </w:p>
          <w:p w:rsidR="008619F6" w:rsidRPr="008619F6" w:rsidRDefault="008619F6" w:rsidP="00D70C7A">
            <w:pPr>
              <w:pStyle w:val="ae"/>
              <w:numPr>
                <w:ilvl w:val="0"/>
                <w:numId w:val="3"/>
              </w:numPr>
              <w:ind w:left="464" w:right="-2056" w:hanging="426"/>
              <w:rPr>
                <w:sz w:val="24"/>
                <w:szCs w:val="24"/>
              </w:rPr>
            </w:pPr>
            <w:r w:rsidRPr="008619F6">
              <w:rPr>
                <w:sz w:val="24"/>
                <w:szCs w:val="24"/>
              </w:rPr>
              <w:t>Объясните биологическую роль белков.</w:t>
            </w:r>
          </w:p>
          <w:p w:rsidR="008619F6" w:rsidRPr="008619F6" w:rsidRDefault="008619F6" w:rsidP="00D70C7A">
            <w:pPr>
              <w:pStyle w:val="ae"/>
              <w:numPr>
                <w:ilvl w:val="0"/>
                <w:numId w:val="3"/>
              </w:numPr>
              <w:ind w:left="464" w:right="-2056" w:hanging="426"/>
              <w:rPr>
                <w:sz w:val="28"/>
                <w:szCs w:val="28"/>
              </w:rPr>
            </w:pPr>
            <w:r w:rsidRPr="008619F6">
              <w:rPr>
                <w:sz w:val="24"/>
                <w:szCs w:val="24"/>
              </w:rPr>
              <w:t>В каких отраслях железнодорожного хозяйства применяются белки?</w:t>
            </w:r>
          </w:p>
        </w:tc>
      </w:tr>
      <w:tr w:rsidR="008619F6" w:rsidRPr="00C053B7" w:rsidTr="008619F6">
        <w:trPr>
          <w:trHeight w:val="322"/>
        </w:trPr>
        <w:tc>
          <w:tcPr>
            <w:tcW w:w="10774" w:type="dxa"/>
            <w:vMerge/>
          </w:tcPr>
          <w:p w:rsidR="008619F6" w:rsidRPr="00C053B7" w:rsidRDefault="008619F6" w:rsidP="00D70C7A">
            <w:pPr>
              <w:widowControl w:val="0"/>
              <w:numPr>
                <w:ilvl w:val="0"/>
                <w:numId w:val="2"/>
              </w:numPr>
              <w:jc w:val="both"/>
              <w:rPr>
                <w:b/>
                <w:sz w:val="28"/>
                <w:szCs w:val="28"/>
              </w:rPr>
            </w:pPr>
          </w:p>
        </w:tc>
      </w:tr>
      <w:tr w:rsidR="008619F6" w:rsidRPr="00C053B7" w:rsidTr="008619F6">
        <w:trPr>
          <w:trHeight w:val="322"/>
        </w:trPr>
        <w:tc>
          <w:tcPr>
            <w:tcW w:w="10774" w:type="dxa"/>
            <w:vMerge/>
          </w:tcPr>
          <w:p w:rsidR="008619F6" w:rsidRPr="00C053B7"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68091C"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bl>
    <w:p w:rsidR="008619F6" w:rsidRDefault="008619F6" w:rsidP="008619F6">
      <w:pPr>
        <w:pStyle w:val="a3"/>
        <w:ind w:left="-851"/>
        <w:rPr>
          <w:rFonts w:ascii="Times New Roman" w:hAnsi="Times New Roman" w:cs="Times New Roman"/>
          <w:b/>
          <w:sz w:val="28"/>
        </w:rPr>
      </w:pPr>
    </w:p>
    <w:p w:rsidR="008619F6" w:rsidRPr="008619F6" w:rsidRDefault="008619F6" w:rsidP="008619F6">
      <w:pPr>
        <w:pStyle w:val="a3"/>
        <w:ind w:left="-851"/>
        <w:rPr>
          <w:rFonts w:ascii="Times New Roman" w:hAnsi="Times New Roman" w:cs="Times New Roman"/>
          <w:b/>
          <w:sz w:val="28"/>
          <w:lang w:val="en-US"/>
        </w:rPr>
      </w:pPr>
      <w:r w:rsidRPr="008619F6">
        <w:rPr>
          <w:rFonts w:ascii="Times New Roman" w:hAnsi="Times New Roman" w:cs="Times New Roman"/>
          <w:b/>
          <w:sz w:val="28"/>
        </w:rPr>
        <w:t>Критерии оценки</w:t>
      </w:r>
      <w:r>
        <w:rPr>
          <w:rFonts w:ascii="Times New Roman" w:hAnsi="Times New Roman" w:cs="Times New Roman"/>
          <w:b/>
          <w:sz w:val="28"/>
        </w:rPr>
        <w:t xml:space="preserve"> ответов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693"/>
        <w:gridCol w:w="8408"/>
      </w:tblGrid>
      <w:tr w:rsidR="008619F6" w:rsidRPr="008619F6" w:rsidTr="008619F6">
        <w:tc>
          <w:tcPr>
            <w:tcW w:w="2127" w:type="dxa"/>
            <w:gridSpan w:val="2"/>
            <w:tcBorders>
              <w:bottom w:val="single" w:sz="4" w:space="0" w:color="auto"/>
            </w:tcBorders>
            <w:vAlign w:val="center"/>
          </w:tcPr>
          <w:p w:rsidR="008619F6" w:rsidRPr="008619F6" w:rsidRDefault="008619F6" w:rsidP="008619F6">
            <w:pPr>
              <w:pStyle w:val="a3"/>
              <w:rPr>
                <w:rFonts w:ascii="Times New Roman" w:hAnsi="Times New Roman" w:cs="Times New Roman"/>
                <w:i/>
                <w:sz w:val="28"/>
              </w:rPr>
            </w:pPr>
            <w:r w:rsidRPr="008619F6">
              <w:rPr>
                <w:rFonts w:ascii="Times New Roman" w:hAnsi="Times New Roman" w:cs="Times New Roman"/>
                <w:i/>
                <w:sz w:val="28"/>
              </w:rPr>
              <w:t>Оценка</w:t>
            </w:r>
          </w:p>
        </w:tc>
        <w:tc>
          <w:tcPr>
            <w:tcW w:w="8408" w:type="dxa"/>
            <w:vAlign w:val="center"/>
          </w:tcPr>
          <w:p w:rsidR="008619F6" w:rsidRPr="008619F6" w:rsidRDefault="008619F6" w:rsidP="008619F6">
            <w:pPr>
              <w:pStyle w:val="a3"/>
              <w:rPr>
                <w:rFonts w:ascii="Times New Roman" w:hAnsi="Times New Roman" w:cs="Times New Roman"/>
                <w:i/>
                <w:sz w:val="28"/>
              </w:rPr>
            </w:pPr>
            <w:r w:rsidRPr="008619F6">
              <w:rPr>
                <w:rFonts w:ascii="Times New Roman" w:hAnsi="Times New Roman" w:cs="Times New Roman"/>
                <w:i/>
                <w:sz w:val="28"/>
              </w:rPr>
              <w:t>Критерии</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5</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«отл</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4</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«хор</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3</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«удовл</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но при этом допущена существенная ошибка, или неполный, несвязный.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2</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«неуд</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При ответе обнаружено непонимание студентом основного содержания учебного материала или допущены существенные ошибки, которые студент не смог исправить при наводящих вопросах преподавателя.</w:t>
            </w:r>
          </w:p>
        </w:tc>
      </w:tr>
    </w:tbl>
    <w:p w:rsidR="008619F6" w:rsidRDefault="008619F6" w:rsidP="00856676">
      <w:pPr>
        <w:spacing w:line="360" w:lineRule="auto"/>
        <w:jc w:val="center"/>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rPr>
          <w:b/>
          <w:sz w:val="28"/>
          <w:szCs w:val="28"/>
        </w:rPr>
      </w:pPr>
    </w:p>
    <w:p w:rsidR="007E1CCD" w:rsidRDefault="007E1CCD" w:rsidP="00205DEF">
      <w:pPr>
        <w:spacing w:line="360" w:lineRule="auto"/>
        <w:rPr>
          <w:b/>
          <w:sz w:val="28"/>
          <w:szCs w:val="28"/>
        </w:rPr>
      </w:pPr>
    </w:p>
    <w:p w:rsidR="007220ED" w:rsidRDefault="007220ED" w:rsidP="008619F6">
      <w:pPr>
        <w:spacing w:line="360" w:lineRule="auto"/>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8619F6" w:rsidRDefault="008619F6" w:rsidP="008619F6">
      <w:pPr>
        <w:spacing w:line="360" w:lineRule="auto"/>
        <w:jc w:val="right"/>
        <w:rPr>
          <w:b/>
          <w:sz w:val="28"/>
          <w:szCs w:val="28"/>
        </w:rPr>
      </w:pPr>
      <w:r>
        <w:rPr>
          <w:b/>
          <w:sz w:val="28"/>
          <w:szCs w:val="28"/>
        </w:rPr>
        <w:lastRenderedPageBreak/>
        <w:t xml:space="preserve">Приложение № 2  </w:t>
      </w:r>
    </w:p>
    <w:p w:rsidR="008619F6" w:rsidRDefault="008619F6" w:rsidP="008619F6">
      <w:pPr>
        <w:spacing w:line="360" w:lineRule="auto"/>
        <w:jc w:val="right"/>
        <w:rPr>
          <w:b/>
          <w:sz w:val="28"/>
          <w:szCs w:val="28"/>
        </w:rPr>
      </w:pPr>
    </w:p>
    <w:p w:rsidR="008619F6" w:rsidRDefault="008619F6" w:rsidP="008619F6">
      <w:pPr>
        <w:spacing w:line="360" w:lineRule="auto"/>
        <w:jc w:val="center"/>
        <w:rPr>
          <w:b/>
          <w:sz w:val="28"/>
          <w:szCs w:val="28"/>
        </w:rPr>
      </w:pPr>
      <w:r>
        <w:rPr>
          <w:b/>
          <w:sz w:val="28"/>
          <w:szCs w:val="28"/>
        </w:rPr>
        <w:t>Банк практических заданий по дисциплине</w:t>
      </w:r>
    </w:p>
    <w:tbl>
      <w:tblPr>
        <w:tblW w:w="10632"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3C0A28" w:rsidRPr="00884666" w:rsidTr="003C0A28">
        <w:trPr>
          <w:trHeight w:val="322"/>
        </w:trPr>
        <w:tc>
          <w:tcPr>
            <w:tcW w:w="10632" w:type="dxa"/>
            <w:vMerge w:val="restart"/>
          </w:tcPr>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валентность и степень окисления атомов в веществах с формулами: </w:t>
            </w:r>
            <w:r w:rsidRPr="003C0A28">
              <w:rPr>
                <w:rFonts w:ascii="Times New Roman" w:hAnsi="Times New Roman" w:cs="Times New Roman"/>
                <w:lang w:val="en-US"/>
              </w:rPr>
              <w:t>N</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NF</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NH</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F</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количества вещества: а) азота массой 14 г; б) железа массой 118 г; в) серы массой 64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а) 0,5 моль </w:t>
            </w:r>
            <w:r w:rsidRPr="003C0A28">
              <w:rPr>
                <w:rFonts w:ascii="Times New Roman" w:hAnsi="Times New Roman" w:cs="Times New Roman"/>
                <w:lang w:val="en-US"/>
              </w:rPr>
              <w:t>KOH</w:t>
            </w:r>
            <w:r w:rsidRPr="003C0A28">
              <w:rPr>
                <w:rFonts w:ascii="Times New Roman" w:hAnsi="Times New Roman" w:cs="Times New Roman"/>
              </w:rPr>
              <w:t xml:space="preserve">; б) 3 моль </w:t>
            </w:r>
            <w:r w:rsidRPr="003C0A28">
              <w:rPr>
                <w:rFonts w:ascii="Times New Roman" w:hAnsi="Times New Roman" w:cs="Times New Roman"/>
                <w:lang w:val="en-US"/>
              </w:rPr>
              <w:t>HNO</w:t>
            </w:r>
            <w:r w:rsidRPr="003C0A28">
              <w:rPr>
                <w:rFonts w:ascii="Times New Roman" w:hAnsi="Times New Roman" w:cs="Times New Roman"/>
                <w:vertAlign w:val="subscript"/>
              </w:rPr>
              <w:t>3</w:t>
            </w:r>
            <w:r w:rsidRPr="003C0A28">
              <w:rPr>
                <w:rFonts w:ascii="Times New Roman" w:hAnsi="Times New Roman" w:cs="Times New Roman"/>
              </w:rPr>
              <w:t xml:space="preserve">; в) 2 моль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г) 0,1 моль  </w:t>
            </w:r>
            <w:r w:rsidRPr="003C0A28">
              <w:rPr>
                <w:rFonts w:ascii="Times New Roman" w:hAnsi="Times New Roman" w:cs="Times New Roman"/>
                <w:lang w:val="en-US"/>
              </w:rPr>
              <w:t>FeCl</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массовые доли элементов в фосфорной кислоте.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атома кислорода, если относительная атомная масса его равна 16.</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Дайте характеристику по периодической системе  Д. И. Менделеева  элементам с порядковыми номерами 12, 26, 47, 53, 80 и 83.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изменяются свойства элементов в периоде, группе (слева направо)?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Через раствор </w:t>
            </w:r>
            <w:r w:rsidRPr="003C0A28">
              <w:rPr>
                <w:rFonts w:ascii="Times New Roman" w:hAnsi="Times New Roman" w:cs="Times New Roman"/>
                <w:lang w:val="en-US"/>
              </w:rPr>
              <w:t>NaOH</w:t>
            </w:r>
            <w:r w:rsidRPr="003C0A28">
              <w:rPr>
                <w:rFonts w:ascii="Times New Roman" w:hAnsi="Times New Roman" w:cs="Times New Roman"/>
              </w:rPr>
              <w:t xml:space="preserve"> массой 15 г пропустили сероводород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w:t>
            </w:r>
            <w:r w:rsidRPr="003C0A28">
              <w:rPr>
                <w:rFonts w:ascii="Times New Roman" w:hAnsi="Times New Roman" w:cs="Times New Roman"/>
              </w:rPr>
              <w:t xml:space="preserve"> массой 30 г, какая соль образуется при этом? Определите ее массу и количество.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взаимодействии 18 г технического сплава алюминия с избытком раствора гидроксида натрия, выделяется 21,4 л газа     (н. у.). Определите массовую долю алюминия в исходном сплаве.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элемент, при полном сжигании 0,51 г которого образуется 1,28 г диоксида.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массовую долю серы в сульфате двухвалентного металла, 7,2 г которого при реакции с избытком хлорида бария образовали  13,98 г осадка.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получения осадка сульфата бария был взят раствор серной кислоты с содержанием основного вещества массой 490 г. Массовая доля выхода соли от теоретически возможного составила 96</w:t>
            </w:r>
            <w:r w:rsidRPr="003C0A28">
              <w:rPr>
                <w:rFonts w:ascii="Times New Roman" w:hAnsi="Times New Roman" w:cs="Times New Roman"/>
              </w:rPr>
              <w:sym w:font="Symbol" w:char="F025"/>
            </w:r>
            <w:r w:rsidRPr="003C0A28">
              <w:rPr>
                <w:rFonts w:ascii="Times New Roman" w:hAnsi="Times New Roman" w:cs="Times New Roman"/>
              </w:rPr>
              <w:t>. Какова масса полученного сульфата бария?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Образец удобрения содержит 80% </w:t>
            </w:r>
            <w:r w:rsidRPr="003C0A28">
              <w:rPr>
                <w:rFonts w:ascii="Times New Roman" w:hAnsi="Times New Roman" w:cs="Times New Roman"/>
                <w:lang w:val="en-US"/>
              </w:rPr>
              <w:t>KCl</w:t>
            </w:r>
            <w:r w:rsidRPr="003C0A28">
              <w:rPr>
                <w:rFonts w:ascii="Times New Roman" w:hAnsi="Times New Roman" w:cs="Times New Roman"/>
              </w:rPr>
              <w:t xml:space="preserve">. Какова массовая доля калия в пересчете на </w:t>
            </w:r>
            <w:r w:rsidRPr="003C0A28">
              <w:rPr>
                <w:rFonts w:ascii="Times New Roman" w:hAnsi="Times New Roman" w:cs="Times New Roman"/>
                <w:lang w:val="en-US"/>
              </w:rPr>
              <w:t>K</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в этом образце?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уничтожения вредных грызунов в полевых условиях используют хлор, заполняя им норы животных. Хранят и перевозят хлор в стальных баллонах под давлением около   6,06∙10</w:t>
            </w:r>
            <w:r w:rsidRPr="003C0A28">
              <w:rPr>
                <w:rFonts w:ascii="Times New Roman" w:hAnsi="Times New Roman" w:cs="Times New Roman"/>
                <w:vertAlign w:val="superscript"/>
              </w:rPr>
              <w:t>5</w:t>
            </w:r>
            <w:r w:rsidRPr="003C0A28">
              <w:rPr>
                <w:rFonts w:ascii="Times New Roman" w:hAnsi="Times New Roman" w:cs="Times New Roman"/>
              </w:rPr>
              <w:t xml:space="preserve"> Па. Рассчитайте объем, который займет хлор массой 50 кг при нормальных условиях.</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хлороводорода может быть получен из 40 л хлора?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Оксид ванадия (</w:t>
            </w:r>
            <w:r w:rsidRPr="003C0A28">
              <w:rPr>
                <w:rFonts w:ascii="Times New Roman" w:hAnsi="Times New Roman" w:cs="Times New Roman"/>
                <w:lang w:val="en-US"/>
              </w:rPr>
              <w:t>V</w:t>
            </w:r>
            <w:r w:rsidRPr="003C0A28">
              <w:rPr>
                <w:rFonts w:ascii="Times New Roman" w:hAnsi="Times New Roman" w:cs="Times New Roman"/>
              </w:rPr>
              <w:t>) получают сжиганием порошка металла в кислороде. Рассчитайте массу ванадия, необходимую для получения оксида массой 50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Произойдет ли полная нейтрализация при сливании растворов, содержащих 20 г гидроксида калия и 22,5 г азотной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Практическая работа №1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электронную формулу атома титана </w:t>
            </w:r>
            <w:r w:rsidRPr="003C0A28">
              <w:rPr>
                <w:rFonts w:ascii="Times New Roman" w:hAnsi="Times New Roman" w:cs="Times New Roman"/>
                <w:lang w:val="en-US"/>
              </w:rPr>
              <w:t>Ti</w:t>
            </w:r>
            <w:r w:rsidRPr="003C0A28">
              <w:rPr>
                <w:rFonts w:ascii="Times New Roman" w:hAnsi="Times New Roman" w:cs="Times New Roman"/>
              </w:rPr>
              <w:t xml:space="preserve">, атома кадмия </w:t>
            </w:r>
            <w:r w:rsidRPr="003C0A28">
              <w:rPr>
                <w:rFonts w:ascii="Times New Roman" w:hAnsi="Times New Roman" w:cs="Times New Roman"/>
                <w:lang w:val="en-US"/>
              </w:rPr>
              <w:t>Cd</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электронные формулы элементов с порядковыми номерами 23, 33. Чем отличаются их электронные формулы?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Образец гематита содержит 82</w:t>
            </w:r>
            <w:r w:rsidRPr="003C0A28">
              <w:rPr>
                <w:rFonts w:ascii="Times New Roman" w:hAnsi="Times New Roman" w:cs="Times New Roman"/>
              </w:rPr>
              <w:sym w:font="Symbol" w:char="F025"/>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Какова массовая доля железа в данном образце?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анализе стали на содержание в ней углерода образец сплава сжигают в токе кислорода и улавливают выделившийся при этом оксид углерода (</w:t>
            </w:r>
            <w:r w:rsidRPr="003C0A28">
              <w:rPr>
                <w:rFonts w:ascii="Times New Roman" w:hAnsi="Times New Roman" w:cs="Times New Roman"/>
                <w:lang w:val="en-US"/>
              </w:rPr>
              <w:t>IV</w:t>
            </w:r>
            <w:r w:rsidRPr="003C0A28">
              <w:rPr>
                <w:rFonts w:ascii="Times New Roman" w:hAnsi="Times New Roman" w:cs="Times New Roman"/>
              </w:rPr>
              <w:t>). Определите массовую долю углерода в образце стали, если навеска его была 10,00 г, а масса оксида углерода (</w:t>
            </w:r>
            <w:r w:rsidRPr="003C0A28">
              <w:rPr>
                <w:rFonts w:ascii="Times New Roman" w:hAnsi="Times New Roman" w:cs="Times New Roman"/>
                <w:lang w:val="en-US"/>
              </w:rPr>
              <w:t>IV</w:t>
            </w:r>
            <w:r w:rsidRPr="003C0A28">
              <w:rPr>
                <w:rFonts w:ascii="Times New Roman" w:hAnsi="Times New Roman" w:cs="Times New Roman"/>
              </w:rPr>
              <w:t>) составила 0,23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приготовления 500 т цементного раствора, применяемого в строительстве, смешивают 75 т цементного порошка, 300 т песка и    125 т воды. Определите массовые доли компонентов в растворе.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На предприятиях железнодорожного транспорта (гальванические цеха, экологические лаборатории) для определения содержания нерастворимых примесей в растворах или воде применяют фильтрование. Вычислите массовую долю нерастворимых примесей в данном образце раствора, если масса осадка на фильтре равнялась 1,2 г, масса фильтрата – 18,8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какой цвет окрасится лакмус в растворе, полученном при взаимодействии 40 г гидроксида кальция с соляной кислотой, содержащей 40 г хлороводорода?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электролитической диссоциации следующих оснований: гидроксида лития </w:t>
            </w:r>
            <w:r w:rsidRPr="003C0A28">
              <w:rPr>
                <w:rFonts w:ascii="Times New Roman" w:hAnsi="Times New Roman" w:cs="Times New Roman"/>
                <w:lang w:val="en-US"/>
              </w:rPr>
              <w:t>LiOH</w:t>
            </w:r>
            <w:r w:rsidRPr="003C0A28">
              <w:rPr>
                <w:rFonts w:ascii="Times New Roman" w:hAnsi="Times New Roman" w:cs="Times New Roman"/>
              </w:rPr>
              <w:t xml:space="preserve">, гидроксида стронция </w:t>
            </w:r>
            <w:r w:rsidRPr="003C0A28">
              <w:rPr>
                <w:rFonts w:ascii="Times New Roman" w:hAnsi="Times New Roman" w:cs="Times New Roman"/>
                <w:lang w:val="en-US"/>
              </w:rPr>
              <w:t>Sr</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электролитической диссоциации следующих солей: сульфата алюминия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карбоната натрия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CO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200 мл воды растворили 4,0 г оксида бария. Определите массовую долю растворенного вещества в растворе.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полные и краткие ионные уравнения реакций между растворами: а) хлорида калия и нитрата серебра; б) гидроксида калия и нитрата меди (</w:t>
            </w:r>
            <w:r w:rsidRPr="003C0A28">
              <w:rPr>
                <w:rFonts w:ascii="Times New Roman" w:hAnsi="Times New Roman" w:cs="Times New Roman"/>
                <w:lang w:val="en-US"/>
              </w:rPr>
              <w:t>II</w:t>
            </w:r>
            <w:r w:rsidRPr="003C0A28">
              <w:rPr>
                <w:rFonts w:ascii="Times New Roman" w:hAnsi="Times New Roman" w:cs="Times New Roman"/>
              </w:rPr>
              <w:t xml:space="preserve">); в) сульфата натрия и нитрата бария; г) сульфата алюминия и хлорида бария.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молекулярные уравнения по ионным уравнениям:                 а) </w:t>
            </w:r>
            <w:r w:rsidRPr="003C0A28">
              <w:rPr>
                <w:rFonts w:ascii="Times New Roman" w:hAnsi="Times New Roman" w:cs="Times New Roman"/>
                <w:lang w:val="en-US"/>
              </w:rPr>
              <w:t>Zn</w:t>
            </w:r>
            <w:r w:rsidRPr="003C0A28">
              <w:rPr>
                <w:rFonts w:ascii="Times New Roman" w:hAnsi="Times New Roman" w:cs="Times New Roman"/>
                <w:vertAlign w:val="superscript"/>
              </w:rPr>
              <w:t>2+</w:t>
            </w:r>
            <w:r w:rsidRPr="003C0A28">
              <w:rPr>
                <w:rFonts w:ascii="Times New Roman" w:hAnsi="Times New Roman" w:cs="Times New Roman"/>
              </w:rPr>
              <w:t xml:space="preserve"> + 2</w:t>
            </w:r>
            <w:r w:rsidRPr="003C0A28">
              <w:rPr>
                <w:rFonts w:ascii="Times New Roman" w:hAnsi="Times New Roman" w:cs="Times New Roman"/>
                <w:lang w:val="en-US"/>
              </w:rPr>
              <w:t>OH</w:t>
            </w:r>
            <w:r w:rsidRPr="003C0A28">
              <w:rPr>
                <w:rFonts w:ascii="Times New Roman" w:hAnsi="Times New Roman" w:cs="Times New Roman"/>
                <w:vertAlign w:val="superscript"/>
              </w:rPr>
              <w:t xml:space="preserve">– </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(ОН)</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FeS +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w:t>
            </w:r>
            <w:r w:rsidRPr="003C0A28">
              <w:rPr>
                <w:rFonts w:ascii="Times New Roman" w:hAnsi="Times New Roman" w:cs="Times New Roman"/>
                <w:vertAlign w:val="subscript"/>
                <w:lang w:val="en-US"/>
              </w:rPr>
              <w:t>2</w:t>
            </w:r>
            <w:r w:rsidRPr="003C0A28">
              <w:rPr>
                <w:rFonts w:ascii="Times New Roman" w:hAnsi="Times New Roman" w:cs="Times New Roman"/>
                <w:lang w:val="en-US"/>
              </w:rPr>
              <w:t>S + Fe</w:t>
            </w:r>
            <w:r w:rsidRPr="003C0A28">
              <w:rPr>
                <w:rFonts w:ascii="Times New Roman" w:hAnsi="Times New Roman" w:cs="Times New Roman"/>
                <w:vertAlign w:val="super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в</w:t>
            </w:r>
            <w:r w:rsidRPr="003C0A28">
              <w:rPr>
                <w:rFonts w:ascii="Times New Roman" w:hAnsi="Times New Roman" w:cs="Times New Roman"/>
                <w:lang w:val="en-US"/>
              </w:rPr>
              <w:t>)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CN</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HCN;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г</w:t>
            </w:r>
            <w:r w:rsidRPr="003C0A28">
              <w:rPr>
                <w:rFonts w:ascii="Times New Roman" w:hAnsi="Times New Roman" w:cs="Times New Roman"/>
                <w:lang w:val="en-US"/>
              </w:rPr>
              <w:t>)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COOH.</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Жесткая вода содержит гидрокарбонат магния (массовая доля 0,008%) и  гидрокарбонат кальция (массовая доля 0,0012%). Рассчитайте массу гидроксида кальция, которую надо добавить к воде массой 1 т для устранения жесткости.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хрома, которая выделяется на катоде при электролизе сульфата хрома в течение 3-х часов при токе 12,4 А, если выход хрома по току равен 60%. Приведите схему электролиза раствора сульфата хрома.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протекающих на графитовых электродах при электролизе: а) расплава </w:t>
            </w:r>
            <w:r w:rsidRPr="003C0A28">
              <w:rPr>
                <w:rFonts w:ascii="Times New Roman" w:hAnsi="Times New Roman" w:cs="Times New Roman"/>
                <w:lang w:val="en-US"/>
              </w:rPr>
              <w:t>MgCl</w:t>
            </w:r>
            <w:r w:rsidRPr="003C0A28">
              <w:rPr>
                <w:rFonts w:ascii="Times New Roman" w:hAnsi="Times New Roman" w:cs="Times New Roman"/>
                <w:vertAlign w:val="subscript"/>
              </w:rPr>
              <w:t>2</w:t>
            </w:r>
            <w:r w:rsidRPr="003C0A28">
              <w:rPr>
                <w:rFonts w:ascii="Times New Roman" w:hAnsi="Times New Roman" w:cs="Times New Roman"/>
              </w:rPr>
              <w:t xml:space="preserve">, б) раствора </w:t>
            </w:r>
            <w:r w:rsidRPr="003C0A28">
              <w:rPr>
                <w:rFonts w:ascii="Times New Roman" w:hAnsi="Times New Roman" w:cs="Times New Roman"/>
                <w:lang w:val="en-US"/>
              </w:rPr>
              <w:t>MgCl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неизвестный двухвалентный металл, если при пропускании тока, силой 2 А в течение 1 часа 14 минут 24 секунд через водный раствор соли этого металла на одном из графитовых электродов выделился металл массой 2,94 г. Выход по току принять за 100%.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меди, выделившейся на катоде при пропускании тока силой 2 А в течение 10 мин через раствор хлорида меди (</w:t>
            </w:r>
            <w:r w:rsidRPr="003C0A28">
              <w:rPr>
                <w:rFonts w:ascii="Times New Roman" w:hAnsi="Times New Roman" w:cs="Times New Roman"/>
                <w:lang w:val="en-US"/>
              </w:rPr>
              <w:t>II</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будет реагировать:                         а) гидроксид натрия –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Si</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rPr>
              <w:t xml:space="preserve">, </w:t>
            </w:r>
            <w:r w:rsidRPr="003C0A28">
              <w:rPr>
                <w:rFonts w:ascii="Times New Roman" w:hAnsi="Times New Roman" w:cs="Times New Roman"/>
                <w:lang w:val="en-US"/>
              </w:rPr>
              <w:t>NO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ZnO</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б) гидроксид бария –  </w:t>
            </w:r>
            <w:r w:rsidRPr="003C0A28">
              <w:rPr>
                <w:rFonts w:ascii="Times New Roman" w:hAnsi="Times New Roman" w:cs="Times New Roman"/>
                <w:lang w:val="en-US"/>
              </w:rPr>
              <w:t>CO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HNO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FeO</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AgCl</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в) гидроксид магния –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HCl</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Напишите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будет реагировать:      а) соляная кислота – </w:t>
            </w:r>
            <w:r w:rsidRPr="003C0A28">
              <w:rPr>
                <w:rFonts w:ascii="Times New Roman" w:hAnsi="Times New Roman" w:cs="Times New Roman"/>
                <w:lang w:val="en-US"/>
              </w:rPr>
              <w:t>Fe</w:t>
            </w:r>
            <w:r w:rsidRPr="003C0A28">
              <w:rPr>
                <w:rFonts w:ascii="Times New Roman" w:hAnsi="Times New Roman" w:cs="Times New Roman"/>
              </w:rPr>
              <w:t xml:space="preserve">, </w:t>
            </w:r>
            <w:r w:rsidRPr="003C0A28">
              <w:rPr>
                <w:rFonts w:ascii="Times New Roman" w:hAnsi="Times New Roman" w:cs="Times New Roman"/>
                <w:lang w:val="en-US"/>
              </w:rPr>
              <w:t>Hg</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б) разбавленная серная кислота –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vertAlign w:val="subscript"/>
              </w:rPr>
              <w:t>3</w:t>
            </w:r>
            <w:r w:rsidRPr="003C0A28">
              <w:rPr>
                <w:rFonts w:ascii="Times New Roman" w:hAnsi="Times New Roman" w:cs="Times New Roman"/>
                <w:lang w:val="en-US"/>
              </w:rPr>
              <w:t>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 xml:space="preserve">, </w:t>
            </w:r>
            <w:r w:rsidRPr="003C0A28">
              <w:rPr>
                <w:rFonts w:ascii="Times New Roman" w:hAnsi="Times New Roman" w:cs="Times New Roman"/>
                <w:lang w:val="en-US"/>
              </w:rPr>
              <w:t>Mg</w:t>
            </w:r>
            <w:r w:rsidRPr="003C0A28">
              <w:rPr>
                <w:rFonts w:ascii="Times New Roman" w:hAnsi="Times New Roman" w:cs="Times New Roman"/>
              </w:rPr>
              <w:t xml:space="preserve">, </w:t>
            </w:r>
            <w:r w:rsidRPr="003C0A28">
              <w:rPr>
                <w:rFonts w:ascii="Times New Roman" w:hAnsi="Times New Roman" w:cs="Times New Roman"/>
                <w:lang w:val="en-US"/>
              </w:rPr>
              <w:t>CO</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в) разбавленная азотная кислота – </w:t>
            </w:r>
            <w:r w:rsidRPr="003C0A28">
              <w:rPr>
                <w:rFonts w:ascii="Times New Roman" w:hAnsi="Times New Roman" w:cs="Times New Roman"/>
                <w:lang w:val="en-US"/>
              </w:rPr>
              <w:t>Zn</w:t>
            </w:r>
            <w:r w:rsidRPr="003C0A28">
              <w:rPr>
                <w:rFonts w:ascii="Times New Roman" w:hAnsi="Times New Roman" w:cs="Times New Roman"/>
              </w:rPr>
              <w:t xml:space="preserve">, </w:t>
            </w:r>
            <w:r w:rsidRPr="003C0A28">
              <w:rPr>
                <w:rFonts w:ascii="Times New Roman" w:hAnsi="Times New Roman" w:cs="Times New Roman"/>
                <w:lang w:val="en-US"/>
              </w:rPr>
              <w:t>S</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rPr>
              <w:t xml:space="preserve">, </w:t>
            </w:r>
            <w:r w:rsidRPr="003C0A28">
              <w:rPr>
                <w:rFonts w:ascii="Times New Roman" w:hAnsi="Times New Roman" w:cs="Times New Roman"/>
                <w:lang w:val="en-US"/>
              </w:rPr>
              <w:t>ZnO</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равнения реакций: </w:t>
            </w:r>
            <w:r w:rsidRPr="003C0A28">
              <w:rPr>
                <w:rFonts w:ascii="Times New Roman" w:hAnsi="Times New Roman" w:cs="Times New Roman"/>
                <w:lang w:val="en-US"/>
              </w:rPr>
              <w:t>NaCl</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rPr>
              <w:t>→</w:t>
            </w:r>
            <w:r w:rsidRPr="003C0A28">
              <w:rPr>
                <w:rFonts w:ascii="Times New Roman" w:hAnsi="Times New Roman" w:cs="Times New Roman"/>
                <w:lang w:val="en-US"/>
              </w:rPr>
              <w:t>NaOH</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NaNO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S</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CuO</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ZnS</w:t>
            </w:r>
            <w:r w:rsidRPr="003C0A28">
              <w:rPr>
                <w:rFonts w:ascii="Times New Roman" w:hAnsi="Times New Roman" w:cs="Times New Roman"/>
              </w:rPr>
              <w:t>→</w:t>
            </w:r>
            <w:r w:rsidRPr="003C0A28">
              <w:rPr>
                <w:rFonts w:ascii="Times New Roman" w:hAnsi="Times New Roman" w:cs="Times New Roman"/>
                <w:lang w:val="en-US"/>
              </w:rPr>
              <w:t>ZnCl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 xml:space="preserve">2 </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P</w:t>
            </w:r>
            <w:r w:rsidRPr="003C0A28">
              <w:rPr>
                <w:rFonts w:ascii="Times New Roman" w:hAnsi="Times New Roman" w:cs="Times New Roman"/>
              </w:rPr>
              <w:t>→</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K</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Серная кислота применяется в технологии для травления металлов (удаление пленки оксидов с поверхности металлов). Рассчитайте оптимальное отношение массы кислоты в растворе к </w:t>
            </w:r>
            <w:r w:rsidRPr="003C0A28">
              <w:rPr>
                <w:rFonts w:ascii="Times New Roman" w:hAnsi="Times New Roman" w:cs="Times New Roman"/>
              </w:rPr>
              <w:lastRenderedPageBreak/>
              <w:t>массе оксида меди (</w:t>
            </w:r>
            <w:r w:rsidRPr="003C0A28">
              <w:rPr>
                <w:rFonts w:ascii="Times New Roman" w:hAnsi="Times New Roman" w:cs="Times New Roman"/>
                <w:lang w:val="en-US"/>
              </w:rPr>
              <w:t>II</w:t>
            </w:r>
            <w:r w:rsidRPr="003C0A28">
              <w:rPr>
                <w:rFonts w:ascii="Times New Roman" w:hAnsi="Times New Roman" w:cs="Times New Roman"/>
              </w:rPr>
              <w:t>) при травлении меди, если известно, что кислоты берётся в 10 раз больше, чем требуется по уравнению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Можно ли по внешнему виду определить, к какому классу веществ относится данное вещество?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физико-химические исследования (опыты) необходимо провести с веществом, чтобы точно определить его принадлежность к:</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а) простым веществам; б) металлам или неметаллам; в) сложным веществам; г) оксидам; д) кислотным, оснóвным или амфотерным оксидам;  е) основаниям, кислотам или солям?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равнения реакций: </w:t>
            </w:r>
            <w:r w:rsidRPr="003C0A28">
              <w:rPr>
                <w:rFonts w:ascii="Times New Roman" w:hAnsi="Times New Roman" w:cs="Times New Roman"/>
                <w:lang w:val="en-US"/>
              </w:rPr>
              <w:t>NaCl</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rPr>
              <w:t>→</w:t>
            </w:r>
            <w:r w:rsidRPr="003C0A28">
              <w:rPr>
                <w:rFonts w:ascii="Times New Roman" w:hAnsi="Times New Roman" w:cs="Times New Roman"/>
                <w:lang w:val="en-US"/>
              </w:rPr>
              <w:t>NaOH</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NaNO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S</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CuO</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ZnS</w:t>
            </w:r>
            <w:r w:rsidRPr="003C0A28">
              <w:rPr>
                <w:rFonts w:ascii="Times New Roman" w:hAnsi="Times New Roman" w:cs="Times New Roman"/>
              </w:rPr>
              <w:t>→</w:t>
            </w:r>
            <w:r w:rsidRPr="003C0A28">
              <w:rPr>
                <w:rFonts w:ascii="Times New Roman" w:hAnsi="Times New Roman" w:cs="Times New Roman"/>
                <w:lang w:val="en-US"/>
              </w:rPr>
              <w:t>ZnCl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 xml:space="preserve">2 </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P</w:t>
            </w:r>
            <w:r w:rsidRPr="003C0A28">
              <w:rPr>
                <w:rFonts w:ascii="Times New Roman" w:hAnsi="Times New Roman" w:cs="Times New Roman"/>
              </w:rPr>
              <w:t>→</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K</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bCs/>
              </w:rPr>
            </w:pPr>
            <w:r w:rsidRPr="003C0A28">
              <w:rPr>
                <w:rFonts w:ascii="Times New Roman" w:hAnsi="Times New Roman" w:cs="Times New Roman"/>
              </w:rPr>
              <w:t>Расставьте коэффициенты в уравнениях окислительно-восстановительных реакций методом электронного баланса, как это указано выше: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а</w:t>
            </w:r>
            <w:r w:rsidRPr="003C0A28">
              <w:rPr>
                <w:rFonts w:ascii="Times New Roman" w:hAnsi="Times New Roman" w:cs="Times New Roman"/>
                <w:lang w:val="en-US"/>
              </w:rPr>
              <w:t>)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MnSO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KOH = K</w:t>
            </w:r>
            <w:r w:rsidRPr="003C0A28">
              <w:rPr>
                <w:rFonts w:ascii="Times New Roman" w:hAnsi="Times New Roman" w:cs="Times New Roman"/>
                <w:vertAlign w:val="subscript"/>
                <w:lang w:val="en-US"/>
              </w:rPr>
              <w:t>2</w:t>
            </w:r>
            <w:r w:rsidRPr="003C0A28">
              <w:rPr>
                <w:rFonts w:ascii="Times New Roman" w:hAnsi="Times New Roman" w:cs="Times New Roman"/>
                <w:lang w:val="en-US"/>
              </w:rPr>
              <w:t>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в</w:t>
            </w:r>
            <w:r w:rsidRPr="003C0A28">
              <w:rPr>
                <w:rFonts w:ascii="Times New Roman" w:hAnsi="Times New Roman" w:cs="Times New Roman"/>
                <w:lang w:val="en-US"/>
              </w:rPr>
              <w:t>) HBr +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Br</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MnBr</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KBr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г</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 + K</w:t>
            </w:r>
            <w:r w:rsidRPr="003C0A28">
              <w:rPr>
                <w:rFonts w:ascii="Times New Roman" w:hAnsi="Times New Roman" w:cs="Times New Roman"/>
                <w:vertAlign w:val="subscript"/>
                <w:lang w:val="en-US"/>
              </w:rPr>
              <w:t>2</w:t>
            </w:r>
            <w:r w:rsidRPr="003C0A28">
              <w:rPr>
                <w:rFonts w:ascii="Times New Roman" w:hAnsi="Times New Roman" w:cs="Times New Roman"/>
                <w:lang w:val="en-US"/>
              </w:rPr>
              <w:t>Cr</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7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Cr</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д</w:t>
            </w:r>
            <w:r w:rsidRPr="003C0A28">
              <w:rPr>
                <w:rFonts w:ascii="Times New Roman" w:hAnsi="Times New Roman" w:cs="Times New Roman"/>
                <w:lang w:val="en-US"/>
              </w:rPr>
              <w:t>) Zn + HNO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N</w:t>
            </w:r>
            <w:r w:rsidRPr="003C0A28">
              <w:rPr>
                <w:rFonts w:ascii="Times New Roman" w:hAnsi="Times New Roman" w:cs="Times New Roman"/>
                <w:vertAlign w:val="subscript"/>
                <w:lang w:val="en-US"/>
              </w:rPr>
              <w:t>2</w:t>
            </w:r>
            <w:r w:rsidRPr="003C0A28">
              <w:rPr>
                <w:rFonts w:ascii="Times New Roman" w:hAnsi="Times New Roman" w:cs="Times New Roman"/>
                <w:lang w:val="en-US"/>
              </w:rPr>
              <w:t>O + ZnSO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е</w:t>
            </w:r>
            <w:r w:rsidRPr="003C0A28">
              <w:rPr>
                <w:rFonts w:ascii="Times New Roman" w:hAnsi="Times New Roman" w:cs="Times New Roman"/>
                <w:lang w:val="en-US"/>
              </w:rPr>
              <w:t>) S + KClO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ж</w:t>
            </w:r>
            <w:r w:rsidRPr="003C0A28">
              <w:rPr>
                <w:rFonts w:ascii="Times New Roman" w:hAnsi="Times New Roman" w:cs="Times New Roman"/>
                <w:lang w:val="en-US"/>
              </w:rPr>
              <w:t>) HClO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SO</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HCl;</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з</w:t>
            </w:r>
            <w:r w:rsidRPr="003C0A28">
              <w:rPr>
                <w:rFonts w:ascii="Times New Roman" w:hAnsi="Times New Roman" w:cs="Times New Roman"/>
                <w:lang w:val="en-US"/>
              </w:rPr>
              <w:t>) Mg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MgSO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и</w:t>
            </w:r>
            <w:r w:rsidRPr="003C0A28">
              <w:rPr>
                <w:rFonts w:ascii="Times New Roman" w:hAnsi="Times New Roman" w:cs="Times New Roman"/>
                <w:lang w:val="en-US"/>
              </w:rPr>
              <w:t>) FeCl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HClO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HCl  = 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FeCl</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к</w:t>
            </w:r>
            <w:r w:rsidRPr="003C0A28">
              <w:rPr>
                <w:rFonts w:ascii="Times New Roman" w:hAnsi="Times New Roman" w:cs="Times New Roman"/>
                <w:lang w:val="en-US"/>
              </w:rPr>
              <w:t>) I</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KOH = KIO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KI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л</w:t>
            </w:r>
            <w:r w:rsidRPr="003C0A28">
              <w:rPr>
                <w:rFonts w:ascii="Times New Roman" w:hAnsi="Times New Roman" w:cs="Times New Roman"/>
                <w:lang w:val="en-US"/>
              </w:rPr>
              <w:t>) Mg + HNO</w:t>
            </w:r>
            <w:r w:rsidRPr="003C0A28">
              <w:rPr>
                <w:rFonts w:ascii="Times New Roman" w:hAnsi="Times New Roman" w:cs="Times New Roman"/>
                <w:vertAlign w:val="subscript"/>
                <w:lang w:val="en-US"/>
              </w:rPr>
              <w:t>3</w:t>
            </w:r>
            <w:r w:rsidRPr="003C0A28">
              <w:rPr>
                <w:rFonts w:ascii="Times New Roman" w:hAnsi="Times New Roman" w:cs="Times New Roman"/>
                <w:lang w:val="en-US"/>
              </w:rPr>
              <w:t xml:space="preserve"> = N</w:t>
            </w:r>
            <w:r w:rsidRPr="003C0A28">
              <w:rPr>
                <w:rFonts w:ascii="Times New Roman" w:hAnsi="Times New Roman" w:cs="Times New Roman"/>
                <w:vertAlign w:val="subscript"/>
                <w:lang w:val="en-US"/>
              </w:rPr>
              <w:t>2</w:t>
            </w:r>
            <w:r w:rsidRPr="003C0A28">
              <w:rPr>
                <w:rFonts w:ascii="Times New Roman" w:hAnsi="Times New Roman" w:cs="Times New Roman"/>
                <w:lang w:val="en-US"/>
              </w:rPr>
              <w:t>O + Mg(NO</w:t>
            </w:r>
            <w:r w:rsidRPr="003C0A28">
              <w:rPr>
                <w:rFonts w:ascii="Times New Roman" w:hAnsi="Times New Roman" w:cs="Times New Roman"/>
                <w:vertAlign w:val="subscript"/>
                <w:lang w:val="en-US"/>
              </w:rPr>
              <w:t>3</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м</w:t>
            </w:r>
            <w:r w:rsidRPr="003C0A28">
              <w:rPr>
                <w:rFonts w:ascii="Times New Roman" w:hAnsi="Times New Roman" w:cs="Times New Roman"/>
                <w:lang w:val="en-US"/>
              </w:rPr>
              <w:t>) P + HNO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H</w:t>
            </w:r>
            <w:r w:rsidRPr="003C0A28">
              <w:rPr>
                <w:rFonts w:ascii="Times New Roman" w:hAnsi="Times New Roman" w:cs="Times New Roman"/>
                <w:vertAlign w:val="subscript"/>
                <w:lang w:val="en-US"/>
              </w:rPr>
              <w:t>3</w:t>
            </w:r>
            <w:r w:rsidRPr="003C0A28">
              <w:rPr>
                <w:rFonts w:ascii="Times New Roman" w:hAnsi="Times New Roman" w:cs="Times New Roman"/>
                <w:lang w:val="en-US"/>
              </w:rPr>
              <w:t>PO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NO;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н</w:t>
            </w:r>
            <w:r w:rsidRPr="003C0A28">
              <w:rPr>
                <w:rFonts w:ascii="Times New Roman" w:hAnsi="Times New Roman" w:cs="Times New Roman"/>
                <w:lang w:val="en-US"/>
              </w:rPr>
              <w:t>) SO</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Cr</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7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 xml:space="preserve"> = Cr</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о</w:t>
            </w:r>
            <w:r w:rsidRPr="003C0A28">
              <w:rPr>
                <w:rFonts w:ascii="Times New Roman" w:hAnsi="Times New Roman" w:cs="Times New Roman"/>
                <w:lang w:val="en-US"/>
              </w:rPr>
              <w:t>) FeS + 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Fe</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SO</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(при нормальных условиях), выделенный при взаимодействии с соляной кислотой алюминия массой 5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Практическая работа №3</w:t>
            </w:r>
            <w:r w:rsidRPr="003C0A28">
              <w:rPr>
                <w:rFonts w:ascii="Times New Roman" w:hAnsi="Times New Roman" w:cs="Times New Roman"/>
                <w:bCs/>
              </w:rPr>
              <w:t xml:space="preserve"> в форме практической подготовки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Можно ли считать коррозией следующие процессы: а) окисление железа при электросварке; б) взаимодействие цинка с соляной кислотой при получении раствора для травления металла в ходе паяния. Дайте обоснованный ответ.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Будет ли защищен железнодорожный мост, выполненный из стали, от электрохимической коррозии в воде, если на нем укрепить пластину из другого металла: а) магния; б) свинца;  в) никеля?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 раствору, содержащему 27 г хлорида меди (</w:t>
            </w:r>
            <w:r w:rsidRPr="003C0A28">
              <w:rPr>
                <w:rFonts w:ascii="Times New Roman" w:hAnsi="Times New Roman" w:cs="Times New Roman"/>
                <w:lang w:val="en-US"/>
              </w:rPr>
              <w:t>II</w:t>
            </w:r>
            <w:r w:rsidRPr="003C0A28">
              <w:rPr>
                <w:rFonts w:ascii="Times New Roman" w:hAnsi="Times New Roman" w:cs="Times New Roman"/>
              </w:rPr>
              <w:t>), добавили 14 г железных опилок. Какая масса меди выделилась в результате этой реакции?</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Оксид хрома, применяемый в составе пасты для полировки поверхности деталей, содержит 68,42% хрома. Определите степень окисления хрома и формулу оксида.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Фторид алюминия, применяемый в производстве эмалей, получают нейтрализацией гидроксида алюминия плавиковой кислотой. Рассчитайте массовую долю фтороводорода в кислоте, если на взаимодействие с 200 г гидроксида алюминия потребовалось 405 г плавиковой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Массовые доли примесей в чугуне соответственно равны: углерода – 4%, кремния – 1,5 %, фосфора – 2,2 %, серы – 0,2 %. Рассчитайте объём кислорода (н. у.), который необходим для окисления указанных примесей в чугуне массой 500 кг.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Образец чугуна массой 8,2 г растворили в соляной кислоте, и при этом выделилось 3,2 л водорода (н. у.). Считая, что сплав не содержал никаких посторонних металлических и неметаллических примесей, рассчитайте массовую долю углерода в данном образце чугуна.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Лабораторная работа №6</w:t>
            </w:r>
            <w:r w:rsidRPr="003C0A28">
              <w:rPr>
                <w:rFonts w:ascii="Times New Roman" w:hAnsi="Times New Roman" w:cs="Times New Roman"/>
                <w:bCs/>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из веществ, формулы которых приведенны ниже, являются изомерами:</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00D70C7A" w:rsidRPr="00D70C7A">
              <w:rPr>
                <w:rFonts w:ascii="Times New Roman" w:hAnsi="Times New Roman" w:cs="Times New Roman"/>
                <w:noProof/>
              </w:rPr>
              <w:object w:dxaOrig="2531" w:dyaOrig="412" w14:anchorId="0C51C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55pt;height:28.05pt;mso-width-percent:0;mso-height-percent:0;mso-width-percent:0;mso-height-percent:0" o:ole="">
                  <v:imagedata r:id="rId7" o:title=""/>
                </v:shape>
                <o:OLEObject Type="Embed" ProgID="Visio.Drawing.6" ShapeID="_x0000_i1025" DrawAspect="Content" ObjectID="_1803377517" r:id="rId8"/>
              </w:object>
            </w:r>
            <w:r w:rsidRPr="003C0A28">
              <w:rPr>
                <w:rFonts w:ascii="Times New Roman" w:hAnsi="Times New Roman" w:cs="Times New Roman"/>
              </w:rPr>
              <w:t xml:space="preserve">;         г) </w:t>
            </w:r>
            <w:r w:rsidR="00D70C7A" w:rsidRPr="00D70C7A">
              <w:rPr>
                <w:rFonts w:ascii="Times New Roman" w:hAnsi="Times New Roman" w:cs="Times New Roman"/>
                <w:noProof/>
              </w:rPr>
              <w:object w:dxaOrig="2039" w:dyaOrig="412" w14:anchorId="3F264B01">
                <v:shape id="_x0000_i1026" type="#_x0000_t75" alt="" style="width:141.2pt;height:28.05pt;mso-width-percent:0;mso-height-percent:0;mso-width-percent:0;mso-height-percent:0" o:ole="">
                  <v:imagedata r:id="rId9" o:title=""/>
                </v:shape>
                <o:OLEObject Type="Embed" ProgID="Visio.Drawing.6" ShapeID="_x0000_i1026" DrawAspect="Content" ObjectID="_1803377518" r:id="rId10"/>
              </w:objec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б) </w:t>
            </w:r>
            <w:r w:rsidR="00D70C7A" w:rsidRPr="00D70C7A">
              <w:rPr>
                <w:rFonts w:ascii="Times New Roman" w:hAnsi="Times New Roman" w:cs="Times New Roman"/>
                <w:noProof/>
              </w:rPr>
              <w:object w:dxaOrig="2337" w:dyaOrig="885" w14:anchorId="296EDFE5">
                <v:shape id="_x0000_i1027" type="#_x0000_t75" alt="" style="width:170.2pt;height:64.5pt;mso-width-percent:0;mso-height-percent:0;mso-width-percent:0;mso-height-percent:0" o:ole="">
                  <v:imagedata r:id="rId11" o:title=""/>
                </v:shape>
                <o:OLEObject Type="Embed" ProgID="Visio.Drawing.6" ShapeID="_x0000_i1027" DrawAspect="Content" ObjectID="_1803377519" r:id="rId12"/>
              </w:object>
            </w:r>
            <w:r w:rsidRPr="003C0A28">
              <w:rPr>
                <w:rFonts w:ascii="Times New Roman" w:hAnsi="Times New Roman" w:cs="Times New Roman"/>
              </w:rPr>
              <w:t xml:space="preserve">;       д)   </w:t>
            </w:r>
            <w:r w:rsidR="00D70C7A" w:rsidRPr="00D70C7A">
              <w:rPr>
                <w:rFonts w:ascii="Times New Roman" w:hAnsi="Times New Roman" w:cs="Times New Roman"/>
                <w:noProof/>
              </w:rPr>
              <w:object w:dxaOrig="1822" w:dyaOrig="1428" w14:anchorId="3E5CC4ED">
                <v:shape id="_x0000_i1028" type="#_x0000_t75" alt="" style="width:132.8pt;height:103.8pt;mso-width-percent:0;mso-height-percent:0;mso-width-percent:0;mso-height-percent:0" o:ole="">
                  <v:imagedata r:id="rId13" o:title=""/>
                </v:shape>
                <o:OLEObject Type="Embed" ProgID="Visio.Drawing.6" ShapeID="_x0000_i1028" DrawAspect="Content" ObjectID="_1803377520" r:id="rId14"/>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С</w:t>
            </w:r>
            <w:r w:rsidRPr="003C0A28">
              <w:rPr>
                <w:rFonts w:ascii="Times New Roman" w:hAnsi="Times New Roman" w:cs="Times New Roman"/>
                <w:vertAlign w:val="subscript"/>
              </w:rPr>
              <w:t>5</w:t>
            </w:r>
            <w:r w:rsidRPr="003C0A28">
              <w:rPr>
                <w:rFonts w:ascii="Times New Roman" w:hAnsi="Times New Roman" w:cs="Times New Roman"/>
              </w:rPr>
              <w:t>Н</w:t>
            </w:r>
            <w:r w:rsidRPr="003C0A28">
              <w:rPr>
                <w:rFonts w:ascii="Times New Roman" w:hAnsi="Times New Roman" w:cs="Times New Roman"/>
                <w:vertAlign w:val="subscript"/>
              </w:rPr>
              <w:t>10</w:t>
            </w:r>
            <w:r w:rsidRPr="003C0A28">
              <w:rPr>
                <w:rFonts w:ascii="Times New Roman" w:hAnsi="Times New Roman" w:cs="Times New Roman"/>
              </w:rPr>
              <w:t xml:space="preserve">;                                                   ж)  </w:t>
            </w:r>
            <w:r w:rsidR="00D70C7A" w:rsidRPr="00D70C7A">
              <w:rPr>
                <w:rFonts w:ascii="Times New Roman" w:hAnsi="Times New Roman" w:cs="Times New Roman"/>
                <w:noProof/>
              </w:rPr>
              <w:object w:dxaOrig="1780" w:dyaOrig="622" w14:anchorId="56B35189">
                <v:shape id="_x0000_i1029" type="#_x0000_t75" alt="" style="width:123.45pt;height:43pt;mso-width-percent:0;mso-height-percent:0;mso-width-percent:0;mso-height-percent:0" o:ole="">
                  <v:imagedata r:id="rId15" o:title=""/>
                </v:shape>
                <o:OLEObject Type="Embed" ProgID="Visio.Drawing.6" ShapeID="_x0000_i1029" DrawAspect="Content" ObjectID="_1803377521" r:id="rId16"/>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углеводороды, формулы которых приведены ниже:</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а)</w:t>
            </w:r>
            <w:r w:rsidR="00D70C7A" w:rsidRPr="00D70C7A">
              <w:rPr>
                <w:rFonts w:ascii="Times New Roman" w:hAnsi="Times New Roman" w:cs="Times New Roman"/>
                <w:noProof/>
              </w:rPr>
              <w:object w:dxaOrig="2236" w:dyaOrig="613" w14:anchorId="4F1F89E5">
                <v:shape id="_x0000_i1030" type="#_x0000_t75" alt="" style="width:142.15pt;height:39.25pt;mso-width-percent:0;mso-height-percent:0;mso-width-percent:0;mso-height-percent:0" o:ole="">
                  <v:imagedata r:id="rId17" o:title=""/>
                </v:shape>
                <o:OLEObject Type="Embed" ProgID="Visio.Drawing.6" ShapeID="_x0000_i1030" DrawAspect="Content" ObjectID="_1803377522" r:id="rId18"/>
              </w:object>
            </w:r>
            <w:r w:rsidRPr="003C0A28">
              <w:rPr>
                <w:rFonts w:ascii="Times New Roman" w:hAnsi="Times New Roman" w:cs="Times New Roman"/>
                <w:lang w:val="en-US"/>
              </w:rPr>
              <w:t>;</w:t>
            </w:r>
            <w:r w:rsidRPr="003C0A28">
              <w:rPr>
                <w:rFonts w:ascii="Times New Roman" w:hAnsi="Times New Roman" w:cs="Times New Roman"/>
              </w:rPr>
              <w:t xml:space="preserve">                                    б)</w:t>
            </w:r>
            <w:r w:rsidR="00D70C7A" w:rsidRPr="00D70C7A">
              <w:rPr>
                <w:rFonts w:ascii="Times New Roman" w:hAnsi="Times New Roman" w:cs="Times New Roman"/>
                <w:noProof/>
              </w:rPr>
              <w:object w:dxaOrig="3577" w:dyaOrig="916" w14:anchorId="1C126237">
                <v:shape id="_x0000_i1031" type="#_x0000_t75" alt="" style="width:236.55pt;height:60.8pt;mso-width-percent:0;mso-height-percent:0;mso-width-percent:0;mso-height-percent:0" o:ole="">
                  <v:imagedata r:id="rId19" o:title=""/>
                </v:shape>
                <o:OLEObject Type="Embed" ProgID="Visio.Drawing.6" ShapeID="_x0000_i1031" DrawAspect="Content" ObjectID="_1803377523" r:id="rId20"/>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в)</w:t>
            </w:r>
            <w:r w:rsidR="00D70C7A" w:rsidRPr="00D70C7A">
              <w:rPr>
                <w:rFonts w:ascii="Times New Roman" w:hAnsi="Times New Roman" w:cs="Times New Roman"/>
                <w:noProof/>
              </w:rPr>
              <w:object w:dxaOrig="3286" w:dyaOrig="919" w14:anchorId="4C81A88C">
                <v:shape id="_x0000_i1032" type="#_x0000_t75" alt="" style="width:201.05pt;height:56.1pt;mso-width-percent:0;mso-height-percent:0;mso-width-percent:0;mso-height-percent:0" o:ole="">
                  <v:imagedata r:id="rId21" o:title=""/>
                </v:shape>
                <o:OLEObject Type="Embed" ProgID="Visio.Drawing.6" ShapeID="_x0000_i1032" DrawAspect="Content" ObjectID="_1803377524" r:id="rId22"/>
              </w:object>
            </w:r>
            <w:r w:rsidRPr="003C0A28">
              <w:rPr>
                <w:rFonts w:ascii="Times New Roman" w:hAnsi="Times New Roman" w:cs="Times New Roman"/>
              </w:rPr>
              <w:t>;                       г)</w:t>
            </w:r>
            <w:r w:rsidR="00D70C7A" w:rsidRPr="00D70C7A">
              <w:rPr>
                <w:rFonts w:ascii="Times New Roman" w:hAnsi="Times New Roman" w:cs="Times New Roman"/>
                <w:noProof/>
              </w:rPr>
              <w:object w:dxaOrig="1939" w:dyaOrig="959" w14:anchorId="222E2921">
                <v:shape id="_x0000_i1033" type="#_x0000_t75" alt="" style="width:127.15pt;height:63.6pt;mso-width-percent:0;mso-height-percent:0;mso-width-percent:0;mso-height-percent:0" o:ole="">
                  <v:imagedata r:id="rId23" o:title=""/>
                </v:shape>
                <o:OLEObject Type="Embed" ProgID="Visio.Drawing.6" ShapeID="_x0000_i1033" DrawAspect="Content" ObjectID="_1803377525" r:id="rId24"/>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углеводородов: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2,2-диметилпропан; б) 2,2,4-триметилпентан;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2-метил-3-этилбутан; г) 1,3-диметилбутан.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этана.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Охарактеризуйте физические свойства предельных углеводородов, состава </w:t>
            </w:r>
            <w:r w:rsidRPr="003C0A28">
              <w:rPr>
                <w:rFonts w:ascii="Times New Roman" w:hAnsi="Times New Roman" w:cs="Times New Roman"/>
                <w:lang w:val="en-US"/>
              </w:rPr>
              <w:t>C</w:t>
            </w:r>
            <w:r w:rsidRPr="003C0A28">
              <w:rPr>
                <w:rFonts w:ascii="Times New Roman" w:hAnsi="Times New Roman" w:cs="Times New Roman"/>
                <w:vertAlign w:val="subscript"/>
              </w:rPr>
              <w:t>3</w:t>
            </w:r>
            <w:r w:rsidRPr="003C0A28">
              <w:rPr>
                <w:rFonts w:ascii="Times New Roman" w:hAnsi="Times New Roman" w:cs="Times New Roman"/>
                <w:lang w:val="en-US"/>
              </w:rPr>
              <w:t>H</w:t>
            </w:r>
            <w:r w:rsidRPr="003C0A28">
              <w:rPr>
                <w:rFonts w:ascii="Times New Roman" w:hAnsi="Times New Roman" w:cs="Times New Roman"/>
                <w:vertAlign w:val="subscript"/>
              </w:rPr>
              <w:t>8</w:t>
            </w:r>
            <w:r w:rsidRPr="003C0A28">
              <w:rPr>
                <w:rFonts w:ascii="Times New Roman" w:hAnsi="Times New Roman" w:cs="Times New Roman"/>
              </w:rPr>
              <w:t xml:space="preserve"> и</w:t>
            </w:r>
            <w:r w:rsidRPr="003C0A28">
              <w:rPr>
                <w:rFonts w:ascii="Times New Roman" w:hAnsi="Times New Roman" w:cs="Times New Roman"/>
                <w:vertAlign w:val="subscript"/>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5</w:t>
            </w:r>
            <w:r w:rsidRPr="003C0A28">
              <w:rPr>
                <w:rFonts w:ascii="Times New Roman" w:hAnsi="Times New Roman" w:cs="Times New Roman"/>
                <w:lang w:val="en-US"/>
              </w:rPr>
              <w:t>H</w:t>
            </w:r>
            <w:r w:rsidRPr="003C0A28">
              <w:rPr>
                <w:rFonts w:ascii="Times New Roman" w:hAnsi="Times New Roman" w:cs="Times New Roman"/>
                <w:vertAlign w:val="subscript"/>
              </w:rPr>
              <w:t>12</w:t>
            </w:r>
            <w:r w:rsidRPr="003C0A28">
              <w:rPr>
                <w:rFonts w:ascii="Times New Roman" w:hAnsi="Times New Roman" w:cs="Times New Roman"/>
              </w:rPr>
              <w:t>. Укажите их практическое применение на железнодорожных объектах.</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w:t>
            </w:r>
            <w:r w:rsidRPr="003C0A28">
              <w:rPr>
                <w:rFonts w:ascii="Times New Roman" w:hAnsi="Times New Roman" w:cs="Times New Roman"/>
              </w:rPr>
              <w:t xml:space="preserve"> → СН</w:t>
            </w:r>
            <w:r w:rsidRPr="003C0A28">
              <w:rPr>
                <w:rFonts w:ascii="Times New Roman" w:hAnsi="Times New Roman" w:cs="Times New Roman"/>
                <w:vertAlign w:val="subscript"/>
              </w:rPr>
              <w:t>4</w:t>
            </w:r>
            <w:r w:rsidRPr="003C0A28">
              <w:rPr>
                <w:rFonts w:ascii="Times New Roman" w:hAnsi="Times New Roman" w:cs="Times New Roman"/>
              </w:rPr>
              <w:t xml:space="preserve"> → СН</w:t>
            </w:r>
            <w:r w:rsidRPr="003C0A28">
              <w:rPr>
                <w:rFonts w:ascii="Times New Roman" w:hAnsi="Times New Roman" w:cs="Times New Roman"/>
                <w:vertAlign w:val="subscript"/>
              </w:rPr>
              <w:t>3</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СО</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кислорода, необходимого для полного сгорания  200 г пентана.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Масса сжиженного газа в баллонах для технического использования на предприятиях железнодорожного транспорта составляет около 10 кг. Рассчитайте объем воздуха, необходимый для сжигания этого количества газа, полагая, что его основной состав – пропан. Какой объем углекислого газа при этом выделится? Расчеты приведите к нормальным условиям.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объем воздуха, необходимый для сгорания газообразного топлива, применяемого в тепловозном хозяйстве, объемом 1 м</w:t>
            </w:r>
            <w:r w:rsidRPr="003C0A28">
              <w:rPr>
                <w:rFonts w:ascii="Times New Roman" w:hAnsi="Times New Roman" w:cs="Times New Roman"/>
                <w:vertAlign w:val="superscript"/>
              </w:rPr>
              <w:t xml:space="preserve">3 </w:t>
            </w:r>
            <w:r w:rsidRPr="003C0A28">
              <w:rPr>
                <w:rFonts w:ascii="Times New Roman" w:hAnsi="Times New Roman" w:cs="Times New Roman"/>
              </w:rPr>
              <w:t>с объемными долями метана 91%, этана 4%, водорода 2%, азота и других негорючих газов 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w:t>
            </w:r>
            <w:r w:rsidRPr="003C0A28">
              <w:rPr>
                <w:rFonts w:ascii="Times New Roman" w:hAnsi="Times New Roman" w:cs="Times New Roman"/>
              </w:rPr>
              <w:t>оставьте уравнения реакций, согласно схемам: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СН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СО</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б)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6 </w:t>
            </w:r>
            <w:r w:rsidRPr="003C0A28">
              <w:rPr>
                <w:rFonts w:ascii="Times New Roman" w:hAnsi="Times New Roman" w:cs="Times New Roman"/>
              </w:rPr>
              <w:t>→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4 </w:t>
            </w:r>
            <w:r w:rsidRPr="003C0A28">
              <w:rPr>
                <w:rFonts w:ascii="Times New Roman" w:hAnsi="Times New Roman" w:cs="Times New Roman"/>
              </w:rPr>
              <w:t>→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ОН.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этилена, образующегося при дегидратации этилового спирта массой 200 г, если выход продукта составит 80% от теоретически возможного?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этилена, который необходим для получения 126 кг оксида этилена, учитывая, что производственные потери этилена составляют 10%.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брома, необходимого для получения 1,2-дибромэтана из 17,5 г этилена.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Pr="003C0A28">
              <w:rPr>
                <w:rFonts w:ascii="Times New Roman" w:hAnsi="Times New Roman" w:cs="Times New Roman"/>
                <w:lang w:val="en-US"/>
              </w:rPr>
              <w:t>C</w:t>
            </w:r>
            <w:r w:rsidRPr="003C0A28">
              <w:rPr>
                <w:rFonts w:ascii="Times New Roman" w:hAnsi="Times New Roman" w:cs="Times New Roman"/>
              </w:rPr>
              <w:t>аСО</w:t>
            </w:r>
            <w:r w:rsidRPr="003C0A28">
              <w:rPr>
                <w:rFonts w:ascii="Times New Roman" w:hAnsi="Times New Roman" w:cs="Times New Roman"/>
                <w:vertAlign w:val="subscript"/>
              </w:rPr>
              <w:t>3</w:t>
            </w:r>
            <w:r w:rsidRPr="003C0A28">
              <w:rPr>
                <w:rFonts w:ascii="Times New Roman" w:hAnsi="Times New Roman" w:cs="Times New Roman"/>
              </w:rPr>
              <w:t xml:space="preserve"> → А → СаС</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                         б)       </w:t>
            </w:r>
            <w:r w:rsidR="00D70C7A" w:rsidRPr="00D70C7A">
              <w:rPr>
                <w:rFonts w:ascii="Times New Roman" w:hAnsi="Times New Roman" w:cs="Times New Roman"/>
                <w:noProof/>
              </w:rPr>
              <w:object w:dxaOrig="6224" w:dyaOrig="603" w14:anchorId="11354125">
                <v:shape id="_x0000_i1034" type="#_x0000_t75" alt="" style="width:395.55pt;height:38.35pt;mso-width-percent:0;mso-height-percent:0;mso-width-percent:0;mso-height-percent:0" o:ole="">
                  <v:imagedata r:id="rId25" o:title=""/>
                </v:shape>
                <o:OLEObject Type="Embed" ProgID="Visio.Drawing.6" ShapeID="_x0000_i1034" DrawAspect="Content" ObjectID="_1803377526" r:id="rId26"/>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области применения ацетилена, его гомологов и производных на предприятиях железнодорожного транспорта.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ацетилена, необходимого для получения 1 кг винилхлорида, при выходе 90% от теоретически возможного.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требуемого для получения 134 л этана при гидрировании ацетилена.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ацетилена, который можно получить из карбида кальция массой 15 кг. Если доля примесей в карбиде кальция составляет 15%.</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объемы ацетилена и водорода (н. у.), образующегося при крекинге из 1000 м</w:t>
            </w:r>
            <w:r w:rsidRPr="003C0A28">
              <w:rPr>
                <w:rFonts w:ascii="Times New Roman" w:hAnsi="Times New Roman" w:cs="Times New Roman"/>
                <w:vertAlign w:val="superscript"/>
              </w:rPr>
              <w:t>3</w:t>
            </w:r>
            <w:r w:rsidRPr="003C0A28">
              <w:rPr>
                <w:rFonts w:ascii="Times New Roman" w:hAnsi="Times New Roman" w:cs="Times New Roman"/>
              </w:rPr>
              <w:t xml:space="preserve"> природного газа, содержащего 96% метана.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 СН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2 </w:t>
            </w:r>
            <w:r w:rsidRPr="003C0A28">
              <w:rPr>
                <w:rFonts w:ascii="Times New Roman" w:hAnsi="Times New Roman" w:cs="Times New Roman"/>
              </w:rPr>
              <w:t>→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 xml:space="preserve">6 </w:t>
            </w:r>
            <w:r w:rsidRPr="003C0A28">
              <w:rPr>
                <w:rFonts w:ascii="Times New Roman" w:hAnsi="Times New Roman" w:cs="Times New Roman"/>
              </w:rPr>
              <w:t>→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12</w: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б) СаСО</w:t>
            </w:r>
            <w:r w:rsidRPr="003C0A28">
              <w:rPr>
                <w:rFonts w:ascii="Times New Roman" w:hAnsi="Times New Roman" w:cs="Times New Roman"/>
                <w:vertAlign w:val="subscript"/>
              </w:rPr>
              <w:t>3</w:t>
            </w:r>
            <w:r w:rsidRPr="003C0A28">
              <w:rPr>
                <w:rFonts w:ascii="Times New Roman" w:hAnsi="Times New Roman" w:cs="Times New Roman"/>
              </w:rPr>
              <w:t xml:space="preserve"> → СаО → СаС</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4</w:t>
            </w:r>
            <w:r w:rsidRPr="003C0A28">
              <w:rPr>
                <w:rFonts w:ascii="Times New Roman" w:hAnsi="Times New Roman" w:cs="Times New Roman"/>
              </w:rPr>
              <w:t>Н</w:t>
            </w:r>
            <w:r w:rsidRPr="003C0A28">
              <w:rPr>
                <w:rFonts w:ascii="Times New Roman" w:hAnsi="Times New Roman" w:cs="Times New Roman"/>
                <w:vertAlign w:val="subscript"/>
              </w:rPr>
              <w:t xml:space="preserve">10 </w:t>
            </w:r>
            <w:r w:rsidRPr="003C0A28">
              <w:rPr>
                <w:rFonts w:ascii="Times New Roman" w:hAnsi="Times New Roman" w:cs="Times New Roman"/>
              </w:rPr>
              <w:t>→ циклобутан.</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СН</w:t>
            </w:r>
            <w:r w:rsidRPr="003C0A28">
              <w:rPr>
                <w:rFonts w:ascii="Times New Roman" w:hAnsi="Times New Roman" w:cs="Times New Roman"/>
                <w:vertAlign w:val="subscript"/>
              </w:rPr>
              <w:t>4</w:t>
            </w:r>
            <w:r w:rsidRPr="003C0A28">
              <w:rPr>
                <w:rFonts w:ascii="Times New Roman" w:hAnsi="Times New Roman" w:cs="Times New Roman"/>
              </w:rPr>
              <w:t>→ СН</w:t>
            </w:r>
            <w:r w:rsidRPr="003C0A28">
              <w:rPr>
                <w:rFonts w:ascii="Times New Roman" w:hAnsi="Times New Roman" w:cs="Times New Roman"/>
                <w:vertAlign w:val="subscript"/>
              </w:rPr>
              <w:t>3</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3</w:t>
            </w:r>
            <w:r w:rsidRPr="003C0A28">
              <w:rPr>
                <w:rFonts w:ascii="Times New Roman" w:hAnsi="Times New Roman" w:cs="Times New Roman"/>
              </w:rPr>
              <w:t>Н</w:t>
            </w:r>
            <w:r w:rsidRPr="003C0A28">
              <w:rPr>
                <w:rFonts w:ascii="Times New Roman" w:hAnsi="Times New Roman" w:cs="Times New Roman"/>
                <w:vertAlign w:val="subscript"/>
              </w:rPr>
              <w:t>8</w:t>
            </w:r>
            <w:r w:rsidRPr="003C0A28">
              <w:rPr>
                <w:rFonts w:ascii="Times New Roman" w:hAnsi="Times New Roman" w:cs="Times New Roman"/>
              </w:rPr>
              <w:t xml:space="preserve"> → А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14</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lang w:val="en-US"/>
              </w:rPr>
              <w:t>NO</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циклогексана, необходимого – для получения 2,43 кг бензола при реакции дегидрирования. Какой газ и в каком объеме образуется?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исходя из метана, получить бензол? Определите объем метана, необходимого для получения 8,2 г бензола без учета потерь.</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структурные формулы следующих веществ:</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2,4,6-триметилбензол; б) 1-метил,4-изобутилбензол;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1,4-изопропилбензол; г) 2-метил,3-этилбензол.</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Какая масса бензолсульфокислоты получится при действии       200 мл 94% -ного раствора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(ρ = 1,83 г/см</w:t>
            </w:r>
            <w:r w:rsidRPr="003C0A28">
              <w:rPr>
                <w:rFonts w:ascii="Times New Roman" w:hAnsi="Times New Roman" w:cs="Times New Roman"/>
                <w:vertAlign w:val="superscript"/>
              </w:rPr>
              <w:t>3</w:t>
            </w:r>
            <w:r w:rsidRPr="003C0A28">
              <w:rPr>
                <w:rFonts w:ascii="Times New Roman" w:hAnsi="Times New Roman" w:cs="Times New Roman"/>
              </w:rPr>
              <w:t>) на бензол?</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Из ацетилена объемом 23 л (н. у.) получили бензол массой 16 г. Определите процентный выход нитробензола.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Масса сжиженного газа в баллонах для бытового использования составляет около 10 кг. Рассчитайте объем воздуха, необходимый для сжигания этого количества газа, полагая, что его основной состав – пропан. Какой объем углекислого газа при этом выделиться? Расчеты приведите к нормальным условиям.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Напишите структурные формулы изомеров спиртов состава </w:t>
            </w:r>
            <w:r w:rsidRPr="003C0A28">
              <w:rPr>
                <w:rFonts w:ascii="Times New Roman" w:hAnsi="Times New Roman" w:cs="Times New Roman"/>
                <w:lang w:val="en-US"/>
              </w:rPr>
              <w:t>C</w:t>
            </w:r>
            <w:r w:rsidRPr="003C0A28">
              <w:rPr>
                <w:rFonts w:ascii="Times New Roman" w:hAnsi="Times New Roman" w:cs="Times New Roman"/>
                <w:vertAlign w:val="subscript"/>
              </w:rPr>
              <w:t>5</w:t>
            </w:r>
            <w:r w:rsidRPr="003C0A28">
              <w:rPr>
                <w:rFonts w:ascii="Times New Roman" w:hAnsi="Times New Roman" w:cs="Times New Roman"/>
                <w:lang w:val="en-US"/>
              </w:rPr>
              <w:t>H</w:t>
            </w:r>
            <w:r w:rsidRPr="003C0A28">
              <w:rPr>
                <w:rFonts w:ascii="Times New Roman" w:hAnsi="Times New Roman" w:cs="Times New Roman"/>
                <w:vertAlign w:val="subscript"/>
              </w:rPr>
              <w:t>11</w:t>
            </w:r>
            <w:r w:rsidRPr="003C0A28">
              <w:rPr>
                <w:rFonts w:ascii="Times New Roman" w:hAnsi="Times New Roman" w:cs="Times New Roman"/>
                <w:lang w:val="en-US"/>
              </w:rPr>
              <w:t>OH</w:t>
            </w:r>
            <w:r w:rsidRPr="003C0A28">
              <w:rPr>
                <w:rFonts w:ascii="Times New Roman" w:hAnsi="Times New Roman" w:cs="Times New Roman"/>
              </w:rPr>
              <w:t>. Дайте им названия.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уравнение реакций, характерных для химических свойств пропанола-1 и бутанола-2.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7BF0B416" wp14:editId="5C39B4FD">
                      <wp:simplePos x="0" y="0"/>
                      <wp:positionH relativeFrom="column">
                        <wp:posOffset>5450840</wp:posOffset>
                      </wp:positionH>
                      <wp:positionV relativeFrom="paragraph">
                        <wp:posOffset>12065</wp:posOffset>
                      </wp:positionV>
                      <wp:extent cx="190500" cy="1524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A28" w:rsidRPr="00B71A4F" w:rsidRDefault="003C0A28" w:rsidP="008619F6">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F0B416" id="_x0000_t202" coordsize="21600,21600" o:spt="202" path="m,l,21600r21600,l21600,xe">
                      <v:stroke joinstyle="miter"/>
                      <v:path gradientshapeok="t" o:connecttype="rect"/>
                    </v:shapetype>
                    <v:shape id="Text Box 2" o:spid="_x0000_s1026" type="#_x0000_t202" style="position:absolute;left:0;text-align:left;margin-left:429.2pt;margin-top:.95pt;width: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" stroked="f">
                      <v:path arrowok="t"/>
                      <v:textbox inset="0,0,0,0">
                        <w:txbxContent>
                          <w:p w:rsidR="003C0A28" w:rsidRPr="00B71A4F" w:rsidRDefault="003C0A28" w:rsidP="008619F6">
                            <w:pPr>
                              <w:jc w:val="center"/>
                              <w:rPr>
                                <w:sz w:val="20"/>
                                <w:szCs w:val="20"/>
                              </w:rPr>
                            </w:pPr>
                          </w:p>
                        </w:txbxContent>
                      </v:textbox>
                    </v:shape>
                  </w:pict>
                </mc:Fallback>
              </mc:AlternateConten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w:t>
            </w:r>
            <w:r w:rsidRPr="003C0A28">
              <w:rPr>
                <w:rFonts w:ascii="Times New Roman" w:hAnsi="Times New Roman" w:cs="Times New Roman"/>
                <w:vertAlign w:val="subscript"/>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4</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OH</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ON</w:t>
            </w:r>
            <w:r w:rsidRPr="003C0A28">
              <w:rPr>
                <w:rFonts w:ascii="Times New Roman" w:hAnsi="Times New Roman" w:cs="Times New Roman"/>
              </w:rPr>
              <w:t>а.</w:t>
            </w:r>
          </w:p>
          <w:p w:rsidR="003C0A28" w:rsidRPr="003C0A28" w:rsidRDefault="003C0A28" w:rsidP="003C0A28">
            <w:pPr>
              <w:pStyle w:val="a3"/>
              <w:ind w:left="631" w:hanging="567"/>
              <w:rPr>
                <w:rFonts w:ascii="Times New Roman" w:hAnsi="Times New Roman" w:cs="Times New Roman"/>
                <w:lang w:val="en-US"/>
              </w:rPr>
            </w:pP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 xml:space="preserve">   </w:t>
            </w:r>
            <w:r w:rsidR="00D70C7A" w:rsidRPr="00D70C7A">
              <w:rPr>
                <w:rFonts w:ascii="Times New Roman" w:hAnsi="Times New Roman" w:cs="Times New Roman"/>
                <w:noProof/>
              </w:rPr>
              <w:object w:dxaOrig="5587" w:dyaOrig="718" w14:anchorId="2CE137A3">
                <v:shape id="_x0000_i1035" type="#_x0000_t75" alt="" style="width:356.25pt;height:46.75pt;mso-width-percent:0;mso-height-percent:0;mso-width-percent:0;mso-height-percent:0" o:ole="">
                  <v:imagedata r:id="rId27" o:title=""/>
                </v:shape>
                <o:OLEObject Type="Embed" ProgID="Visio.Drawing.6" ShapeID="_x0000_i1035" DrawAspect="Content" ObjectID="_1803377527" r:id="rId28"/>
              </w:objec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lang w:val="en-US"/>
              </w:rPr>
              <w:lastRenderedPageBreak/>
              <w:t>CaCO</w:t>
            </w:r>
            <w:r w:rsidRPr="003C0A28">
              <w:rPr>
                <w:rFonts w:ascii="Times New Roman" w:hAnsi="Times New Roman" w:cs="Times New Roman"/>
                <w:vertAlign w:val="subscript"/>
                <w:lang w:val="en-US"/>
              </w:rPr>
              <w:t>3</w:t>
            </w:r>
            <w:r w:rsidRPr="003C0A28">
              <w:rPr>
                <w:rFonts w:ascii="Times New Roman" w:hAnsi="Times New Roman" w:cs="Times New Roman"/>
                <w:lang w:val="en-US"/>
              </w:rPr>
              <w:t xml:space="preserve"> → CaC</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4</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OH.</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а)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6</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4  </w:t>
            </w:r>
            <w:r w:rsidRPr="003C0A28">
              <w:rPr>
                <w:rFonts w:ascii="Times New Roman" w:hAnsi="Times New Roman" w:cs="Times New Roman"/>
              </w:rPr>
              <w:t>→</w:t>
            </w:r>
            <w:r w:rsidRPr="003C0A28">
              <w:rPr>
                <w:rFonts w:ascii="Times New Roman" w:hAnsi="Times New Roman" w:cs="Times New Roman"/>
                <w:vertAlign w:val="subscript"/>
              </w:rPr>
              <w:t xml:space="preserve"> </w:t>
            </w:r>
            <w:r w:rsidRPr="003C0A28">
              <w:rPr>
                <w:rFonts w:ascii="Times New Roman" w:hAnsi="Times New Roman" w:cs="Times New Roman"/>
              </w:rPr>
              <w:t xml:space="preserve"> этиленгликоль.</w:t>
            </w:r>
            <w:r w:rsidRPr="003C0A28">
              <w:rPr>
                <w:rFonts w:ascii="Times New Roman" w:hAnsi="Times New Roman" w:cs="Times New Roman"/>
                <w:vertAlign w:val="subscript"/>
              </w:rPr>
              <w:t xml:space="preserve"> </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б) этиленгликоль → 1,2-дихлорэтан → ацетилен → бензол → углекислый газ.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этилового спирта, прибывшего на станцию Б., если при отправки со станции А. в цистерне было 90 тонн этанола и при транспортировки его потери составили 0,2 %.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воздуха, содержащего 20% кислорода, потребуется для сгорания: а) 5 моль метанола; б) 2 моль пропанола?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При взаимодействии 180 г этанола с гидроксидом натрия получено  210 г этанолята натрия. Определите процентный выход этанолята натрия от теоретически возможного.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качестве антифриза в радиаторах систем охлаждения двигателей внутреннего сгорания подвижного состава железнодорожного транспорта используется этиленгликоль. Составьте уравнения реакций получения этиленгликоля из этана.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водорода при н. у. можно выделить металлическим натрием из 1 моль глицерина?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 какими из перечисленных веществ будет реагировать фенол: натрий, хлор, бензол, азотная кислота, оксид кальция? Составьте уравнения возможных реакций и назовите их продукты.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2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6</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OH</w:t>
            </w:r>
            <w:r w:rsidRPr="003C0A28">
              <w:rPr>
                <w:rFonts w:ascii="Times New Roman" w:hAnsi="Times New Roman" w:cs="Times New Roman"/>
              </w:rPr>
              <w:t xml:space="preserve"> →2,4,6-трибромфенол.</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б) </w:t>
            </w:r>
            <w:r w:rsidRPr="003C0A28">
              <w:rPr>
                <w:rFonts w:ascii="Times New Roman" w:hAnsi="Times New Roman" w:cs="Times New Roman"/>
                <w:lang w:val="en-US"/>
              </w:rPr>
              <w:t>CH</w:t>
            </w:r>
            <w:r w:rsidRPr="003C0A28">
              <w:rPr>
                <w:rFonts w:ascii="Times New Roman" w:hAnsi="Times New Roman" w:cs="Times New Roman"/>
                <w:vertAlign w:val="subscript"/>
              </w:rPr>
              <w:t xml:space="preserve">4 </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3</w:t>
            </w:r>
            <w:r w:rsidRPr="003C0A28">
              <w:rPr>
                <w:rFonts w:ascii="Times New Roman" w:hAnsi="Times New Roman" w:cs="Times New Roman"/>
                <w:lang w:val="en-US"/>
              </w:rPr>
              <w:t>H</w:t>
            </w:r>
            <w:r w:rsidRPr="003C0A28">
              <w:rPr>
                <w:rFonts w:ascii="Times New Roman" w:hAnsi="Times New Roman" w:cs="Times New Roman"/>
                <w:vertAlign w:val="subscript"/>
              </w:rPr>
              <w:t xml:space="preserve">8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 xml:space="preserve">14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пикриновая кислота.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брома, который потребуется для получения   233 г 2,4,6-трибромфенола.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массовую долю фенолята натрия, в растворе массой 232 г, если прореагировало 21 г фенола с гидроксидом натрия.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фенола, количеством вещества 0,5 моль.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Пикриновая кислота, образующаяся при нитровании фенола концентрированной азотной кислотой и являющаяся взрывчатым веществом, используется в дорожно-строительных работах при прокладке железнодорожного полотна в труднопроходимых районах. Определите массу азотной кислоты, затраченную на нитрование фенола массой 18,8 г, приводящее к образованию пикриновой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Назовите вещества по формулам: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2174" w:dyaOrig="768" w14:anchorId="07853373">
                <v:shape id="_x0000_i1036" type="#_x0000_t75" alt="" style="width:143.05pt;height:51.45pt;mso-width-percent:0;mso-height-percent:0;mso-width-percent:0;mso-height-percent:0" o:ole="">
                  <v:imagedata r:id="rId29" o:title=""/>
                </v:shape>
                <o:OLEObject Type="Embed" ProgID="Visio.Drawing.6" ShapeID="_x0000_i1036" DrawAspect="Content" ObjectID="_1803377528" r:id="rId30"/>
              </w:object>
            </w:r>
            <w:r w:rsidRPr="003C0A28">
              <w:rPr>
                <w:rFonts w:ascii="Times New Roman" w:hAnsi="Times New Roman" w:cs="Times New Roman"/>
              </w:rPr>
              <w:t>;       в)</w:t>
            </w:r>
            <w:r w:rsidR="00D70C7A" w:rsidRPr="00D70C7A">
              <w:rPr>
                <w:rFonts w:ascii="Times New Roman" w:hAnsi="Times New Roman" w:cs="Times New Roman"/>
                <w:noProof/>
              </w:rPr>
              <w:object w:dxaOrig="1896" w:dyaOrig="965" w14:anchorId="30565CAD">
                <v:shape id="_x0000_i1037" type="#_x0000_t75" alt="" style="width:115pt;height:58.9pt;mso-width-percent:0;mso-height-percent:0;mso-width-percent:0;mso-height-percent:0" o:ole="">
                  <v:imagedata r:id="rId31" o:title=""/>
                </v:shape>
                <o:OLEObject Type="Embed" ProgID="Visio.Drawing.6" ShapeID="_x0000_i1037" DrawAspect="Content" ObjectID="_1803377529" r:id="rId32"/>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120B0ABE" wp14:editId="4CA7E3EE">
                      <wp:simplePos x="0" y="0"/>
                      <wp:positionH relativeFrom="column">
                        <wp:posOffset>3002915</wp:posOffset>
                      </wp:positionH>
                      <wp:positionV relativeFrom="paragraph">
                        <wp:posOffset>-5080</wp:posOffset>
                      </wp:positionV>
                      <wp:extent cx="190500" cy="15240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A28" w:rsidRPr="00B71A4F" w:rsidRDefault="003C0A28" w:rsidP="008619F6">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0B0ABE" id="Text Box 3" o:spid="_x0000_s1027" type="#_x0000_t202" style="position:absolute;left:0;text-align:left;margin-left:236.45pt;margin-top:-.4pt;width:1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" stroked="f">
                      <v:path arrowok="t"/>
                      <v:textbox inset="0,0,0,0">
                        <w:txbxContent>
                          <w:p w:rsidR="003C0A28" w:rsidRPr="00B71A4F" w:rsidRDefault="003C0A28" w:rsidP="008619F6">
                            <w:pPr>
                              <w:jc w:val="center"/>
                              <w:rPr>
                                <w:sz w:val="20"/>
                                <w:szCs w:val="20"/>
                              </w:rPr>
                            </w:pPr>
                          </w:p>
                        </w:txbxContent>
                      </v:textbox>
                    </v:shape>
                  </w:pict>
                </mc:Fallback>
              </mc:AlternateContent>
            </w:r>
            <w:r w:rsidRPr="003C0A28">
              <w:rPr>
                <w:rFonts w:ascii="Times New Roman" w:hAnsi="Times New Roman" w:cs="Times New Roman"/>
              </w:rPr>
              <w:t>б)</w:t>
            </w:r>
            <w:r w:rsidR="00D70C7A" w:rsidRPr="00D70C7A">
              <w:rPr>
                <w:rFonts w:ascii="Times New Roman" w:hAnsi="Times New Roman" w:cs="Times New Roman"/>
                <w:noProof/>
              </w:rPr>
              <w:object w:dxaOrig="2718" w:dyaOrig="768" w14:anchorId="5FDFF12F">
                <v:shape id="_x0000_i1038" type="#_x0000_t75" alt="" style="width:170.2pt;height:48.6pt;mso-width-percent:0;mso-height-percent:0;mso-width-percent:0;mso-height-percent:0" o:ole="">
                  <v:imagedata r:id="rId33" o:title=""/>
                </v:shape>
                <o:OLEObject Type="Embed" ProgID="Visio.Drawing.6" ShapeID="_x0000_i1038" DrawAspect="Content" ObjectID="_1803377530" r:id="rId34"/>
              </w:object>
            </w:r>
            <w:r w:rsidRPr="003C0A28">
              <w:rPr>
                <w:rFonts w:ascii="Times New Roman" w:hAnsi="Times New Roman" w:cs="Times New Roman"/>
              </w:rPr>
              <w:t>;     г)</w:t>
            </w:r>
            <w:r w:rsidR="00D70C7A" w:rsidRPr="00D70C7A">
              <w:rPr>
                <w:rFonts w:ascii="Times New Roman" w:hAnsi="Times New Roman" w:cs="Times New Roman"/>
                <w:noProof/>
              </w:rPr>
              <w:object w:dxaOrig="865" w:dyaOrig="595" w14:anchorId="5189DE17">
                <v:shape id="_x0000_i1039" type="#_x0000_t75" alt="" style="width:60.8pt;height:42.1pt;mso-width-percent:0;mso-height-percent:0;mso-width-percent:0;mso-height-percent:0" o:ole="">
                  <v:imagedata r:id="rId35" o:title=""/>
                </v:shape>
                <o:OLEObject Type="Embed" ProgID="Visio.Drawing.6" ShapeID="_x0000_i1039" DrawAspect="Content" ObjectID="_1803377531" r:id="rId36"/>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характерных для альдегидов на примере пропаналя.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Каковы способы получения альдегидов? Приведите соответствующие уравнения реакций получения бутаналя.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реакции являются качественными для определения альдегидов в растворе? Ответ подтвердите уравнениями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w:t>
            </w:r>
            <w:r w:rsidRPr="003C0A28">
              <w:rPr>
                <w:rFonts w:ascii="Times New Roman" w:hAnsi="Times New Roman" w:cs="Times New Roman"/>
                <w:bCs/>
              </w:rPr>
              <w:t>реакции полимеризации и поликонденсации</w:t>
            </w:r>
            <w:r w:rsidRPr="003C0A28">
              <w:rPr>
                <w:rFonts w:ascii="Times New Roman" w:hAnsi="Times New Roman" w:cs="Times New Roman"/>
              </w:rPr>
              <w:t xml:space="preserve"> формальдегида.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00D70C7A" w:rsidRPr="00D70C7A">
              <w:rPr>
                <w:rFonts w:ascii="Times New Roman" w:hAnsi="Times New Roman" w:cs="Times New Roman"/>
                <w:noProof/>
              </w:rPr>
              <w:object w:dxaOrig="5054" w:dyaOrig="660" w14:anchorId="4D9AE0BF">
                <v:shape id="_x0000_i1040" type="#_x0000_t75" alt="" style="width:296.4pt;height:39.25pt;mso-width-percent:0;mso-height-percent:0;mso-width-percent:0;mso-height-percent:0" o:ole="">
                  <v:imagedata r:id="rId37" o:title=""/>
                </v:shape>
                <o:OLEObject Type="Embed" ProgID="Visio.Drawing.6" ShapeID="_x0000_i1040" DrawAspect="Content" ObjectID="_1803377532" r:id="rId38"/>
              </w:objec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lastRenderedPageBreak/>
              <w:t xml:space="preserve">      б) </w:t>
            </w:r>
            <w:r w:rsidR="00D70C7A" w:rsidRPr="00D70C7A">
              <w:rPr>
                <w:rFonts w:ascii="Times New Roman" w:hAnsi="Times New Roman" w:cs="Times New Roman"/>
                <w:noProof/>
              </w:rPr>
              <w:object w:dxaOrig="4760" w:dyaOrig="660" w14:anchorId="07F0CDEB">
                <v:shape id="_x0000_i1041" type="#_x0000_t75" alt="" style="width:278.65pt;height:39.25pt;mso-width-percent:0;mso-height-percent:0;mso-width-percent:0;mso-height-percent:0" o:ole="">
                  <v:imagedata r:id="rId39" o:title=""/>
                </v:shape>
                <o:OLEObject Type="Embed" ProgID="Visio.Drawing.6" ShapeID="_x0000_i1041" DrawAspect="Content" ObjectID="_1803377533" r:id="rId40"/>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пропаналь: </w:t>
            </w:r>
            <w:r w:rsidRPr="003C0A28">
              <w:rPr>
                <w:rFonts w:ascii="Times New Roman" w:hAnsi="Times New Roman" w:cs="Times New Roman"/>
                <w:lang w:val="en-US"/>
              </w:rPr>
              <w:t>NH</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OH</w:t>
            </w:r>
            <w:r w:rsidRPr="003C0A28">
              <w:rPr>
                <w:rFonts w:ascii="Times New Roman" w:hAnsi="Times New Roman" w:cs="Times New Roman"/>
              </w:rPr>
              <w:t xml:space="preserve">, </w:t>
            </w:r>
            <w:r w:rsidRPr="003C0A28">
              <w:rPr>
                <w:rFonts w:ascii="Times New Roman" w:hAnsi="Times New Roman" w:cs="Times New Roman"/>
                <w:lang w:val="en-US"/>
              </w:rPr>
              <w:t>HCN</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аммиачный раствор оксида серебра? Составьте уравнения возможных реакций и назовите их продукты.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Какая масса технического карбида кальция, содержащего 20% примесей, потребуется для получения 26,4 г уксусного альдегида, если все реакции протекают с выходом продукта 80%?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взаимодействии этанола массой 9,5 г с оксидом меди (</w:t>
            </w:r>
            <w:r w:rsidRPr="003C0A28">
              <w:rPr>
                <w:rFonts w:ascii="Times New Roman" w:hAnsi="Times New Roman" w:cs="Times New Roman"/>
                <w:lang w:val="en-US"/>
              </w:rPr>
              <w:t>II</w:t>
            </w:r>
            <w:r w:rsidRPr="003C0A28">
              <w:rPr>
                <w:rFonts w:ascii="Times New Roman" w:hAnsi="Times New Roman" w:cs="Times New Roman"/>
              </w:rPr>
              <w:t xml:space="preserve">) получили альдегид, масса которого составила 7,4 г. Рассчитайте массовую долю (в %) выхода альдегида.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каталитического гидрирования 17,8 г смеси муравьиного и уксусного альдегидов до соответствующих спиртов потребовалось  11,2 л водорода (н. у.). Определите массовую долю каждого альдегида в смеси.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кетонов: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2,2-диметилпентанон-3; б) метилэтилкетон; в) 3-метилбутанон-2.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характерных для карбоновых кислот на примере пропионовой кислоты. Приведите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уравнение реакции получения акриловой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получения уксусной кислоты из нефти.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8045" w:dyaOrig="661" w14:anchorId="0DB89926">
                <v:shape id="_x0000_i1042" type="#_x0000_t75" alt="" style="width:450.7pt;height:37.4pt;mso-width-percent:0;mso-height-percent:0;mso-width-percent:0;mso-height-percent:0" o:ole="">
                  <v:imagedata r:id="rId41" o:title=""/>
                </v:shape>
                <o:OLEObject Type="Embed" ProgID="Visio.Drawing.6" ShapeID="_x0000_i1042" DrawAspect="Content" ObjectID="_1803377534" r:id="rId42"/>
              </w:object>
            </w:r>
            <w:r w:rsidRPr="003C0A28">
              <w:rPr>
                <w:rFonts w:ascii="Times New Roman" w:hAnsi="Times New Roman" w:cs="Times New Roman"/>
              </w:rPr>
              <w:t xml:space="preserve">           б) </w:t>
            </w:r>
            <w:r w:rsidR="00D70C7A" w:rsidRPr="00D70C7A">
              <w:rPr>
                <w:rFonts w:ascii="Times New Roman" w:hAnsi="Times New Roman" w:cs="Times New Roman"/>
                <w:noProof/>
              </w:rPr>
              <w:object w:dxaOrig="7375" w:dyaOrig="602" w14:anchorId="5FAF8496">
                <v:shape id="_x0000_i1043" type="#_x0000_t75" alt="" style="width:441.35pt;height:35.55pt;mso-width-percent:0;mso-height-percent:0;mso-width-percent:0;mso-height-percent:0" o:ole="">
                  <v:imagedata r:id="rId43" o:title=""/>
                </v:shape>
                <o:OLEObject Type="Embed" ProgID="Visio.Drawing.6" ShapeID="_x0000_i1043" DrawAspect="Content" ObjectID="_1803377535" r:id="rId44"/>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Муравьиная кислота, подобно альдегидам, дает реакцию «серебряного зеркала». Составьте уравнение этой реакции. Характерна ли она для других карбоновых кислот? Ответ обоснуйте. Какая масса серебра образуется при окислении 5 моль </w:t>
            </w:r>
            <w:r w:rsidRPr="003C0A28">
              <w:rPr>
                <w:rFonts w:ascii="Times New Roman" w:hAnsi="Times New Roman" w:cs="Times New Roman"/>
                <w:lang w:val="en-US"/>
              </w:rPr>
              <w:t>HCOOH</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этерификации между: а) уксусной кислотой и бутанолом; б) масляной кислотой и пропанолом;                 в) муравьиной кислотой и этанолом.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уксусной кислоты, полученной окислением   5 м</w:t>
            </w:r>
            <w:r w:rsidRPr="003C0A28">
              <w:rPr>
                <w:rFonts w:ascii="Times New Roman" w:hAnsi="Times New Roman" w:cs="Times New Roman"/>
                <w:vertAlign w:val="superscript"/>
              </w:rPr>
              <w:t>3</w:t>
            </w:r>
            <w:r w:rsidRPr="003C0A28">
              <w:rPr>
                <w:rFonts w:ascii="Times New Roman" w:hAnsi="Times New Roman" w:cs="Times New Roman"/>
              </w:rPr>
              <w:t xml:space="preserve"> бутана по схеме: </w:t>
            </w:r>
            <w:r w:rsidRPr="003C0A28">
              <w:rPr>
                <w:rFonts w:ascii="Times New Roman" w:hAnsi="Times New Roman" w:cs="Times New Roman"/>
                <w:lang w:val="en-US"/>
              </w:rPr>
              <w:t>C</w:t>
            </w:r>
            <w:r w:rsidRPr="003C0A28">
              <w:rPr>
                <w:rFonts w:ascii="Times New Roman" w:hAnsi="Times New Roman" w:cs="Times New Roman"/>
                <w:vertAlign w:val="subscript"/>
              </w:rPr>
              <w:t>4</w:t>
            </w:r>
            <w:r w:rsidRPr="003C0A28">
              <w:rPr>
                <w:rFonts w:ascii="Times New Roman" w:hAnsi="Times New Roman" w:cs="Times New Roman"/>
                <w:lang w:val="en-US"/>
              </w:rPr>
              <w:t>H</w:t>
            </w:r>
            <w:r w:rsidRPr="003C0A28">
              <w:rPr>
                <w:rFonts w:ascii="Times New Roman" w:hAnsi="Times New Roman" w:cs="Times New Roman"/>
                <w:vertAlign w:val="subscript"/>
              </w:rPr>
              <w:t>10</w:t>
            </w:r>
            <w:r w:rsidRPr="003C0A28">
              <w:rPr>
                <w:rFonts w:ascii="Times New Roman" w:hAnsi="Times New Roman" w:cs="Times New Roman"/>
              </w:rPr>
              <w:t xml:space="preserve"> +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COOH</w:t>
            </w:r>
            <w:r w:rsidRPr="003C0A28">
              <w:rPr>
                <w:rFonts w:ascii="Times New Roman" w:hAnsi="Times New Roman" w:cs="Times New Roman"/>
              </w:rPr>
              <w:t xml:space="preserve"> +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Из ацетилена на основе реакции Кучерова получают уксусную кислоту. Какой объем ацетилена потребуется для получения 125 т уксусной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ацетата натрия, образованного при нейтрализации гидроксида натрия массой 16 г уксусной кислоты массой 45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транспортировке уксусной кислоты массой 90 тонн в специализированном вагоне на перерабатывающее предприятие прибыло 89, 6 т  вещества. Определите массовую долю потерь.</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этерификации между: а) масляной кислотой и пропанолом; б) валериановой кислотой и метанолом; в) уксусной кислотой и бутанолом.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гидролиза: а) пропилового эфира уксусной кислоты; б) метилового эфира пентановой кислоты;    в) этилового эфира пропионовой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7227" w:dyaOrig="660" w14:anchorId="6BD3FB0F">
                <v:shape id="_x0000_i1044" type="#_x0000_t75" alt="" style="width:440.4pt;height:41.15pt;mso-width-percent:0;mso-height-percent:0;mso-width-percent:0;mso-height-percent:0" o:ole="">
                  <v:imagedata r:id="rId45" o:title=""/>
                </v:shape>
                <o:OLEObject Type="Embed" ProgID="Visio.Drawing.6" ShapeID="_x0000_i1044" DrawAspect="Content" ObjectID="_1803377536" r:id="rId46"/>
              </w:objec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lastRenderedPageBreak/>
              <w:t>б)</w:t>
            </w:r>
            <w:r w:rsidR="00D70C7A" w:rsidRPr="00D70C7A">
              <w:rPr>
                <w:rFonts w:ascii="Times New Roman" w:hAnsi="Times New Roman" w:cs="Times New Roman"/>
                <w:noProof/>
              </w:rPr>
              <w:object w:dxaOrig="7405" w:dyaOrig="1105" w14:anchorId="1F5BEA5A">
                <v:shape id="_x0000_i1045" type="#_x0000_t75" alt="" style="width:441.35pt;height:66.4pt;mso-width-percent:0;mso-height-percent:0;mso-width-percent:0;mso-height-percent:0" o:ole="">
                  <v:imagedata r:id="rId47" o:title=""/>
                </v:shape>
                <o:OLEObject Type="Embed" ProgID="Visio.Drawing.6" ShapeID="_x0000_i1045" DrawAspect="Content" ObjectID="_1803377537" r:id="rId48"/>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схему получения этилацетата из этана. Напишите уравнения соответствующих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сложного эфира, образованного 100 г уксусной кислоты и 118 г метилового спирта.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Бутилацетат входит в состав пентафталевых эмалей, используемых для окраски пассажирских вагонов и локомотивов. Определите его процентный выход, если при взаимодействии 48 г бутанола и 72 г уксусной кислоты получили 74 г сложного эфира.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Вычислите максимально возможный выход метилового эфира муравьиной кислоты, если для реакции было взято 40 г кислоты и 20 г спирта.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свойства характерны для жиров?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чем сущность гидрирования жиров? Напишите уравнение реакции и укажите, где используется этот процесс.</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можно превратить жидкий жир в твердый? Напишите уравнение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структурную формулу сложного эфира, образованного глицерином и олеиновой, стеариновой и масляной кислотами.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глицерина, которая образуется при щелочном омылении твердого жира массой 220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Порцию жира, в состав которого входит только олеиновая кислота, подвергли гидролизу водой. Определите массу взятого триолеата, если известно, что для нитрования образовавшегося глицерина потребовалось 450 г азотной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стеариновой кислоты, полученной из 250 г мыла, действием серной кислоты. Теоретический выход стеариновой кислоты составляет 92%.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Какими химическими реакциями можно подтвердить, что глюкоза – альдегидоспирт?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основные способы получения глюкозы. Приведите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Подтвердите процесс получения глюкозы из крахмала и целлюлозы уравнениями химических реакций. Как определить крахмал в растворе или смеси?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согласно схемам, укажите названия веществ: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Pr="003C0A28">
              <w:rPr>
                <w:rFonts w:ascii="Times New Roman" w:hAnsi="Times New Roman" w:cs="Times New Roman"/>
                <w:lang w:val="en-US"/>
              </w:rPr>
              <w:t xml:space="preserve">) </w:t>
            </w:r>
            <w:r w:rsidRPr="003C0A28">
              <w:rPr>
                <w:rFonts w:ascii="Times New Roman" w:hAnsi="Times New Roman" w:cs="Times New Roman"/>
              </w:rPr>
              <w:t xml:space="preserve">  </w:t>
            </w:r>
          </w:p>
          <w:p w:rsidR="003C0A28" w:rsidRPr="003C0A28" w:rsidRDefault="0067304B" w:rsidP="003C0A28">
            <w:pPr>
              <w:pStyle w:val="a3"/>
              <w:ind w:left="631" w:hanging="567"/>
              <w:rPr>
                <w:rFonts w:ascii="Times New Roman" w:hAnsi="Times New Roman" w:cs="Times New Roman"/>
                <w:lang w:val="en-US"/>
              </w:rPr>
            </w:pPr>
            <w:r>
              <w:rPr>
                <w:rFonts w:ascii="Times New Roman" w:hAnsi="Times New Roman" w:cs="Times New Roman"/>
                <w:noProof/>
              </w:rPr>
              <w:pict w14:anchorId="69C89AF4">
                <v:shape id="_x0000_i1046" type="#_x0000_t75" alt="" style="width:398.35pt;height:39.25pt;mso-width-percent:0;mso-height-percent:0;mso-width-percent:0;mso-height-percent:0">
                  <v:imagedata r:id="rId49" o:title=""/>
                </v:shape>
              </w:pic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10</w:t>
            </w:r>
            <w:r w:rsidRPr="003C0A28">
              <w:rPr>
                <w:rFonts w:ascii="Times New Roman" w:hAnsi="Times New Roman" w:cs="Times New Roman"/>
                <w:lang w:val="en-US"/>
              </w:rPr>
              <w:t>O</w:t>
            </w:r>
            <w:r w:rsidRPr="003C0A28">
              <w:rPr>
                <w:rFonts w:ascii="Times New Roman" w:hAnsi="Times New Roman" w:cs="Times New Roman"/>
                <w:vertAlign w:val="subscript"/>
                <w:lang w:val="en-US"/>
              </w:rPr>
              <w:t>5</w:t>
            </w:r>
            <w:r w:rsidRPr="003C0A28">
              <w:rPr>
                <w:rFonts w:ascii="Times New Roman" w:hAnsi="Times New Roman" w:cs="Times New Roman"/>
                <w:lang w:val="en-US"/>
              </w:rPr>
              <w:t>)</w:t>
            </w:r>
            <w:r w:rsidRPr="003C0A28">
              <w:rPr>
                <w:rFonts w:ascii="Times New Roman" w:hAnsi="Times New Roman" w:cs="Times New Roman"/>
                <w:vertAlign w:val="subscript"/>
                <w:lang w:val="en-US"/>
              </w:rPr>
              <w:t>n</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12</w:t>
            </w:r>
            <w:r w:rsidRPr="003C0A28">
              <w:rPr>
                <w:rFonts w:ascii="Times New Roman" w:hAnsi="Times New Roman" w:cs="Times New Roman"/>
                <w:lang w:val="en-US"/>
              </w:rPr>
              <w:t>O</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 CO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12</w:t>
            </w:r>
            <w:r w:rsidRPr="003C0A28">
              <w:rPr>
                <w:rFonts w:ascii="Times New Roman" w:hAnsi="Times New Roman" w:cs="Times New Roman"/>
                <w:lang w:val="en-US"/>
              </w:rPr>
              <w:t>O</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следующих реакций с участием целлюлозы:         а) гидролиза; б) горения; в) нитрования избытком азотной кислоты. Назовите образующиеся вещества.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углекислого газа, образующийся при полном окислении 2 моль глюкозы.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(н. у.), который потребуется для восстановления 3 моль глюкозы в спирт.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глюкозы, необходимой для получения 11,2 л этилена (н. у.) в результате двух последующих процессов – спиртового брожения и дегидратации образующегося спирта. Выход этилена составляет 50%.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этанола, которую можно получить из 100 кг картофеля. Производственные потери составляют 18%.</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тринитроцеллюлозы, если для ее получения израсходовано 1 т целлюлозы.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триацетата целлюлозы, полученную из 2 т древесных опилок, содержащих 55% целлюлозы. Производственные потери составляют 72%.</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метиламин: </w:t>
            </w:r>
            <w:r w:rsidRPr="003C0A28">
              <w:rPr>
                <w:rFonts w:ascii="Times New Roman" w:hAnsi="Times New Roman" w:cs="Times New Roman"/>
                <w:lang w:val="en-US"/>
              </w:rPr>
              <w:t>Na</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HBr</w:t>
            </w:r>
            <w:r w:rsidRPr="003C0A28">
              <w:rPr>
                <w:rFonts w:ascii="Times New Roman" w:hAnsi="Times New Roman" w:cs="Times New Roman"/>
              </w:rPr>
              <w:t xml:space="preserve">, </w:t>
            </w:r>
            <w:r w:rsidRPr="003C0A28">
              <w:rPr>
                <w:rFonts w:ascii="Times New Roman" w:hAnsi="Times New Roman" w:cs="Times New Roman"/>
                <w:lang w:val="en-US"/>
              </w:rPr>
              <w:t>KOH</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Cl</w:t>
            </w:r>
            <w:r w:rsidRPr="003C0A28">
              <w:rPr>
                <w:rFonts w:ascii="Times New Roman" w:hAnsi="Times New Roman" w:cs="Times New Roman"/>
                <w:vertAlign w:val="subscript"/>
              </w:rPr>
              <w:t>2</w:t>
            </w:r>
            <w:r w:rsidRPr="003C0A28">
              <w:rPr>
                <w:rFonts w:ascii="Times New Roman" w:hAnsi="Times New Roman" w:cs="Times New Roman"/>
              </w:rPr>
              <w:t>.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аминов: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диметиламин; б) пентилпропилэтиламин;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бутиламин; г) бутилметиламин.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 пропиламин; б) этиламин.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 диэтиламина; б) пропиламина; в) диметиламина; г) метилэтиламина.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lang w:val="en-US"/>
              </w:rPr>
              <w:t>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2</w:t>
            </w:r>
            <w:r w:rsidRPr="003C0A28">
              <w:rPr>
                <w:rFonts w:ascii="Times New Roman" w:hAnsi="Times New Roman" w:cs="Times New Roman"/>
                <w:lang w:val="en-US"/>
              </w:rPr>
              <w:t>→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CH</w:t>
            </w:r>
            <w:r w:rsidRPr="003C0A28">
              <w:rPr>
                <w:rFonts w:ascii="Times New Roman" w:hAnsi="Times New Roman" w:cs="Times New Roman"/>
                <w:vertAlign w:val="subscript"/>
                <w:lang w:val="en-US"/>
              </w:rPr>
              <w:t>3</w:t>
            </w:r>
            <w:r w:rsidRPr="003C0A28">
              <w:rPr>
                <w:rFonts w:ascii="Times New Roman" w:hAnsi="Times New Roman" w:cs="Times New Roman"/>
                <w:lang w:val="en-US"/>
              </w:rPr>
              <w:t>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азота (н. у.), который образуется при сгорании этиламина объемом 40 л и содержанием 2 % негорючих примесей.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первичный амин, при полном сжигании которого массой 25 г получен газ объемом 4,74 л (н. у.), не поглощаемый раствором щелочи.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анилин из метана.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анилина.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Анилин широко применяют в производстве красителей, вспомогательных веществ для резиновой промышленности, получения полимерных материалов, находящих свое место в отраслях железнодорожного хозяйства. Определите массу анилина, который получен из 210 г нитробензола, если его выход составил 80%.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аминопропионовая кислота: </w:t>
            </w:r>
            <w:r w:rsidRPr="003C0A28">
              <w:rPr>
                <w:rFonts w:ascii="Times New Roman" w:hAnsi="Times New Roman" w:cs="Times New Roman"/>
                <w:lang w:val="en-US"/>
              </w:rPr>
              <w:t>K</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KCl</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Br</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OH</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COOH</w:t>
            </w:r>
            <w:r w:rsidRPr="003C0A28">
              <w:rPr>
                <w:rFonts w:ascii="Times New Roman" w:hAnsi="Times New Roman" w:cs="Times New Roman"/>
              </w:rPr>
              <w:t>.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Напишите структурные формулы следующих аминокислот: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 а) α-аминопропионовой; б) β-аминомасляной;</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γ-аминопентановой.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 глицин; б) аланин; в) серин.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 серина; б) глицина; в) лизина.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получить α-аминопропионовую кислоту из пропанола в несколько стадий? Приведите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lang w:val="en-US"/>
              </w:rPr>
              <w:t>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6 </w:t>
            </w:r>
            <w:r w:rsidRPr="003C0A28">
              <w:rPr>
                <w:rFonts w:ascii="Times New Roman" w:hAnsi="Times New Roman" w:cs="Times New Roman"/>
                <w:lang w:val="en-US"/>
              </w:rPr>
              <w:t>→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COOH → CH</w:t>
            </w:r>
            <w:r w:rsidRPr="003C0A28">
              <w:rPr>
                <w:rFonts w:ascii="Times New Roman" w:hAnsi="Times New Roman" w:cs="Times New Roman"/>
                <w:vertAlign w:val="subscript"/>
                <w:lang w:val="en-US"/>
              </w:rPr>
              <w:t>2</w:t>
            </w:r>
            <w:r w:rsidRPr="003C0A28">
              <w:rPr>
                <w:rFonts w:ascii="Times New Roman" w:hAnsi="Times New Roman" w:cs="Times New Roman"/>
                <w:lang w:val="en-US"/>
              </w:rPr>
              <w:t>Cl–COOH → CH</w:t>
            </w:r>
            <w:r w:rsidRPr="003C0A28">
              <w:rPr>
                <w:rFonts w:ascii="Times New Roman" w:hAnsi="Times New Roman" w:cs="Times New Roman"/>
                <w:vertAlign w:val="subscript"/>
                <w:lang w:val="en-US"/>
              </w:rPr>
              <w:t>2</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r w:rsidRPr="003C0A28">
              <w:rPr>
                <w:rFonts w:ascii="Times New Roman" w:hAnsi="Times New Roman" w:cs="Times New Roman"/>
              </w:rPr>
              <w:t>С</w:t>
            </w:r>
            <w:r w:rsidRPr="003C0A28">
              <w:rPr>
                <w:rFonts w:ascii="Times New Roman" w:hAnsi="Times New Roman" w:cs="Times New Roman"/>
                <w:lang w:val="en-US"/>
              </w:rPr>
              <w:t>OOH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CH</w:t>
            </w:r>
            <w:r w:rsidRPr="003C0A28">
              <w:rPr>
                <w:rFonts w:ascii="Times New Roman" w:hAnsi="Times New Roman" w:cs="Times New Roman"/>
                <w:vertAlign w:val="subscript"/>
                <w:lang w:val="en-US"/>
              </w:rPr>
              <w:t>2</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–COOCH</w:t>
            </w:r>
            <w:r w:rsidRPr="003C0A28">
              <w:rPr>
                <w:rFonts w:ascii="Times New Roman" w:hAnsi="Times New Roman" w:cs="Times New Roman"/>
                <w:vertAlign w:val="subscript"/>
                <w:lang w:val="en-US"/>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схему реакции образования трипептида из аминобутановой кислоты.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метилового эфира аминопропионовой кислоты, если в реакцию вступило 3 моль аминопропионовой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массовую долю азота в этиловом эфире аминомасляной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аминоуксусной кислоты, если при ее нейтрализации избытком раствора гидроксида натрия образовалось 29,4 г соли. Массовая доля выхода соли составила 73%.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Полиамидное волокно энант получают путем поликонденсации аминоэнантовой кислоты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N</w:t>
            </w:r>
            <w:r w:rsidRPr="003C0A28">
              <w:rPr>
                <w:rFonts w:ascii="Times New Roman" w:hAnsi="Times New Roman" w:cs="Times New Roman"/>
              </w:rPr>
              <w:t>–(</w:t>
            </w:r>
            <w:r w:rsidRPr="003C0A28">
              <w:rPr>
                <w:rFonts w:ascii="Times New Roman" w:hAnsi="Times New Roman" w:cs="Times New Roman"/>
                <w:lang w:val="en-US"/>
              </w:rPr>
              <w:t>CH</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vertAlign w:val="subscript"/>
              </w:rPr>
              <w:t>6</w:t>
            </w:r>
            <w:r w:rsidRPr="003C0A28">
              <w:rPr>
                <w:rFonts w:ascii="Times New Roman" w:hAnsi="Times New Roman" w:cs="Times New Roman"/>
              </w:rPr>
              <w:t>–</w:t>
            </w:r>
            <w:r w:rsidRPr="003C0A28">
              <w:rPr>
                <w:rFonts w:ascii="Times New Roman" w:hAnsi="Times New Roman" w:cs="Times New Roman"/>
                <w:lang w:val="en-US"/>
              </w:rPr>
              <w:t>COOH</w:t>
            </w:r>
            <w:r w:rsidRPr="003C0A28">
              <w:rPr>
                <w:rFonts w:ascii="Times New Roman" w:hAnsi="Times New Roman" w:cs="Times New Roman"/>
              </w:rPr>
              <w:t>. Составьте уравнение соответствующей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образуется пептидная связь? Приведите примеры образования дипептида и трипептида.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характерные цветные реакции белков.</w:t>
            </w:r>
          </w:p>
          <w:p w:rsidR="003C0A28" w:rsidRPr="003C0A28" w:rsidRDefault="003C0A28" w:rsidP="00D70C7A">
            <w:pPr>
              <w:pStyle w:val="a3"/>
              <w:numPr>
                <w:ilvl w:val="0"/>
                <w:numId w:val="5"/>
              </w:numPr>
              <w:ind w:left="631" w:hanging="567"/>
            </w:pPr>
            <w:r w:rsidRPr="003C0A28">
              <w:rPr>
                <w:rFonts w:ascii="Times New Roman" w:hAnsi="Times New Roman" w:cs="Times New Roman"/>
              </w:rPr>
              <w:t xml:space="preserve">Работа машиниста относится к тяжелому физическому труду. Поэтому в суточный рацион машиниста должно входить в среднем около 150 г белка, необходимого для сохранения азотистого равновесия в организме. Определите минимальную молярную массу белка, в </w:t>
            </w:r>
            <w:r w:rsidRPr="003C0A28">
              <w:rPr>
                <w:rFonts w:ascii="Times New Roman" w:hAnsi="Times New Roman" w:cs="Times New Roman"/>
              </w:rPr>
              <w:lastRenderedPageBreak/>
              <w:t>состав которого входит 0,16 % серы, если предположить, что в его молекуле содержится только один атом серы.</w:t>
            </w:r>
            <w:r w:rsidRPr="003C0A28">
              <w:t xml:space="preserve"> </w:t>
            </w:r>
          </w:p>
        </w:tc>
      </w:tr>
      <w:tr w:rsidR="003C0A28" w:rsidRPr="00884666" w:rsidTr="003C0A28">
        <w:trPr>
          <w:trHeight w:val="322"/>
        </w:trPr>
        <w:tc>
          <w:tcPr>
            <w:tcW w:w="10632" w:type="dxa"/>
            <w:vMerge/>
          </w:tcPr>
          <w:p w:rsidR="003C0A28" w:rsidRPr="00223AE4"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B0339E" w:rsidRDefault="003C0A28" w:rsidP="00D70C7A">
            <w:pPr>
              <w:widowControl w:val="0"/>
              <w:numPr>
                <w:ilvl w:val="0"/>
                <w:numId w:val="4"/>
              </w:numPr>
              <w:jc w:val="both"/>
              <w:rPr>
                <w:sz w:val="28"/>
                <w:szCs w:val="28"/>
              </w:rPr>
            </w:pPr>
          </w:p>
        </w:tc>
      </w:tr>
      <w:tr w:rsidR="003C0A28" w:rsidRPr="00884666" w:rsidTr="003C0A28">
        <w:trPr>
          <w:trHeight w:val="276"/>
        </w:trPr>
        <w:tc>
          <w:tcPr>
            <w:tcW w:w="10632" w:type="dxa"/>
            <w:vMerge/>
          </w:tcPr>
          <w:p w:rsidR="003C0A28" w:rsidRPr="00884666" w:rsidRDefault="003C0A28" w:rsidP="00D70C7A">
            <w:pPr>
              <w:widowControl w:val="0"/>
              <w:numPr>
                <w:ilvl w:val="0"/>
                <w:numId w:val="4"/>
              </w:numPr>
              <w:jc w:val="both"/>
              <w:rPr>
                <w:b/>
                <w:szCs w:val="28"/>
              </w:rPr>
            </w:pPr>
          </w:p>
        </w:tc>
      </w:tr>
      <w:tr w:rsidR="003C0A28" w:rsidRPr="00884666" w:rsidTr="003C0A28">
        <w:trPr>
          <w:trHeight w:val="322"/>
        </w:trPr>
        <w:tc>
          <w:tcPr>
            <w:tcW w:w="10632" w:type="dxa"/>
            <w:vMerge/>
          </w:tcPr>
          <w:p w:rsidR="003C0A28" w:rsidRPr="00223AE4"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B0339E"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072849" w:rsidTr="003C0A28">
        <w:trPr>
          <w:trHeight w:val="322"/>
        </w:trPr>
        <w:tc>
          <w:tcPr>
            <w:tcW w:w="10632" w:type="dxa"/>
            <w:vMerge/>
          </w:tcPr>
          <w:p w:rsidR="003C0A28" w:rsidRPr="00072849"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bl>
    <w:p w:rsidR="003C0A28" w:rsidRDefault="003C0A28" w:rsidP="003C0A28">
      <w:pPr>
        <w:widowControl w:val="0"/>
        <w:suppressLineNumbers/>
        <w:suppressAutoHyphens/>
        <w:ind w:left="-851"/>
        <w:jc w:val="both"/>
        <w:rPr>
          <w:b/>
          <w:sz w:val="28"/>
          <w:szCs w:val="28"/>
        </w:rPr>
      </w:pPr>
    </w:p>
    <w:p w:rsidR="008619F6" w:rsidRDefault="008619F6" w:rsidP="003C0A28">
      <w:pPr>
        <w:widowControl w:val="0"/>
        <w:suppressLineNumbers/>
        <w:suppressAutoHyphens/>
        <w:ind w:left="-851"/>
        <w:jc w:val="both"/>
        <w:rPr>
          <w:b/>
          <w:sz w:val="28"/>
          <w:szCs w:val="28"/>
        </w:rPr>
      </w:pPr>
      <w:r>
        <w:rPr>
          <w:b/>
          <w:sz w:val="28"/>
          <w:szCs w:val="28"/>
        </w:rPr>
        <w:t>Критерии оцен</w:t>
      </w:r>
      <w:r w:rsidR="003C0A28">
        <w:rPr>
          <w:b/>
          <w:sz w:val="28"/>
          <w:szCs w:val="28"/>
        </w:rPr>
        <w:t>ки практических заданий</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658"/>
        <w:gridCol w:w="7699"/>
      </w:tblGrid>
      <w:tr w:rsidR="008619F6" w:rsidRPr="00C04684" w:rsidTr="003C0A28">
        <w:tc>
          <w:tcPr>
            <w:tcW w:w="2836" w:type="dxa"/>
            <w:gridSpan w:val="2"/>
            <w:tcBorders>
              <w:bottom w:val="single" w:sz="4" w:space="0" w:color="auto"/>
            </w:tcBorders>
            <w:vAlign w:val="center"/>
          </w:tcPr>
          <w:p w:rsidR="008619F6" w:rsidRPr="00C04684" w:rsidRDefault="008619F6" w:rsidP="008619F6">
            <w:pPr>
              <w:widowControl w:val="0"/>
              <w:suppressLineNumbers/>
              <w:suppressAutoHyphens/>
              <w:jc w:val="center"/>
              <w:rPr>
                <w:b/>
                <w:i/>
              </w:rPr>
            </w:pPr>
            <w:r w:rsidRPr="00C04684">
              <w:rPr>
                <w:b/>
                <w:i/>
              </w:rPr>
              <w:t>Оценка</w:t>
            </w:r>
          </w:p>
        </w:tc>
        <w:tc>
          <w:tcPr>
            <w:tcW w:w="7699" w:type="dxa"/>
            <w:vAlign w:val="center"/>
          </w:tcPr>
          <w:p w:rsidR="008619F6" w:rsidRPr="00C04684" w:rsidRDefault="008619F6" w:rsidP="008619F6">
            <w:pPr>
              <w:widowControl w:val="0"/>
              <w:suppressLineNumbers/>
              <w:suppressAutoHyphens/>
              <w:jc w:val="center"/>
              <w:rPr>
                <w:b/>
                <w:i/>
              </w:rPr>
            </w:pPr>
            <w:r w:rsidRPr="00C04684">
              <w:rPr>
                <w:b/>
                <w:i/>
              </w:rPr>
              <w:t>Критерии: правильно выполненные задания</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5</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«отл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tabs>
                <w:tab w:val="num" w:pos="720"/>
              </w:tabs>
              <w:jc w:val="both"/>
              <w:rPr>
                <w:sz w:val="28"/>
                <w:szCs w:val="28"/>
              </w:rPr>
            </w:pPr>
            <w:r>
              <w:rPr>
                <w:sz w:val="28"/>
                <w:szCs w:val="28"/>
              </w:rPr>
              <w:t xml:space="preserve">  Р</w:t>
            </w:r>
            <w:r w:rsidRPr="001E4153">
              <w:rPr>
                <w:sz w:val="28"/>
                <w:szCs w:val="28"/>
              </w:rPr>
              <w:t xml:space="preserve">абота выполнена полностью; </w:t>
            </w:r>
            <w:r>
              <w:rPr>
                <w:sz w:val="28"/>
                <w:szCs w:val="28"/>
              </w:rPr>
              <w:t xml:space="preserve">в логических </w:t>
            </w:r>
            <w:r w:rsidRPr="001E4153">
              <w:rPr>
                <w:sz w:val="28"/>
                <w:szCs w:val="28"/>
              </w:rPr>
              <w:t>рассуждениях и обосновании решения нет пробе</w:t>
            </w:r>
            <w:r w:rsidRPr="001E4153">
              <w:rPr>
                <w:sz w:val="28"/>
                <w:szCs w:val="28"/>
              </w:rPr>
              <w:softHyphen/>
              <w:t>лов и ошибок; </w:t>
            </w:r>
            <w:r>
              <w:rPr>
                <w:sz w:val="28"/>
                <w:szCs w:val="28"/>
              </w:rPr>
              <w:t xml:space="preserve">в </w:t>
            </w:r>
            <w:r w:rsidRPr="001E4153">
              <w:rPr>
                <w:sz w:val="28"/>
                <w:szCs w:val="28"/>
              </w:rPr>
              <w:t xml:space="preserve">решении </w:t>
            </w:r>
            <w:r>
              <w:rPr>
                <w:sz w:val="28"/>
                <w:szCs w:val="28"/>
              </w:rPr>
              <w:t xml:space="preserve">задач </w:t>
            </w:r>
            <w:r w:rsidRPr="001E4153">
              <w:rPr>
                <w:sz w:val="28"/>
                <w:szCs w:val="28"/>
              </w:rPr>
              <w:t>нет математических ошибок (возможна одна неточ</w:t>
            </w:r>
            <w:r w:rsidRPr="001E4153">
              <w:rPr>
                <w:sz w:val="28"/>
                <w:szCs w:val="28"/>
              </w:rPr>
              <w:softHyphen/>
              <w:t>ность, описка, не являющаяся следствием незнания или непо</w:t>
            </w:r>
            <w:r w:rsidRPr="001E4153">
              <w:rPr>
                <w:sz w:val="28"/>
                <w:szCs w:val="28"/>
              </w:rPr>
              <w:softHyphen/>
              <w:t>нимания учебного материала)</w:t>
            </w:r>
            <w:r>
              <w:rPr>
                <w:sz w:val="28"/>
                <w:szCs w:val="28"/>
              </w:rPr>
              <w:t>, нет ошибок в написании формул химических соединений.</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4</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«хор</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tabs>
                <w:tab w:val="num" w:pos="720"/>
              </w:tabs>
              <w:spacing w:before="100" w:beforeAutospacing="1" w:after="100" w:afterAutospacing="1"/>
              <w:jc w:val="both"/>
              <w:rPr>
                <w:sz w:val="28"/>
                <w:szCs w:val="28"/>
              </w:rPr>
            </w:pPr>
            <w:r>
              <w:rPr>
                <w:sz w:val="28"/>
                <w:szCs w:val="28"/>
              </w:rPr>
              <w:t xml:space="preserve">  Р</w:t>
            </w:r>
            <w:r w:rsidRPr="001E4153">
              <w:rPr>
                <w:sz w:val="28"/>
                <w:szCs w:val="28"/>
              </w:rPr>
              <w:t>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sz w:val="28"/>
                <w:szCs w:val="28"/>
              </w:rPr>
              <w:t xml:space="preserve"> </w:t>
            </w:r>
            <w:r w:rsidRPr="001E4153">
              <w:rPr>
                <w:sz w:val="28"/>
                <w:szCs w:val="28"/>
              </w:rPr>
              <w:t>допущена одна ошибка или два-три недочета в ри</w:t>
            </w:r>
            <w:r w:rsidRPr="001E4153">
              <w:rPr>
                <w:sz w:val="28"/>
                <w:szCs w:val="28"/>
              </w:rPr>
              <w:softHyphen/>
              <w:t xml:space="preserve">сунках, </w:t>
            </w:r>
            <w:r>
              <w:rPr>
                <w:sz w:val="28"/>
                <w:szCs w:val="28"/>
              </w:rPr>
              <w:t>химических формулах</w:t>
            </w:r>
            <w:r w:rsidRPr="001E4153">
              <w:rPr>
                <w:sz w:val="28"/>
                <w:szCs w:val="28"/>
              </w:rPr>
              <w:t xml:space="preserve"> (если эти виды работы не являлись специальным объектом проверки).</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3</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«удовл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suppressLineNumbers/>
              <w:suppressAutoHyphens/>
              <w:jc w:val="both"/>
              <w:rPr>
                <w:sz w:val="28"/>
                <w:szCs w:val="28"/>
              </w:rPr>
            </w:pPr>
            <w:r>
              <w:rPr>
                <w:sz w:val="28"/>
                <w:szCs w:val="28"/>
              </w:rPr>
              <w:t xml:space="preserve">  Д</w:t>
            </w:r>
            <w:r w:rsidRPr="001E4153">
              <w:rPr>
                <w:sz w:val="28"/>
                <w:szCs w:val="28"/>
              </w:rPr>
              <w:t>опущены более одной ошибки или более двух-трех недоче</w:t>
            </w:r>
            <w:r w:rsidRPr="001E4153">
              <w:rPr>
                <w:sz w:val="28"/>
                <w:szCs w:val="28"/>
              </w:rPr>
              <w:softHyphen/>
              <w:t>тов в ри</w:t>
            </w:r>
            <w:r w:rsidRPr="001E4153">
              <w:rPr>
                <w:sz w:val="28"/>
                <w:szCs w:val="28"/>
              </w:rPr>
              <w:softHyphen/>
              <w:t xml:space="preserve">сунках, </w:t>
            </w:r>
            <w:r>
              <w:rPr>
                <w:sz w:val="28"/>
                <w:szCs w:val="28"/>
              </w:rPr>
              <w:t>химических формулах</w:t>
            </w:r>
            <w:r w:rsidRPr="001E4153">
              <w:rPr>
                <w:sz w:val="28"/>
                <w:szCs w:val="28"/>
              </w:rPr>
              <w:t xml:space="preserve">, но </w:t>
            </w:r>
            <w:r>
              <w:rPr>
                <w:sz w:val="28"/>
                <w:szCs w:val="28"/>
              </w:rPr>
              <w:t>студент</w:t>
            </w:r>
            <w:r w:rsidRPr="001E4153">
              <w:rPr>
                <w:sz w:val="28"/>
                <w:szCs w:val="28"/>
              </w:rPr>
              <w:t xml:space="preserve"> владеет обязательными умениями по проверяемой теме. </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2</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«неудовл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spacing w:before="100" w:beforeAutospacing="1" w:after="100" w:afterAutospacing="1"/>
              <w:jc w:val="both"/>
              <w:rPr>
                <w:sz w:val="28"/>
                <w:szCs w:val="28"/>
              </w:rPr>
            </w:pPr>
            <w:r>
              <w:rPr>
                <w:sz w:val="28"/>
                <w:szCs w:val="28"/>
              </w:rPr>
              <w:t xml:space="preserve">  До</w:t>
            </w:r>
            <w:r w:rsidRPr="001E4153">
              <w:rPr>
                <w:sz w:val="28"/>
                <w:szCs w:val="28"/>
              </w:rPr>
              <w:t xml:space="preserve">пущены существенные ошибки, показавшие, что </w:t>
            </w:r>
            <w:r>
              <w:rPr>
                <w:sz w:val="28"/>
                <w:szCs w:val="28"/>
              </w:rPr>
              <w:t>студент</w:t>
            </w:r>
            <w:r w:rsidRPr="001E4153">
              <w:rPr>
                <w:sz w:val="28"/>
                <w:szCs w:val="28"/>
              </w:rPr>
              <w:t xml:space="preserve"> не владеет</w:t>
            </w:r>
            <w:r>
              <w:rPr>
                <w:sz w:val="28"/>
                <w:szCs w:val="28"/>
              </w:rPr>
              <w:t xml:space="preserve"> </w:t>
            </w:r>
            <w:r w:rsidRPr="001E4153">
              <w:rPr>
                <w:sz w:val="28"/>
                <w:szCs w:val="28"/>
              </w:rPr>
              <w:t>обязательными умениями по данной теме в полной мере. </w:t>
            </w:r>
          </w:p>
        </w:tc>
      </w:tr>
    </w:tbl>
    <w:p w:rsidR="008619F6" w:rsidRDefault="008619F6" w:rsidP="008619F6">
      <w:pPr>
        <w:spacing w:line="360" w:lineRule="auto"/>
        <w:jc w:val="center"/>
        <w:rPr>
          <w:b/>
          <w:sz w:val="28"/>
          <w:szCs w:val="28"/>
        </w:rPr>
      </w:pPr>
    </w:p>
    <w:p w:rsidR="008619F6" w:rsidRDefault="008619F6" w:rsidP="008619F6">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8619F6">
      <w:pPr>
        <w:spacing w:line="360" w:lineRule="auto"/>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2B2528" w:rsidRDefault="007220ED" w:rsidP="002B2528">
      <w:pPr>
        <w:spacing w:line="360" w:lineRule="auto"/>
        <w:jc w:val="right"/>
        <w:rPr>
          <w:b/>
          <w:sz w:val="28"/>
          <w:szCs w:val="28"/>
        </w:rPr>
      </w:pPr>
      <w:r>
        <w:rPr>
          <w:b/>
          <w:sz w:val="28"/>
          <w:szCs w:val="28"/>
        </w:rPr>
        <w:lastRenderedPageBreak/>
        <w:t>Приложение №</w:t>
      </w:r>
      <w:r w:rsidR="003C0A28">
        <w:rPr>
          <w:b/>
          <w:sz w:val="28"/>
          <w:szCs w:val="28"/>
        </w:rPr>
        <w:t xml:space="preserve"> 3</w:t>
      </w:r>
      <w:r>
        <w:rPr>
          <w:b/>
          <w:sz w:val="28"/>
          <w:szCs w:val="28"/>
        </w:rPr>
        <w:t xml:space="preserve">   </w:t>
      </w:r>
    </w:p>
    <w:p w:rsidR="007220ED" w:rsidRPr="004E0788" w:rsidRDefault="002B2528" w:rsidP="004E0788">
      <w:pPr>
        <w:spacing w:line="360" w:lineRule="auto"/>
        <w:ind w:left="-284" w:firstLine="426"/>
        <w:jc w:val="center"/>
        <w:rPr>
          <w:b/>
          <w:sz w:val="28"/>
          <w:szCs w:val="28"/>
        </w:rPr>
      </w:pPr>
      <w:r w:rsidRPr="004E0788">
        <w:rPr>
          <w:b/>
          <w:sz w:val="28"/>
          <w:szCs w:val="28"/>
        </w:rPr>
        <w:t>Т</w:t>
      </w:r>
      <w:r w:rsidR="007220ED" w:rsidRPr="004E0788">
        <w:rPr>
          <w:b/>
          <w:sz w:val="28"/>
          <w:szCs w:val="28"/>
        </w:rPr>
        <w:t xml:space="preserve">ребования к оформлению </w:t>
      </w:r>
      <w:r w:rsidRPr="004E0788">
        <w:rPr>
          <w:b/>
          <w:sz w:val="28"/>
          <w:szCs w:val="28"/>
        </w:rPr>
        <w:t>заданий контрольной работы</w:t>
      </w:r>
    </w:p>
    <w:p w:rsidR="002B2528" w:rsidRPr="004E0788" w:rsidRDefault="002B2528" w:rsidP="004E0788">
      <w:pPr>
        <w:pStyle w:val="2"/>
        <w:spacing w:before="0" w:line="276" w:lineRule="auto"/>
        <w:ind w:left="-284" w:firstLine="426"/>
        <w:jc w:val="both"/>
        <w:rPr>
          <w:rFonts w:ascii="Times New Roman" w:eastAsia="Times New Roman" w:hAnsi="Times New Roman" w:cs="Times New Roman"/>
          <w:b/>
          <w:color w:val="000000"/>
          <w:sz w:val="28"/>
          <w:szCs w:val="28"/>
        </w:rPr>
      </w:pPr>
      <w:bookmarkStart w:id="1" w:name="_Toc125347373"/>
      <w:r w:rsidRPr="004E0788">
        <w:rPr>
          <w:rFonts w:ascii="Times New Roman" w:eastAsia="Times New Roman" w:hAnsi="Times New Roman" w:cs="Times New Roman"/>
          <w:b/>
          <w:color w:val="000000"/>
          <w:sz w:val="28"/>
          <w:szCs w:val="28"/>
        </w:rPr>
        <w:t>1.1 Оценочные средства рубежного (тематического) контроля по дисциплине «Химия»</w:t>
      </w:r>
      <w:bookmarkEnd w:id="1"/>
    </w:p>
    <w:p w:rsidR="002B2528" w:rsidRPr="004E0788" w:rsidRDefault="002B2528" w:rsidP="004E0788">
      <w:pPr>
        <w:pBdr>
          <w:top w:val="nil"/>
          <w:left w:val="nil"/>
          <w:bottom w:val="nil"/>
          <w:right w:val="nil"/>
          <w:between w:val="nil"/>
        </w:pBdr>
        <w:spacing w:line="276" w:lineRule="auto"/>
        <w:ind w:left="-284" w:firstLine="426"/>
        <w:jc w:val="both"/>
        <w:rPr>
          <w:sz w:val="28"/>
          <w:szCs w:val="28"/>
        </w:rPr>
      </w:pPr>
      <w:r w:rsidRPr="004E0788">
        <w:rPr>
          <w:sz w:val="28"/>
          <w:szCs w:val="28"/>
        </w:rPr>
        <w:t xml:space="preserve">Рубежный (тематический) контроль по дисциплине «Химия» проводится в форме контрольных работ по разделам основного модуля на отдельных занятиях, кейсов и учебно-исследовательских проектов. </w:t>
      </w:r>
    </w:p>
    <w:p w:rsidR="002B2528" w:rsidRPr="004E0788" w:rsidRDefault="002B2528" w:rsidP="004E0788">
      <w:pPr>
        <w:pStyle w:val="3"/>
        <w:spacing w:before="0" w:line="276" w:lineRule="auto"/>
        <w:ind w:left="-284" w:firstLine="426"/>
        <w:jc w:val="both"/>
        <w:rPr>
          <w:rFonts w:ascii="Times New Roman" w:eastAsia="Times New Roman" w:hAnsi="Times New Roman" w:cs="Times New Roman"/>
          <w:b/>
          <w:color w:val="000000"/>
          <w:sz w:val="28"/>
          <w:szCs w:val="28"/>
        </w:rPr>
      </w:pPr>
      <w:bookmarkStart w:id="2" w:name="_Toc125347374"/>
      <w:r w:rsidRPr="004E0788">
        <w:rPr>
          <w:rFonts w:ascii="Times New Roman" w:eastAsia="Times New Roman" w:hAnsi="Times New Roman" w:cs="Times New Roman"/>
          <w:b/>
          <w:color w:val="000000"/>
          <w:sz w:val="28"/>
          <w:szCs w:val="28"/>
        </w:rPr>
        <w:t>1.2 Контрольные работы по разделам</w:t>
      </w:r>
      <w:bookmarkEnd w:id="2"/>
    </w:p>
    <w:p w:rsidR="002B2528" w:rsidRPr="004E0788" w:rsidRDefault="002B2528" w:rsidP="004E0788">
      <w:pPr>
        <w:pBdr>
          <w:top w:val="nil"/>
          <w:left w:val="nil"/>
          <w:bottom w:val="nil"/>
          <w:right w:val="nil"/>
          <w:between w:val="nil"/>
        </w:pBdr>
        <w:spacing w:line="276" w:lineRule="auto"/>
        <w:ind w:left="-284" w:firstLine="426"/>
        <w:jc w:val="both"/>
        <w:rPr>
          <w:sz w:val="28"/>
          <w:szCs w:val="28"/>
        </w:rPr>
      </w:pPr>
      <w:r w:rsidRPr="004E0788">
        <w:rPr>
          <w:sz w:val="28"/>
          <w:szCs w:val="28"/>
        </w:rPr>
        <w:t>Контрольные работы по химии как оценочные средства рубежного контроля завершают изучение каждого тематического раздела основного модуля.</w:t>
      </w:r>
    </w:p>
    <w:p w:rsidR="002B2528" w:rsidRPr="004E0788" w:rsidRDefault="002B2528" w:rsidP="004E0788">
      <w:pPr>
        <w:widowControl w:val="0"/>
        <w:spacing w:line="276" w:lineRule="auto"/>
        <w:ind w:left="-284" w:firstLine="426"/>
        <w:jc w:val="both"/>
        <w:rPr>
          <w:b/>
          <w:sz w:val="28"/>
          <w:szCs w:val="28"/>
        </w:rPr>
      </w:pPr>
      <w:r w:rsidRPr="004E0788">
        <w:rPr>
          <w:b/>
          <w:sz w:val="28"/>
          <w:szCs w:val="28"/>
        </w:rPr>
        <w:t xml:space="preserve">Раздел № 1, 2. Химические реакции. Контрольная работа №1 </w:t>
      </w:r>
      <w:r w:rsidRPr="004E0788">
        <w:rPr>
          <w:sz w:val="28"/>
          <w:szCs w:val="28"/>
        </w:rPr>
        <w:t>«</w:t>
      </w:r>
      <w:r w:rsidRPr="004E0788">
        <w:rPr>
          <w:b/>
          <w:sz w:val="28"/>
          <w:szCs w:val="28"/>
        </w:rPr>
        <w:t>Строение вещества и химические реакции»</w:t>
      </w:r>
    </w:p>
    <w:p w:rsidR="002B2528" w:rsidRPr="004E0788" w:rsidRDefault="002B2528" w:rsidP="004E0788">
      <w:pPr>
        <w:widowControl w:val="0"/>
        <w:spacing w:line="276" w:lineRule="auto"/>
        <w:ind w:left="-284" w:firstLine="426"/>
        <w:jc w:val="both"/>
        <w:rPr>
          <w:sz w:val="28"/>
          <w:szCs w:val="28"/>
        </w:rPr>
      </w:pPr>
      <w:r w:rsidRPr="004E0788">
        <w:rPr>
          <w:sz w:val="28"/>
          <w:szCs w:val="28"/>
        </w:rPr>
        <w:t>Контрольная работа содержит четыре вида заданий:</w:t>
      </w:r>
    </w:p>
    <w:p w:rsidR="002B2528" w:rsidRPr="004E0788" w:rsidRDefault="002B2528" w:rsidP="004E0788">
      <w:pPr>
        <w:widowControl w:val="0"/>
        <w:spacing w:line="276" w:lineRule="auto"/>
        <w:ind w:left="-284" w:firstLine="426"/>
        <w:jc w:val="both"/>
        <w:rPr>
          <w:sz w:val="28"/>
          <w:szCs w:val="28"/>
        </w:rPr>
      </w:pPr>
      <w:r w:rsidRPr="004E0788">
        <w:rPr>
          <w:sz w:val="28"/>
          <w:szCs w:val="28"/>
        </w:rPr>
        <w:t>1. Задачи на составление химических формул двухатомных соединений по их названию.</w:t>
      </w:r>
    </w:p>
    <w:p w:rsidR="002B2528" w:rsidRPr="004E0788" w:rsidRDefault="002B2528" w:rsidP="004E0788">
      <w:pPr>
        <w:widowControl w:val="0"/>
        <w:spacing w:line="276" w:lineRule="auto"/>
        <w:ind w:left="-284" w:firstLine="426"/>
        <w:jc w:val="both"/>
        <w:rPr>
          <w:sz w:val="28"/>
          <w:szCs w:val="28"/>
        </w:rPr>
      </w:pPr>
      <w:r w:rsidRPr="004E0788">
        <w:rPr>
          <w:sz w:val="28"/>
          <w:szCs w:val="28"/>
        </w:rPr>
        <w:t>2. Задачи на составление уравнений реакций: соединения, замещения, разложения, обмена и реакций с участием комплексных соединений; окислительно-восстановительных реакций.</w:t>
      </w:r>
    </w:p>
    <w:p w:rsidR="002B2528" w:rsidRPr="004E0788" w:rsidRDefault="002B2528" w:rsidP="004E0788">
      <w:pPr>
        <w:widowControl w:val="0"/>
        <w:spacing w:line="276" w:lineRule="auto"/>
        <w:ind w:left="-284" w:firstLine="426"/>
        <w:jc w:val="both"/>
        <w:rPr>
          <w:sz w:val="28"/>
          <w:szCs w:val="28"/>
        </w:rPr>
      </w:pPr>
      <w:r w:rsidRPr="004E0788">
        <w:rPr>
          <w:sz w:val="28"/>
          <w:szCs w:val="28"/>
        </w:rPr>
        <w:t>3. Задания на составление молекулярных и ионных реакций гидролиза солей, установление изменения кислотности среды.</w:t>
      </w:r>
    </w:p>
    <w:p w:rsidR="002B2528" w:rsidRPr="004E0788" w:rsidRDefault="002B2528" w:rsidP="004E0788">
      <w:pPr>
        <w:widowControl w:val="0"/>
        <w:spacing w:line="276" w:lineRule="auto"/>
        <w:ind w:left="-284" w:firstLine="426"/>
        <w:jc w:val="both"/>
        <w:rPr>
          <w:sz w:val="28"/>
          <w:szCs w:val="28"/>
        </w:rPr>
      </w:pPr>
      <w:r w:rsidRPr="004E0788">
        <w:rPr>
          <w:sz w:val="28"/>
          <w:szCs w:val="28"/>
        </w:rPr>
        <w:t>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p w:rsidR="002B2528" w:rsidRPr="004E0788" w:rsidRDefault="002B2528" w:rsidP="004E0788">
      <w:pPr>
        <w:widowControl w:val="0"/>
        <w:pBdr>
          <w:top w:val="nil"/>
          <w:left w:val="nil"/>
          <w:bottom w:val="nil"/>
          <w:right w:val="nil"/>
          <w:between w:val="nil"/>
        </w:pBdr>
        <w:spacing w:line="276" w:lineRule="auto"/>
        <w:ind w:left="-284" w:firstLine="426"/>
        <w:jc w:val="both"/>
        <w:rPr>
          <w:b/>
          <w:sz w:val="28"/>
          <w:szCs w:val="28"/>
        </w:rPr>
      </w:pPr>
      <w:r w:rsidRPr="004E0788">
        <w:rPr>
          <w:b/>
          <w:sz w:val="28"/>
          <w:szCs w:val="28"/>
        </w:rPr>
        <w:t>Раздел 3. Строение и свойства неорганических веществ. Контрольная работа №2 «Свойства неорганических веществ»</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Контрольная работа содержит три вида заданий: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1. Задачи на расчет массовой доли (массы) химического элемента (соединения) в молекуле (смеси).</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2. Практические задания по классификации, номенклатуре и химическим формулам неорганических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 xml:space="preserve">3. Задания на составление уравнений химических реакций с участием простых и сложных неорганических веществ: оксидов металлов, неметаллов и амфотерных </w:t>
      </w:r>
      <w:r w:rsidRPr="004E0788">
        <w:rPr>
          <w:sz w:val="28"/>
          <w:szCs w:val="28"/>
        </w:rPr>
        <w:lastRenderedPageBreak/>
        <w:t>элементов; неорганических кислот, оснований и амфотерных гидроксидов, неорганических солей, характеризующих их свойства и способы получения.</w:t>
      </w:r>
    </w:p>
    <w:p w:rsidR="002B2528" w:rsidRPr="004E0788" w:rsidRDefault="002B2528" w:rsidP="004E0788">
      <w:pPr>
        <w:widowControl w:val="0"/>
        <w:pBdr>
          <w:top w:val="nil"/>
          <w:left w:val="nil"/>
          <w:bottom w:val="nil"/>
          <w:right w:val="nil"/>
          <w:between w:val="nil"/>
        </w:pBdr>
        <w:spacing w:line="276" w:lineRule="auto"/>
        <w:ind w:left="-284" w:firstLine="426"/>
        <w:jc w:val="both"/>
        <w:rPr>
          <w:b/>
          <w:sz w:val="28"/>
          <w:szCs w:val="28"/>
        </w:rPr>
      </w:pPr>
      <w:r w:rsidRPr="004E0788">
        <w:rPr>
          <w:b/>
          <w:sz w:val="28"/>
          <w:szCs w:val="28"/>
        </w:rPr>
        <w:t>Раздел 4. Строение и свойства органических веществ. Контрольная работа №3 «Строение и свойства органических веществ»</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Контрольная работа состоит из пяти видов заданий: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 xml:space="preserve">2.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 </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3. Задачи на определение простейшей формулы органической молекулы, исходя из элементного состава (в %).</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 в т.ч. цепочки превращений.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5. Расчетные задачи по уравнениям реакций с участием органических веществ.</w:t>
      </w: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P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2B2528" w:rsidRPr="007220ED" w:rsidRDefault="002B2528" w:rsidP="007220ED">
      <w:pPr>
        <w:spacing w:line="360" w:lineRule="auto"/>
        <w:jc w:val="center"/>
        <w:rPr>
          <w:b/>
          <w:sz w:val="28"/>
          <w:szCs w:val="28"/>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205DEF" w:rsidRPr="007C456B" w:rsidRDefault="00205DEF" w:rsidP="00205DEF">
      <w:pPr>
        <w:spacing w:line="360" w:lineRule="auto"/>
        <w:ind w:left="357"/>
        <w:jc w:val="right"/>
        <w:rPr>
          <w:b/>
          <w:color w:val="000000"/>
          <w:sz w:val="28"/>
          <w:szCs w:val="28"/>
          <w:shd w:val="clear" w:color="auto" w:fill="FFFFFF"/>
        </w:rPr>
      </w:pPr>
      <w:r w:rsidRPr="007C456B">
        <w:rPr>
          <w:b/>
          <w:color w:val="000000"/>
          <w:sz w:val="28"/>
          <w:szCs w:val="28"/>
          <w:shd w:val="clear" w:color="auto" w:fill="FFFFFF"/>
        </w:rPr>
        <w:lastRenderedPageBreak/>
        <w:t>Приложение №</w:t>
      </w:r>
      <w:r w:rsidR="004E0788">
        <w:rPr>
          <w:b/>
          <w:color w:val="000000"/>
          <w:sz w:val="28"/>
          <w:szCs w:val="28"/>
          <w:shd w:val="clear" w:color="auto" w:fill="FFFFFF"/>
        </w:rPr>
        <w:t>4</w:t>
      </w:r>
    </w:p>
    <w:p w:rsidR="00205DEF" w:rsidRPr="007C456B" w:rsidRDefault="00205DEF" w:rsidP="00205DEF">
      <w:pPr>
        <w:spacing w:line="360" w:lineRule="auto"/>
        <w:ind w:left="357"/>
        <w:jc w:val="center"/>
        <w:rPr>
          <w:rFonts w:eastAsia="Arial Unicode MS"/>
          <w:b/>
          <w:sz w:val="28"/>
          <w:szCs w:val="28"/>
        </w:rPr>
      </w:pPr>
      <w:r w:rsidRPr="007C456B">
        <w:rPr>
          <w:rFonts w:eastAsia="Arial Unicode MS"/>
          <w:b/>
          <w:sz w:val="28"/>
          <w:szCs w:val="28"/>
        </w:rPr>
        <w:t>Указания для выполнения самостоятельной работы.</w:t>
      </w:r>
    </w:p>
    <w:p w:rsidR="00205DEF" w:rsidRPr="007C456B" w:rsidRDefault="00205DEF" w:rsidP="00205DEF">
      <w:pPr>
        <w:spacing w:line="360" w:lineRule="auto"/>
        <w:ind w:left="357"/>
        <w:jc w:val="both"/>
        <w:rPr>
          <w:b/>
          <w:sz w:val="28"/>
          <w:szCs w:val="28"/>
        </w:rPr>
      </w:pPr>
      <w:r w:rsidRPr="007C456B">
        <w:rPr>
          <w:b/>
          <w:sz w:val="28"/>
          <w:szCs w:val="28"/>
        </w:rPr>
        <w:t>Вид работы:</w:t>
      </w:r>
      <w:r w:rsidRPr="007C456B">
        <w:rPr>
          <w:sz w:val="28"/>
          <w:szCs w:val="28"/>
        </w:rPr>
        <w:t xml:space="preserve"> </w:t>
      </w:r>
      <w:r w:rsidRPr="007C456B">
        <w:rPr>
          <w:b/>
          <w:sz w:val="28"/>
          <w:szCs w:val="28"/>
        </w:rPr>
        <w:t xml:space="preserve">Подготовить доклад. </w:t>
      </w:r>
    </w:p>
    <w:p w:rsidR="00205DEF" w:rsidRPr="007C456B" w:rsidRDefault="00205DEF" w:rsidP="00205DEF">
      <w:pPr>
        <w:spacing w:line="360" w:lineRule="auto"/>
        <w:ind w:left="357"/>
        <w:jc w:val="both"/>
        <w:rPr>
          <w:sz w:val="28"/>
          <w:szCs w:val="28"/>
        </w:rPr>
      </w:pPr>
      <w:r w:rsidRPr="007C456B">
        <w:rPr>
          <w:sz w:val="28"/>
          <w:szCs w:val="28"/>
        </w:rPr>
        <w:t>Инструкция по выполнению самостоятельной работы.</w:t>
      </w:r>
    </w:p>
    <w:p w:rsidR="00205DEF" w:rsidRPr="007C456B" w:rsidRDefault="00205DEF" w:rsidP="00205DEF">
      <w:pPr>
        <w:spacing w:line="360" w:lineRule="auto"/>
        <w:ind w:left="357"/>
        <w:jc w:val="both"/>
        <w:rPr>
          <w:sz w:val="28"/>
          <w:szCs w:val="28"/>
        </w:rPr>
      </w:pPr>
      <w:r w:rsidRPr="007C456B">
        <w:rPr>
          <w:sz w:val="28"/>
          <w:szCs w:val="28"/>
        </w:rPr>
        <w:t xml:space="preserve"> </w:t>
      </w:r>
      <w:r w:rsidRPr="007C456B">
        <w:rPr>
          <w:b/>
          <w:sz w:val="28"/>
          <w:szCs w:val="28"/>
        </w:rPr>
        <w:t>Доклад</w:t>
      </w:r>
      <w:r w:rsidRPr="007C456B">
        <w:rPr>
          <w:sz w:val="28"/>
          <w:szCs w:val="28"/>
        </w:rPr>
        <w:t xml:space="preserve"> – это устное выступление на заданную тему. В учебных заведениях время доклада, как правило, составляет 5-15 минут. Цели доклада: </w:t>
      </w:r>
    </w:p>
    <w:p w:rsidR="00205DEF" w:rsidRPr="007C456B" w:rsidRDefault="00205DEF" w:rsidP="00205DEF">
      <w:pPr>
        <w:spacing w:line="360" w:lineRule="auto"/>
        <w:ind w:left="357"/>
        <w:jc w:val="both"/>
        <w:rPr>
          <w:sz w:val="28"/>
          <w:szCs w:val="28"/>
        </w:rPr>
      </w:pPr>
      <w:r w:rsidRPr="007C456B">
        <w:rPr>
          <w:sz w:val="28"/>
          <w:szCs w:val="28"/>
        </w:rPr>
        <w:t xml:space="preserve">1. Научиться убедительно и кратко излагать свои мысли в устной форме. </w:t>
      </w:r>
    </w:p>
    <w:p w:rsidR="00205DEF" w:rsidRPr="007C456B" w:rsidRDefault="00205DEF" w:rsidP="00205DEF">
      <w:pPr>
        <w:spacing w:line="360" w:lineRule="auto"/>
        <w:ind w:left="357"/>
        <w:jc w:val="both"/>
        <w:rPr>
          <w:sz w:val="28"/>
          <w:szCs w:val="28"/>
        </w:rPr>
      </w:pPr>
      <w:r w:rsidRPr="007C456B">
        <w:rPr>
          <w:sz w:val="28"/>
          <w:szCs w:val="28"/>
        </w:rPr>
        <w:t>2. Донести информацию до слушателя, установить контакт с аудиторией и получить обратную связь.</w:t>
      </w:r>
    </w:p>
    <w:p w:rsidR="00205DEF" w:rsidRPr="007C456B" w:rsidRDefault="00205DEF" w:rsidP="00205DEF">
      <w:pPr>
        <w:spacing w:line="360" w:lineRule="auto"/>
        <w:ind w:left="357" w:firstLine="351"/>
        <w:jc w:val="both"/>
        <w:rPr>
          <w:sz w:val="28"/>
          <w:szCs w:val="28"/>
        </w:rPr>
      </w:pPr>
      <w:r w:rsidRPr="007C456B">
        <w:rPr>
          <w:b/>
          <w:sz w:val="28"/>
          <w:szCs w:val="28"/>
        </w:rPr>
        <w:t>План и содержание доклада.</w:t>
      </w:r>
      <w:r w:rsidRPr="007C456B">
        <w:rPr>
          <w:sz w:val="28"/>
          <w:szCs w:val="28"/>
        </w:rPr>
        <w:t xml:space="preserve"> Важно при подготовке доклада учитывать три его фазы: мотивацию, убеждение, побуждение. В первой фазе доклада рекомендуется использовать: риторические вопросы, актуальные местные события, личные происшествия, цитаты, пословицы, возбуждение воображения, оптический или акустический эффект, неожиданное для слушателей начало доклада. 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 сообщение о себе (кто?), обоснование необходимости доклада (почему?), доказательство (кто? когда? где? сколько?). Третья фаза доклада должна способствовать положительной реакции слушателей. В заключении могут быть использованы: обобщение, прогноз, цитата, пожелания, объявление о продолжении дискуссии, просьба о предложениях по улучшению, благодарность за внимание.</w:t>
      </w: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Pr="007C456B" w:rsidRDefault="00205DEF" w:rsidP="00205DEF">
      <w:pPr>
        <w:spacing w:line="360" w:lineRule="auto"/>
        <w:ind w:left="357" w:firstLine="351"/>
        <w:jc w:val="both"/>
        <w:rPr>
          <w:sz w:val="28"/>
          <w:szCs w:val="28"/>
        </w:rPr>
      </w:pPr>
      <w:r w:rsidRPr="007C456B">
        <w:rPr>
          <w:b/>
          <w:sz w:val="28"/>
          <w:szCs w:val="28"/>
        </w:rPr>
        <w:lastRenderedPageBreak/>
        <w:t>Вид работы: Написать реферат на определенную тему</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Инструкция по выполнению самостоятельной работы. </w:t>
      </w:r>
    </w:p>
    <w:p w:rsidR="00205DEF" w:rsidRDefault="00205DEF" w:rsidP="00205DEF">
      <w:pPr>
        <w:spacing w:line="360" w:lineRule="auto"/>
        <w:ind w:left="357" w:firstLine="351"/>
        <w:jc w:val="both"/>
        <w:rPr>
          <w:sz w:val="28"/>
          <w:szCs w:val="28"/>
        </w:rPr>
      </w:pPr>
      <w:r w:rsidRPr="007C456B">
        <w:rPr>
          <w:b/>
          <w:sz w:val="28"/>
          <w:szCs w:val="28"/>
        </w:rPr>
        <w:t>Реферат</w:t>
      </w:r>
      <w:r w:rsidRPr="007C456B">
        <w:rPr>
          <w:sz w:val="28"/>
          <w:szCs w:val="28"/>
        </w:rPr>
        <w:t xml:space="preserve">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w:t>
      </w:r>
    </w:p>
    <w:p w:rsidR="00205DEF" w:rsidRDefault="00205DEF" w:rsidP="00205DEF">
      <w:pPr>
        <w:spacing w:line="360" w:lineRule="auto"/>
        <w:ind w:left="357" w:firstLine="351"/>
        <w:jc w:val="both"/>
        <w:rPr>
          <w:sz w:val="28"/>
          <w:szCs w:val="28"/>
        </w:rPr>
      </w:pPr>
      <w:r w:rsidRPr="007C456B">
        <w:rPr>
          <w:b/>
          <w:sz w:val="28"/>
          <w:szCs w:val="28"/>
        </w:rPr>
        <w:t>Содержание реферата</w:t>
      </w:r>
      <w:r w:rsidRPr="007C456B">
        <w:rPr>
          <w:sz w:val="28"/>
          <w:szCs w:val="28"/>
        </w:rPr>
        <w:t xml:space="preserve"> должно быть логичным. Объём реферата, как правило, от 5 до 15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205DEF" w:rsidRPr="007C456B" w:rsidRDefault="00205DEF" w:rsidP="00205DEF">
      <w:pPr>
        <w:spacing w:line="360" w:lineRule="auto"/>
        <w:ind w:left="357" w:firstLine="351"/>
        <w:jc w:val="both"/>
        <w:rPr>
          <w:sz w:val="28"/>
          <w:szCs w:val="28"/>
        </w:rPr>
      </w:pPr>
      <w:r w:rsidRPr="007C456B">
        <w:rPr>
          <w:b/>
          <w:sz w:val="28"/>
          <w:szCs w:val="28"/>
        </w:rPr>
        <w:t>Структура реферата:</w:t>
      </w:r>
      <w:r w:rsidRPr="007C456B">
        <w:rPr>
          <w:sz w:val="28"/>
          <w:szCs w:val="28"/>
        </w:rPr>
        <w:t xml:space="preserve"> Титульный лист. Оглавление. 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 </w:t>
      </w:r>
    </w:p>
    <w:p w:rsidR="00205DEF" w:rsidRDefault="00205DEF" w:rsidP="00205DEF">
      <w:pPr>
        <w:spacing w:line="360" w:lineRule="auto"/>
        <w:ind w:left="357" w:firstLine="351"/>
        <w:jc w:val="both"/>
        <w:rPr>
          <w:sz w:val="28"/>
          <w:szCs w:val="28"/>
        </w:rPr>
      </w:pPr>
      <w:r w:rsidRPr="007C456B">
        <w:rPr>
          <w:b/>
          <w:sz w:val="28"/>
          <w:szCs w:val="28"/>
        </w:rPr>
        <w:t>Основная часть</w:t>
      </w:r>
      <w:r w:rsidRPr="007C456B">
        <w:rPr>
          <w:sz w:val="28"/>
          <w:szCs w:val="28"/>
        </w:rPr>
        <w:t xml:space="preserve"> (состоит из глав и подглав, которые раскрывают отдельную проблему или одну из её сторон и логически являются продолжением друг друга). </w:t>
      </w:r>
    </w:p>
    <w:p w:rsidR="00205DEF" w:rsidRPr="007C456B" w:rsidRDefault="00205DEF" w:rsidP="00205DEF">
      <w:pPr>
        <w:spacing w:line="360" w:lineRule="auto"/>
        <w:ind w:left="357" w:firstLine="351"/>
        <w:jc w:val="both"/>
        <w:rPr>
          <w:sz w:val="28"/>
          <w:szCs w:val="28"/>
        </w:rPr>
      </w:pPr>
      <w:r w:rsidRPr="007C456B">
        <w:rPr>
          <w:b/>
          <w:sz w:val="28"/>
          <w:szCs w:val="28"/>
        </w:rPr>
        <w:t>Заключение</w:t>
      </w:r>
      <w:r w:rsidRPr="007C456B">
        <w:rPr>
          <w:sz w:val="28"/>
          <w:szCs w:val="28"/>
        </w:rPr>
        <w:t xml:space="preserve"> (подводятся итоги и даются обобщённые основные выводы по теме реферата, делаются рекомендации). </w:t>
      </w:r>
    </w:p>
    <w:p w:rsidR="00205DEF" w:rsidRDefault="00205DEF" w:rsidP="00205DEF">
      <w:pPr>
        <w:spacing w:line="360" w:lineRule="auto"/>
        <w:ind w:left="357" w:firstLine="351"/>
        <w:jc w:val="both"/>
        <w:rPr>
          <w:sz w:val="28"/>
          <w:szCs w:val="28"/>
        </w:rPr>
      </w:pPr>
      <w:r w:rsidRPr="007C456B">
        <w:rPr>
          <w:b/>
          <w:sz w:val="28"/>
          <w:szCs w:val="28"/>
        </w:rPr>
        <w:t>Список литературы.</w:t>
      </w:r>
      <w:r w:rsidRPr="007C456B">
        <w:rPr>
          <w:sz w:val="28"/>
          <w:szCs w:val="28"/>
        </w:rPr>
        <w:t xml:space="preserve"> В списке литературы должно быть не менее 3 различных источников. Допускается включение таблиц, графиков, схем, как в основном тексте, так и в качестве приложений. </w:t>
      </w:r>
    </w:p>
    <w:p w:rsidR="00205DEF" w:rsidRPr="007C456B" w:rsidRDefault="00205DEF" w:rsidP="007220ED">
      <w:pPr>
        <w:spacing w:line="360" w:lineRule="auto"/>
        <w:ind w:left="357" w:firstLine="351"/>
        <w:jc w:val="both"/>
        <w:rPr>
          <w:sz w:val="28"/>
          <w:szCs w:val="28"/>
        </w:rPr>
      </w:pPr>
      <w:r w:rsidRPr="007C456B">
        <w:rPr>
          <w:b/>
          <w:sz w:val="28"/>
          <w:szCs w:val="28"/>
        </w:rPr>
        <w:t>Критерии оценки реферата:</w:t>
      </w:r>
      <w:r w:rsidRPr="007C456B">
        <w:rPr>
          <w:sz w:val="28"/>
          <w:szCs w:val="28"/>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 Рефераты могут быть </w:t>
      </w:r>
    </w:p>
    <w:p w:rsidR="00205DEF" w:rsidRPr="004E0788" w:rsidRDefault="00205DEF" w:rsidP="004E0788">
      <w:pPr>
        <w:pStyle w:val="ae"/>
        <w:spacing w:line="360" w:lineRule="auto"/>
        <w:ind w:left="0"/>
        <w:jc w:val="both"/>
        <w:rPr>
          <w:sz w:val="28"/>
          <w:szCs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205DEF" w:rsidRPr="00856676" w:rsidRDefault="00205DEF" w:rsidP="00205DEF">
      <w:pPr>
        <w:spacing w:line="360" w:lineRule="auto"/>
        <w:jc w:val="right"/>
        <w:rPr>
          <w:b/>
          <w:sz w:val="28"/>
        </w:rPr>
      </w:pPr>
      <w:r w:rsidRPr="00856676">
        <w:rPr>
          <w:b/>
          <w:sz w:val="28"/>
        </w:rPr>
        <w:t>Приложение №5</w:t>
      </w:r>
    </w:p>
    <w:p w:rsidR="00205DEF" w:rsidRPr="00856676" w:rsidRDefault="00856676" w:rsidP="00205DEF">
      <w:pPr>
        <w:spacing w:line="360" w:lineRule="auto"/>
        <w:jc w:val="center"/>
        <w:rPr>
          <w:b/>
          <w:sz w:val="28"/>
        </w:rPr>
      </w:pPr>
      <w:r w:rsidRPr="00856676">
        <w:rPr>
          <w:b/>
          <w:sz w:val="28"/>
        </w:rPr>
        <w:t>Кейсы (прикладной модуль, 7 раздел)</w:t>
      </w:r>
    </w:p>
    <w:p w:rsidR="002B2528" w:rsidRPr="00856676" w:rsidRDefault="002B2528" w:rsidP="002B2528">
      <w:pPr>
        <w:widowControl w:val="0"/>
        <w:spacing w:line="276" w:lineRule="auto"/>
        <w:ind w:firstLine="566"/>
        <w:jc w:val="both"/>
        <w:rPr>
          <w:sz w:val="28"/>
        </w:rPr>
      </w:pPr>
      <w:r w:rsidRPr="00856676">
        <w:rPr>
          <w:sz w:val="28"/>
        </w:rPr>
        <w:t xml:space="preserve">Кейсы используются в качестве оценочного средства в разделе </w:t>
      </w:r>
      <w:r w:rsidR="00856676" w:rsidRPr="00856676">
        <w:rPr>
          <w:sz w:val="28"/>
        </w:rPr>
        <w:t>7</w:t>
      </w:r>
      <w:r w:rsidRPr="00856676">
        <w:rPr>
          <w:sz w:val="28"/>
        </w:rPr>
        <w:t xml:space="preserve"> прикладного модуля, их содержание определяется с учетом  профессиональной направленности образовательной программы СПО. Примеры возможных тем кейсов: </w:t>
      </w:r>
    </w:p>
    <w:p w:rsidR="002B2528" w:rsidRPr="00856676" w:rsidRDefault="002B2528" w:rsidP="002B2528">
      <w:pPr>
        <w:widowControl w:val="0"/>
        <w:spacing w:line="276" w:lineRule="auto"/>
        <w:ind w:firstLine="566"/>
        <w:jc w:val="both"/>
        <w:rPr>
          <w:sz w:val="28"/>
          <w:highlight w:val="white"/>
        </w:rPr>
      </w:pPr>
      <w:r w:rsidRPr="00856676">
        <w:rPr>
          <w:sz w:val="28"/>
          <w:highlight w:val="white"/>
        </w:rPr>
        <w:t>1. Потепление климата и высвобождение газовых гидратов со дна океана.</w:t>
      </w:r>
    </w:p>
    <w:p w:rsidR="002B2528" w:rsidRPr="00856676" w:rsidRDefault="002B2528" w:rsidP="002B2528">
      <w:pPr>
        <w:spacing w:line="276" w:lineRule="auto"/>
        <w:ind w:firstLine="566"/>
        <w:jc w:val="both"/>
        <w:rPr>
          <w:sz w:val="28"/>
          <w:highlight w:val="white"/>
        </w:rPr>
      </w:pPr>
      <w:r w:rsidRPr="00856676">
        <w:rPr>
          <w:sz w:val="28"/>
          <w:highlight w:val="white"/>
        </w:rPr>
        <w:t>2. Будущие материалы для авиа-, машино- и приборостроения.</w:t>
      </w:r>
    </w:p>
    <w:p w:rsidR="002B2528" w:rsidRPr="00856676" w:rsidRDefault="002B2528" w:rsidP="002B2528">
      <w:pPr>
        <w:spacing w:line="276" w:lineRule="auto"/>
        <w:ind w:firstLine="566"/>
        <w:jc w:val="both"/>
        <w:rPr>
          <w:sz w:val="28"/>
          <w:highlight w:val="white"/>
        </w:rPr>
      </w:pPr>
      <w:r w:rsidRPr="00856676">
        <w:rPr>
          <w:sz w:val="28"/>
          <w:highlight w:val="white"/>
        </w:rPr>
        <w:lastRenderedPageBreak/>
        <w:t>3. Новые материалы для солнечных батарей.</w:t>
      </w:r>
    </w:p>
    <w:p w:rsidR="002B2528" w:rsidRPr="00856676" w:rsidRDefault="002B2528" w:rsidP="002B2528">
      <w:pPr>
        <w:spacing w:line="276" w:lineRule="auto"/>
        <w:ind w:firstLine="566"/>
        <w:jc w:val="both"/>
        <w:rPr>
          <w:sz w:val="28"/>
          <w:highlight w:val="white"/>
        </w:rPr>
      </w:pPr>
      <w:r w:rsidRPr="00856676">
        <w:rPr>
          <w:sz w:val="28"/>
          <w:highlight w:val="white"/>
        </w:rPr>
        <w:t>4. Лекарства на основе растительных препаратов.</w:t>
      </w:r>
    </w:p>
    <w:p w:rsidR="002B2528" w:rsidRPr="00856676" w:rsidRDefault="002B2528" w:rsidP="002B2528">
      <w:pPr>
        <w:spacing w:line="276" w:lineRule="auto"/>
        <w:ind w:firstLine="566"/>
        <w:jc w:val="both"/>
        <w:rPr>
          <w:sz w:val="28"/>
          <w:highlight w:val="white"/>
        </w:rPr>
      </w:pPr>
      <w:r w:rsidRPr="00856676">
        <w:rPr>
          <w:sz w:val="28"/>
          <w:highlight w:val="white"/>
        </w:rPr>
        <w:t>5. Химические элементы в жизни человека.</w:t>
      </w:r>
    </w:p>
    <w:p w:rsidR="002B2528" w:rsidRDefault="002B2528" w:rsidP="002B2528">
      <w:pPr>
        <w:spacing w:line="276" w:lineRule="auto"/>
        <w:ind w:firstLine="566"/>
        <w:jc w:val="both"/>
        <w:rPr>
          <w:sz w:val="28"/>
          <w:highlight w:val="white"/>
        </w:rPr>
      </w:pPr>
      <w:r w:rsidRPr="00856676">
        <w:rPr>
          <w:sz w:val="28"/>
          <w:highlight w:val="white"/>
        </w:rPr>
        <w:t>6. Водородная энергетика.</w:t>
      </w:r>
    </w:p>
    <w:p w:rsidR="00856676" w:rsidRDefault="00856676" w:rsidP="002B2528">
      <w:pPr>
        <w:spacing w:line="276" w:lineRule="auto"/>
        <w:ind w:firstLine="566"/>
        <w:jc w:val="both"/>
        <w:rPr>
          <w:sz w:val="28"/>
          <w:highlight w:val="white"/>
        </w:rPr>
      </w:pPr>
    </w:p>
    <w:p w:rsidR="002B2528" w:rsidRPr="00856676" w:rsidRDefault="00856676" w:rsidP="002B2528">
      <w:pPr>
        <w:shd w:val="clear" w:color="auto" w:fill="FFFFFF"/>
        <w:spacing w:line="276" w:lineRule="auto"/>
        <w:ind w:firstLine="566"/>
        <w:jc w:val="both"/>
        <w:rPr>
          <w:sz w:val="28"/>
        </w:rPr>
      </w:pPr>
      <w:r>
        <w:rPr>
          <w:sz w:val="28"/>
        </w:rPr>
        <w:t>П</w:t>
      </w:r>
      <w:r w:rsidR="002B2528" w:rsidRPr="00856676">
        <w:rPr>
          <w:sz w:val="28"/>
        </w:rPr>
        <w:t xml:space="preserve">римеры кейсов по химии (автор Голубева Инна Борисовна, учитель химии, </w:t>
      </w:r>
      <w:hyperlink r:id="rId50">
        <w:r w:rsidR="002B2528" w:rsidRPr="00856676">
          <w:rPr>
            <w:color w:val="1155CC"/>
            <w:sz w:val="28"/>
            <w:u w:val="single"/>
          </w:rPr>
          <w:t>https://urok.1sept.ru/articles/636947</w:t>
        </w:r>
      </w:hyperlink>
      <w:r w:rsidR="002B2528" w:rsidRPr="00856676">
        <w:rPr>
          <w:sz w:val="28"/>
        </w:rPr>
        <w:t>).</w:t>
      </w:r>
    </w:p>
    <w:p w:rsidR="002B2528" w:rsidRPr="00856676" w:rsidRDefault="002B2528" w:rsidP="002B2528">
      <w:pPr>
        <w:shd w:val="clear" w:color="auto" w:fill="FFFFFF"/>
        <w:spacing w:line="276" w:lineRule="auto"/>
        <w:ind w:firstLine="566"/>
        <w:jc w:val="both"/>
        <w:rPr>
          <w:b/>
          <w:sz w:val="28"/>
        </w:rPr>
      </w:pPr>
      <w:r w:rsidRPr="00856676">
        <w:rPr>
          <w:b/>
          <w:sz w:val="28"/>
        </w:rPr>
        <w:t>Кейс №1. «Хлор в жизни человека»</w:t>
      </w:r>
    </w:p>
    <w:p w:rsidR="002B2528" w:rsidRPr="00856676" w:rsidRDefault="002B2528" w:rsidP="002B2528">
      <w:pPr>
        <w:spacing w:line="276" w:lineRule="auto"/>
        <w:ind w:firstLine="566"/>
        <w:jc w:val="both"/>
        <w:rPr>
          <w:sz w:val="28"/>
        </w:rPr>
      </w:pPr>
      <w:r w:rsidRPr="00856676">
        <w:rPr>
          <w:sz w:val="28"/>
        </w:rPr>
        <w:t>В Японии объединенными силами Национального института здоровья и Префектурного университета Сидзуоки было проведено исследование. Ученые выяснили, что естественные органические вещества вступают в реакцию с хлорированной водой из-под крана, образуя опасные соединения, которые могут служить причиной рака. Такие соединения называются МХ, то есть «Мутаген икс» или «Неизвестный мутаген».</w:t>
      </w:r>
    </w:p>
    <w:p w:rsidR="002B2528" w:rsidRPr="00856676" w:rsidRDefault="002B2528" w:rsidP="002B2528">
      <w:pPr>
        <w:spacing w:line="276" w:lineRule="auto"/>
        <w:ind w:firstLine="709"/>
        <w:jc w:val="both"/>
        <w:rPr>
          <w:sz w:val="28"/>
        </w:rPr>
      </w:pPr>
      <w:r w:rsidRPr="00856676">
        <w:rPr>
          <w:sz w:val="28"/>
        </w:rPr>
        <w:t>Задания:</w:t>
      </w:r>
    </w:p>
    <w:p w:rsidR="002B2528" w:rsidRPr="00856676" w:rsidRDefault="002B2528" w:rsidP="002B2528">
      <w:pPr>
        <w:spacing w:line="276" w:lineRule="auto"/>
        <w:ind w:firstLine="709"/>
        <w:jc w:val="both"/>
        <w:rPr>
          <w:sz w:val="28"/>
        </w:rPr>
      </w:pPr>
      <w:r w:rsidRPr="00856676">
        <w:rPr>
          <w:sz w:val="28"/>
        </w:rPr>
        <w:t>1. Предложите способы уменьшения ядовитого влияния хлора в питьевой воде на организм человека.</w:t>
      </w:r>
    </w:p>
    <w:p w:rsidR="002B2528" w:rsidRPr="00856676" w:rsidRDefault="002B2528" w:rsidP="002B2528">
      <w:pPr>
        <w:spacing w:line="276" w:lineRule="auto"/>
        <w:ind w:firstLine="709"/>
        <w:jc w:val="both"/>
        <w:rPr>
          <w:sz w:val="28"/>
        </w:rPr>
      </w:pPr>
      <w:r w:rsidRPr="00856676">
        <w:rPr>
          <w:sz w:val="28"/>
        </w:rPr>
        <w:t>2. Исходя из своей жизненной практики, приблизительно рассчитайте, сколько хлорированной воды вы используете в течение дня и для каких целей?</w:t>
      </w:r>
    </w:p>
    <w:p w:rsidR="002B2528" w:rsidRPr="00856676" w:rsidRDefault="002B2528" w:rsidP="002B2528">
      <w:pPr>
        <w:spacing w:line="276" w:lineRule="auto"/>
        <w:ind w:firstLine="709"/>
        <w:jc w:val="both"/>
        <w:rPr>
          <w:sz w:val="28"/>
        </w:rPr>
      </w:pPr>
      <w:r w:rsidRPr="00856676">
        <w:rPr>
          <w:sz w:val="28"/>
        </w:rPr>
        <w:t>3. Какие органы человека больше всего страдают от воздействия хлора?</w:t>
      </w:r>
    </w:p>
    <w:p w:rsidR="002B2528" w:rsidRPr="00856676" w:rsidRDefault="002B2528" w:rsidP="002B2528">
      <w:pPr>
        <w:spacing w:line="276" w:lineRule="auto"/>
        <w:ind w:firstLine="709"/>
        <w:jc w:val="both"/>
        <w:rPr>
          <w:sz w:val="28"/>
        </w:rPr>
      </w:pPr>
      <w:r w:rsidRPr="00856676">
        <w:rPr>
          <w:sz w:val="28"/>
        </w:rPr>
        <w:t>4. Как влияет хлорированная вода на человека при купании?</w:t>
      </w:r>
    </w:p>
    <w:p w:rsidR="002B2528" w:rsidRPr="00856676" w:rsidRDefault="002B2528" w:rsidP="002B2528">
      <w:pPr>
        <w:spacing w:line="276" w:lineRule="auto"/>
        <w:ind w:firstLine="709"/>
        <w:jc w:val="both"/>
        <w:rPr>
          <w:sz w:val="28"/>
        </w:rPr>
      </w:pPr>
      <w:r w:rsidRPr="00856676">
        <w:rPr>
          <w:sz w:val="28"/>
        </w:rPr>
        <w:t>5. Найдите дополнительную информацию о замене хлора при обеззараживании воды.</w:t>
      </w:r>
    </w:p>
    <w:p w:rsidR="002B2528" w:rsidRPr="00856676" w:rsidRDefault="002B2528" w:rsidP="002B2528">
      <w:pPr>
        <w:spacing w:line="276" w:lineRule="auto"/>
        <w:ind w:firstLine="709"/>
        <w:jc w:val="both"/>
        <w:rPr>
          <w:sz w:val="28"/>
        </w:rPr>
      </w:pPr>
      <w:r w:rsidRPr="00856676">
        <w:rPr>
          <w:sz w:val="28"/>
        </w:rPr>
        <w:t>6. Исследуйте различные товары бытовой химии в своём доме. Составьте список хлорсодержащих соединений, укажите меры безопасности при работе с ними.</w:t>
      </w:r>
    </w:p>
    <w:p w:rsidR="002B2528" w:rsidRPr="00856676" w:rsidRDefault="002B2528" w:rsidP="002B2528">
      <w:pPr>
        <w:pBdr>
          <w:top w:val="nil"/>
          <w:left w:val="nil"/>
          <w:bottom w:val="nil"/>
          <w:right w:val="nil"/>
          <w:between w:val="nil"/>
        </w:pBdr>
        <w:shd w:val="clear" w:color="auto" w:fill="FFFFFF"/>
        <w:spacing w:line="276" w:lineRule="auto"/>
        <w:ind w:firstLine="566"/>
        <w:jc w:val="both"/>
        <w:rPr>
          <w:b/>
          <w:sz w:val="28"/>
        </w:rPr>
      </w:pPr>
      <w:bookmarkStart w:id="3" w:name="_heading=h.2mkfraj9c7be" w:colFirst="0" w:colLast="0"/>
      <w:bookmarkEnd w:id="3"/>
      <w:r w:rsidRPr="00856676">
        <w:rPr>
          <w:b/>
          <w:sz w:val="28"/>
        </w:rPr>
        <w:t>Кейс №2. «Водородомобили – шаг в будущее»</w:t>
      </w:r>
    </w:p>
    <w:p w:rsidR="002B2528" w:rsidRPr="00856676" w:rsidRDefault="002B2528" w:rsidP="002B2528">
      <w:pPr>
        <w:spacing w:line="276" w:lineRule="auto"/>
        <w:ind w:firstLine="570"/>
        <w:jc w:val="both"/>
        <w:rPr>
          <w:sz w:val="28"/>
        </w:rPr>
      </w:pPr>
      <w:r w:rsidRPr="00856676">
        <w:rPr>
          <w:sz w:val="28"/>
        </w:rPr>
        <w:t>Автомобили Honda FCX Clarity на водородных топливных элементах ездят по дорогам Европы с 2009 года. В 2011 году Honda присоединилась к европейскому партнерству экологичной энергии (Clean Energy Partnership), после чего вывела на первый план производство экологически чистых автомобилей. А на Пятом Московском Международном автосалоне ВАЗ представил свою новинку «Лада-Антэл» с баллонами водорода и кислорода.</w:t>
      </w:r>
    </w:p>
    <w:p w:rsidR="002B2528" w:rsidRPr="00856676" w:rsidRDefault="002B2528" w:rsidP="002B2528">
      <w:pPr>
        <w:spacing w:line="276" w:lineRule="auto"/>
        <w:ind w:firstLine="570"/>
        <w:jc w:val="both"/>
        <w:rPr>
          <w:sz w:val="28"/>
        </w:rPr>
      </w:pPr>
      <w:r w:rsidRPr="00856676">
        <w:rPr>
          <w:sz w:val="28"/>
        </w:rPr>
        <w:t>Задания:</w:t>
      </w:r>
    </w:p>
    <w:p w:rsidR="002B2528" w:rsidRPr="00856676" w:rsidRDefault="002B2528" w:rsidP="002B2528">
      <w:pPr>
        <w:shd w:val="clear" w:color="auto" w:fill="FFFFFF"/>
        <w:spacing w:line="276" w:lineRule="auto"/>
        <w:ind w:firstLine="570"/>
        <w:jc w:val="both"/>
        <w:rPr>
          <w:sz w:val="28"/>
        </w:rPr>
      </w:pPr>
      <w:r w:rsidRPr="00856676">
        <w:rPr>
          <w:sz w:val="28"/>
        </w:rPr>
        <w:t>1. Почему многие автомобильные компании разрабатывают автомобили, работающие на водородном топливе?</w:t>
      </w:r>
    </w:p>
    <w:p w:rsidR="002B2528" w:rsidRPr="00856676" w:rsidRDefault="002B2528" w:rsidP="002B2528">
      <w:pPr>
        <w:shd w:val="clear" w:color="auto" w:fill="FFFFFF"/>
        <w:spacing w:line="276" w:lineRule="auto"/>
        <w:ind w:firstLine="570"/>
        <w:jc w:val="both"/>
        <w:rPr>
          <w:sz w:val="28"/>
        </w:rPr>
      </w:pPr>
      <w:r w:rsidRPr="00856676">
        <w:rPr>
          <w:sz w:val="28"/>
        </w:rPr>
        <w:lastRenderedPageBreak/>
        <w:t>2. Как выхлопные газы автомобилей, работающих на углеводородном топливе, влияют на здоровье человека?</w:t>
      </w:r>
    </w:p>
    <w:p w:rsidR="002B2528" w:rsidRPr="00856676" w:rsidRDefault="002B2528" w:rsidP="002B2528">
      <w:pPr>
        <w:shd w:val="clear" w:color="auto" w:fill="FFFFFF"/>
        <w:spacing w:line="276" w:lineRule="auto"/>
        <w:ind w:firstLine="570"/>
        <w:jc w:val="both"/>
        <w:rPr>
          <w:sz w:val="28"/>
        </w:rPr>
      </w:pPr>
      <w:bookmarkStart w:id="4" w:name="_heading=h.m2vp6rcm1sro" w:colFirst="0" w:colLast="0"/>
      <w:bookmarkEnd w:id="4"/>
      <w:r w:rsidRPr="00856676">
        <w:rPr>
          <w:sz w:val="28"/>
        </w:rPr>
        <w:t>3. Какие «+» и «–» вы видите у водородомобилей?</w:t>
      </w:r>
    </w:p>
    <w:p w:rsidR="002B2528" w:rsidRPr="00856676" w:rsidRDefault="002B2528" w:rsidP="002B2528">
      <w:pPr>
        <w:shd w:val="clear" w:color="auto" w:fill="FFFFFF"/>
        <w:spacing w:line="276" w:lineRule="auto"/>
        <w:ind w:firstLine="570"/>
        <w:jc w:val="both"/>
        <w:rPr>
          <w:sz w:val="28"/>
        </w:rPr>
      </w:pPr>
      <w:r w:rsidRPr="00856676">
        <w:rPr>
          <w:sz w:val="28"/>
        </w:rPr>
        <w:t>4. Найдите дополнительную информацию об их устройстве.</w:t>
      </w:r>
    </w:p>
    <w:p w:rsidR="002B2528" w:rsidRPr="00856676" w:rsidRDefault="002B2528" w:rsidP="002B2528">
      <w:pPr>
        <w:shd w:val="clear" w:color="auto" w:fill="FFFFFF"/>
        <w:spacing w:line="276" w:lineRule="auto"/>
        <w:ind w:firstLine="570"/>
        <w:jc w:val="both"/>
        <w:rPr>
          <w:sz w:val="28"/>
        </w:rPr>
      </w:pPr>
      <w:r w:rsidRPr="00856676">
        <w:rPr>
          <w:sz w:val="28"/>
        </w:rPr>
        <w:t>5. Если в вашей семье или у ваших знакомых есть автомобили, подсчитайте, сколько приблизительно литров бензина, газа и какой марки используете ежедневно.</w:t>
      </w:r>
    </w:p>
    <w:p w:rsidR="002B2528" w:rsidRPr="00856676" w:rsidRDefault="002B2528" w:rsidP="002B2528">
      <w:pPr>
        <w:shd w:val="clear" w:color="auto" w:fill="FFFFFF"/>
        <w:spacing w:line="276" w:lineRule="auto"/>
        <w:ind w:firstLine="570"/>
        <w:jc w:val="both"/>
        <w:rPr>
          <w:rFonts w:eastAsia="OfficinaSansBookC"/>
          <w:sz w:val="28"/>
          <w:highlight w:val="white"/>
        </w:rPr>
      </w:pPr>
      <w:bookmarkStart w:id="5" w:name="_heading=h.vzqo0c3r5o00" w:colFirst="0" w:colLast="0"/>
      <w:bookmarkEnd w:id="5"/>
      <w:r w:rsidRPr="00856676">
        <w:rPr>
          <w:sz w:val="28"/>
        </w:rPr>
        <w:t>6. Какие вещества и в каком количестве могут находиться в выхлопных газах ваших автомобилей?</w:t>
      </w:r>
    </w:p>
    <w:p w:rsidR="00A741AE" w:rsidRDefault="00A741AE"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Pr="00E739AD" w:rsidRDefault="00E739AD" w:rsidP="00E739AD">
      <w:pPr>
        <w:ind w:left="-709" w:hanging="425"/>
        <w:jc w:val="center"/>
        <w:rPr>
          <w:rFonts w:eastAsia="OfficinaSansBookC"/>
          <w:b/>
          <w:bCs/>
          <w:color w:val="000000"/>
          <w:sz w:val="28"/>
        </w:rPr>
      </w:pPr>
      <w:bookmarkStart w:id="6" w:name="_Hlk120781305"/>
      <w:bookmarkStart w:id="7" w:name="_Hlk120780419"/>
      <w:r>
        <w:rPr>
          <w:b/>
          <w:bCs/>
          <w:sz w:val="28"/>
        </w:rPr>
        <w:t>5</w:t>
      </w:r>
      <w:r w:rsidRPr="00E739AD">
        <w:rPr>
          <w:b/>
          <w:bCs/>
          <w:sz w:val="28"/>
        </w:rPr>
        <w:t>. Рекомендуемые печатные издания по реализации общеобразовательной</w:t>
      </w:r>
      <w:bookmarkEnd w:id="6"/>
      <w:r w:rsidRPr="00E739AD">
        <w:rPr>
          <w:b/>
          <w:bCs/>
          <w:sz w:val="28"/>
        </w:rPr>
        <w:t xml:space="preserve"> дисциплины</w:t>
      </w:r>
      <w:bookmarkEnd w:id="7"/>
    </w:p>
    <w:p w:rsidR="00E739AD" w:rsidRPr="00E739AD" w:rsidRDefault="00E739AD" w:rsidP="00E739AD">
      <w:pPr>
        <w:ind w:left="-709" w:hanging="425"/>
        <w:rPr>
          <w:b/>
          <w:sz w:val="28"/>
        </w:rPr>
      </w:pPr>
      <w:r w:rsidRPr="00E739AD">
        <w:rPr>
          <w:b/>
          <w:sz w:val="28"/>
        </w:rPr>
        <w:t>Основные печатные издания</w:t>
      </w:r>
    </w:p>
    <w:p w:rsidR="00E739AD" w:rsidRPr="00E739AD" w:rsidRDefault="00E739AD" w:rsidP="00D70C7A">
      <w:pPr>
        <w:numPr>
          <w:ilvl w:val="0"/>
          <w:numId w:val="8"/>
        </w:numPr>
        <w:pBdr>
          <w:top w:val="nil"/>
          <w:left w:val="nil"/>
          <w:bottom w:val="nil"/>
          <w:right w:val="nil"/>
          <w:between w:val="nil"/>
        </w:pBdr>
        <w:shd w:val="clear" w:color="auto" w:fill="FFFFFF"/>
        <w:tabs>
          <w:tab w:val="left" w:pos="924"/>
          <w:tab w:val="left" w:pos="1134"/>
        </w:tabs>
        <w:spacing w:line="276" w:lineRule="auto"/>
        <w:ind w:left="-709" w:hanging="425"/>
        <w:jc w:val="both"/>
      </w:pPr>
      <w:r w:rsidRPr="00E739AD">
        <w:t xml:space="preserve">Анфиногенова, И. В. Химия: учебник и практикум для среднего профессионального образования / И. В. Анфиногенова, А. В. Бабков, В. А. Попков. — 2-е изд., испр. и доп. — Москва: Издательство Юрайт, 2022. — 291 с. </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t>Щеголихина, Н. А. Общая химия: учебник для СПО / Н. А. Щеголихина, Л. В. Минаевская. — Санкт-Петербург: Лань, 2021. — 164 с.</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lastRenderedPageBreak/>
        <w:t xml:space="preserve"> Никольский, А. Б. Химия: учебник и практикум для среднего профессионального образования / А. Б. Никольский, А. В. Суворов. — 2-е изд., перераб. и доп. — Москва: Издательство Юрайт, 2022. — 507 с. </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t xml:space="preserve">Химия: учебник для среднего профессионального образования / Ю. А. Лебедев, Г. Н. Фадеев, А. М. Голубев, В. Н. Шаповал; под общей редакцией Г. Н. Фадеева. — 2-е изд., перераб. и доп. — Москва: Издательство Юрайт, 2022. — 431 с. </w:t>
      </w:r>
    </w:p>
    <w:p w:rsidR="00E739AD" w:rsidRPr="00E739AD" w:rsidRDefault="00E739AD" w:rsidP="00E739AD">
      <w:pPr>
        <w:tabs>
          <w:tab w:val="left" w:pos="1134"/>
        </w:tabs>
        <w:ind w:left="-709" w:hanging="425"/>
        <w:jc w:val="both"/>
        <w:rPr>
          <w:b/>
          <w:sz w:val="28"/>
        </w:rPr>
      </w:pPr>
      <w:r w:rsidRPr="00E739AD">
        <w:rPr>
          <w:b/>
          <w:sz w:val="28"/>
        </w:rPr>
        <w:t xml:space="preserve">Дополнительные источники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Химия. 10 класс. Углублённый уровень : учебник/ В.В. Еремин, Н.Е. Кузьменко, В.И. Теренин, А.А. Дроздов, В.В. Лунин; под ред. В.В. Лунина. – М.: Просвещение, 202</w:t>
      </w:r>
      <w:r w:rsidRPr="00E739AD">
        <w:rPr>
          <w:lang w:val="en-US"/>
        </w:rPr>
        <w:t>2</w:t>
      </w:r>
      <w:r w:rsidRPr="00E739AD">
        <w:t>. – 446, [2] c.: ил.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Химия. 11 класс. Углублённый уровень : учебник/ В.В. Еремин, Н.Е. Кузьменко, А.А. Дроздов, В.В. Лунин; под ред. В.В. Лунина. – М.: Просвещение, 202</w:t>
      </w:r>
      <w:r w:rsidRPr="00E739AD">
        <w:rPr>
          <w:lang w:val="en-US"/>
        </w:rPr>
        <w:t>2</w:t>
      </w:r>
      <w:r w:rsidRPr="00E739AD">
        <w:t>. – 478, [2] c.: ил.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Химия. Углубленный уровень. 10—11 классы: рабочая программа к линии УМК В.В. Лунина: учебно-методическое пособие / В.В. Еремин, </w:t>
      </w:r>
      <w:r w:rsidRPr="00E739AD">
        <w:br/>
        <w:t>А.А. Дроздов, И.В. Еремина, Э.Ю. Керимов. — М.: Дрофа, 2017. — 324, [1]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Методическое пособие к учебнику В. В. Еремина, Н. Е. Кузьменко, </w:t>
      </w:r>
      <w:r w:rsidRPr="00E739AD">
        <w:br/>
        <w:t xml:space="preserve">В.И. Теренина, А. А. Дроздова и др. «Химия. Углубленный уровень». 10 класс / В. В. Еремин, А.А. Дроздов, И.В. Еремина, В. И. Махонина, </w:t>
      </w:r>
      <w:r w:rsidRPr="00E739AD">
        <w:br/>
        <w:t>О. Ю. Симонова, Э.Ю. Керимов. — М.: Дрофа, 2018. — 339 с. : ил.</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Фирстова, Э.Ю. Керимов. — М.: Дрофа, 2018. — 423 </w:t>
      </w:r>
      <w:r w:rsidRPr="00E739AD">
        <w:rPr>
          <w:bCs/>
        </w:rPr>
        <w:t>с. : ил.</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Гусева, Е. В. Химия для СПО: учебно-методическое пособие / Е. В. Гусева, М. Р. Зиганшина, Д. И. Куликова. — Казань: КНИТУ, 2019. — 168 с. — ISBN 978-5-7882-2792-4. — Текст: электронный // Лань : электронно-библиотечная система. — URL: https://e.lanbook.com/book/196096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Черникова, Н. Ю. Химия в доступном изложении: учебное пособие для спо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Шевницына, Л. В. Химия: учебное пособие / Л. В. Шевницына, А. И. Апарнев. — Новосибирск: НГТУ, 2017. — 92 с. — ISBN 978-5-7782-3345-4. — Текст: электронный // Лань: электронно-библиотечная система. — URL: https://e.lanbook.com/book/118505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Блинов, Л. Н. Химия: учебник для СПО / Л. Н. Блинов, И. Л. Перфилова,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Габриелян, О. С., Лысова, Г. Г. Химия: книга для преподавателя: учеб.-метод. пособие. — М. Академия, 2012. - 332 с.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Черникова Н. Ю., Мещерякова Е. В. Решаем задачи по химии самостоятельно: учебное пособие / Н. Ю. Черникова, Е. В. Мещерякова — Санкт-Петербург: Лань, 2022. — 328 с.</w:t>
      </w:r>
    </w:p>
    <w:p w:rsidR="00E739AD" w:rsidRPr="00E739AD" w:rsidRDefault="00191362" w:rsidP="00D70C7A">
      <w:pPr>
        <w:numPr>
          <w:ilvl w:val="0"/>
          <w:numId w:val="6"/>
        </w:numPr>
        <w:shd w:val="clear" w:color="auto" w:fill="FFFFFF"/>
        <w:tabs>
          <w:tab w:val="left" w:pos="1134"/>
        </w:tabs>
        <w:spacing w:line="276" w:lineRule="auto"/>
        <w:ind w:left="-709" w:hanging="425"/>
        <w:jc w:val="both"/>
      </w:pPr>
      <w:hyperlink r:id="rId51">
        <w:r w:rsidR="00E739AD" w:rsidRPr="00E739AD">
          <w:t>Резников В. А</w:t>
        </w:r>
      </w:hyperlink>
      <w:r w:rsidR="00E739AD" w:rsidRPr="00E739AD">
        <w:t>. Сборник упражнений и задач по органической химии: учебное пособие / В.А. Резников — Санкт-Петербург: Лань, 2021. — 226 с.</w:t>
      </w:r>
    </w:p>
    <w:p w:rsidR="00E739AD" w:rsidRPr="00E739AD" w:rsidRDefault="00191362" w:rsidP="00D70C7A">
      <w:pPr>
        <w:numPr>
          <w:ilvl w:val="0"/>
          <w:numId w:val="6"/>
        </w:numPr>
        <w:shd w:val="clear" w:color="auto" w:fill="FFFFFF"/>
        <w:tabs>
          <w:tab w:val="left" w:pos="1134"/>
        </w:tabs>
        <w:spacing w:line="276" w:lineRule="auto"/>
        <w:ind w:left="-709" w:hanging="425"/>
        <w:jc w:val="both"/>
      </w:pPr>
      <w:hyperlink r:id="rId52">
        <w:r w:rsidR="00E739AD" w:rsidRPr="00E739AD">
          <w:t>Капустина А. А</w:t>
        </w:r>
      </w:hyperlink>
      <w:r w:rsidR="00E739AD" w:rsidRPr="00E739AD">
        <w:t xml:space="preserve">., </w:t>
      </w:r>
      <w:hyperlink r:id="rId53">
        <w:r w:rsidR="00E739AD" w:rsidRPr="00E739AD">
          <w:t>Хальченко И. Г</w:t>
        </w:r>
      </w:hyperlink>
      <w:r w:rsidR="00E739AD" w:rsidRPr="00E739AD">
        <w:t xml:space="preserve">., </w:t>
      </w:r>
      <w:hyperlink r:id="rId54">
        <w:r w:rsidR="00E739AD" w:rsidRPr="00E739AD">
          <w:t xml:space="preserve">Либанов В. В. Общая и неорганическая химия. Практикум / </w:t>
        </w:r>
      </w:hyperlink>
      <w:hyperlink r:id="rId55">
        <w:r w:rsidR="00E739AD" w:rsidRPr="00E739AD">
          <w:t>А. А. Капустина</w:t>
        </w:r>
      </w:hyperlink>
      <w:r w:rsidR="00E739AD" w:rsidRPr="00E739AD">
        <w:t xml:space="preserve">, </w:t>
      </w:r>
      <w:hyperlink r:id="rId56">
        <w:r w:rsidR="00E739AD" w:rsidRPr="00E739AD">
          <w:t>И. Г. Хальченко</w:t>
        </w:r>
      </w:hyperlink>
      <w:r w:rsidR="00E739AD" w:rsidRPr="00E739AD">
        <w:t xml:space="preserve">, </w:t>
      </w:r>
      <w:hyperlink r:id="rId57">
        <w:r w:rsidR="00E739AD" w:rsidRPr="00E739AD">
          <w:t xml:space="preserve">В.В. Либанов </w:t>
        </w:r>
      </w:hyperlink>
      <w:r w:rsidR="00E739AD" w:rsidRPr="00E739AD">
        <w:t>— Санкт-Петербург: Лань, 2020. — 152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Габриелян О.С. Химия: учеб. для студ. проф. учеб. заведений / О.С. Габриелян, И.Г. Остроумов. – М., 2016.- 256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М. : Издательский центр «Академия», 2017. — 272 с.</w:t>
      </w:r>
    </w:p>
    <w:p w:rsidR="00E739AD" w:rsidRPr="00E739AD" w:rsidRDefault="00E739AD" w:rsidP="00E739AD">
      <w:pPr>
        <w:tabs>
          <w:tab w:val="left" w:pos="1134"/>
        </w:tabs>
        <w:ind w:left="-709" w:hanging="425"/>
        <w:jc w:val="both"/>
        <w:rPr>
          <w:b/>
          <w:sz w:val="28"/>
        </w:rPr>
      </w:pPr>
      <w:r w:rsidRPr="00E739AD">
        <w:rPr>
          <w:b/>
          <w:sz w:val="28"/>
        </w:rPr>
        <w:t>Интернет-ресурсы</w:t>
      </w:r>
    </w:p>
    <w:p w:rsidR="00E739AD" w:rsidRPr="00E739AD" w:rsidRDefault="00E739AD" w:rsidP="00D70C7A">
      <w:pPr>
        <w:numPr>
          <w:ilvl w:val="0"/>
          <w:numId w:val="7"/>
        </w:numPr>
        <w:shd w:val="clear" w:color="auto" w:fill="FFFFFF"/>
        <w:tabs>
          <w:tab w:val="left" w:pos="1134"/>
        </w:tabs>
        <w:spacing w:line="276" w:lineRule="auto"/>
        <w:ind w:left="-709" w:hanging="425"/>
        <w:jc w:val="both"/>
      </w:pPr>
      <w:r w:rsidRPr="00E739AD">
        <w:t xml:space="preserve">hvsh.ru – Журнал «Химия в школе». </w:t>
      </w:r>
    </w:p>
    <w:p w:rsidR="00E739AD" w:rsidRPr="00E739AD" w:rsidRDefault="00191362" w:rsidP="00D70C7A">
      <w:pPr>
        <w:numPr>
          <w:ilvl w:val="0"/>
          <w:numId w:val="7"/>
        </w:numPr>
        <w:shd w:val="clear" w:color="auto" w:fill="FFFFFF"/>
        <w:tabs>
          <w:tab w:val="left" w:pos="1134"/>
        </w:tabs>
        <w:spacing w:line="276" w:lineRule="auto"/>
        <w:ind w:left="-709" w:hanging="425"/>
        <w:jc w:val="both"/>
      </w:pPr>
      <w:hyperlink r:id="rId58">
        <w:r w:rsidR="00E739AD" w:rsidRPr="00E739AD">
          <w:t>https://postnauka.ru/themes/chemistry</w:t>
        </w:r>
      </w:hyperlink>
      <w:r w:rsidR="00E739AD" w:rsidRPr="00E739AD">
        <w:t xml:space="preserve"> – лекции по химии на сайте Постнаука. </w:t>
      </w:r>
      <w:bookmarkStart w:id="8" w:name="_heading=h.1fob9te" w:colFirst="0" w:colLast="0"/>
      <w:bookmarkEnd w:id="8"/>
      <w:r w:rsidR="00E739AD" w:rsidRPr="00E739AD">
        <w:fldChar w:fldCharType="begin"/>
      </w:r>
      <w:r w:rsidR="00E739AD" w:rsidRPr="00E739AD">
        <w:instrText xml:space="preserve"> HYPERLINK "http://gotourl.ru/4780" </w:instrText>
      </w:r>
      <w:r w:rsidR="00E739AD" w:rsidRPr="00E739AD">
        <w:fldChar w:fldCharType="separate"/>
      </w:r>
      <w:r w:rsidR="00E739AD" w:rsidRPr="00E739AD">
        <w:rPr>
          <w:rStyle w:val="aff"/>
        </w:rPr>
        <w:t>http://gotourl.ru/4780</w:t>
      </w:r>
      <w:r w:rsidR="00E739AD" w:rsidRPr="00E739AD">
        <w:fldChar w:fldCharType="end"/>
      </w:r>
      <w:r w:rsidR="00E739AD" w:rsidRPr="00E739AD">
        <w:t xml:space="preserve"> (http://elementy.ru/)</w:t>
      </w:r>
    </w:p>
    <w:p w:rsidR="00E739AD" w:rsidRPr="00E739AD" w:rsidRDefault="00E739AD" w:rsidP="00E739AD">
      <w:pPr>
        <w:ind w:left="-709" w:hanging="425"/>
        <w:jc w:val="both"/>
      </w:pPr>
      <w:r w:rsidRPr="00E739AD">
        <w:t xml:space="preserve">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rsidR="00E739AD" w:rsidRPr="00E739AD" w:rsidRDefault="00191362" w:rsidP="00D70C7A">
      <w:pPr>
        <w:pStyle w:val="ae"/>
        <w:widowControl/>
        <w:numPr>
          <w:ilvl w:val="0"/>
          <w:numId w:val="7"/>
        </w:numPr>
        <w:autoSpaceDE/>
        <w:autoSpaceDN/>
        <w:spacing w:line="276" w:lineRule="auto"/>
        <w:ind w:left="-709" w:hanging="425"/>
        <w:contextualSpacing/>
        <w:jc w:val="both"/>
        <w:rPr>
          <w:sz w:val="24"/>
          <w:szCs w:val="24"/>
        </w:rPr>
      </w:pPr>
      <w:hyperlink r:id="rId59" w:history="1">
        <w:r w:rsidR="00E739AD" w:rsidRPr="00E739AD">
          <w:rPr>
            <w:rStyle w:val="aff"/>
            <w:sz w:val="24"/>
            <w:szCs w:val="24"/>
          </w:rPr>
          <w:t>http://gotourl.ru/4783</w:t>
        </w:r>
      </w:hyperlink>
      <w:r w:rsidR="00E739AD" w:rsidRPr="00E739AD">
        <w:rPr>
          <w:sz w:val="24"/>
          <w:szCs w:val="24"/>
        </w:rPr>
        <w:t xml:space="preserve"> (http://potential.org.ru/)</w:t>
      </w:r>
    </w:p>
    <w:p w:rsidR="00E739AD" w:rsidRPr="00E739AD" w:rsidRDefault="00E739AD" w:rsidP="00E739AD">
      <w:pPr>
        <w:ind w:left="-709" w:hanging="425"/>
        <w:jc w:val="both"/>
      </w:pPr>
      <w:r w:rsidRPr="00E739AD">
        <w:t xml:space="preserve">Сайт научно-популярного журнала «Потенциал». Журнал издаётся с 2005 г., с 2011 г. — раздел «Химия». </w:t>
      </w:r>
    </w:p>
    <w:p w:rsidR="00E739AD" w:rsidRPr="00E739AD" w:rsidRDefault="00191362" w:rsidP="00D70C7A">
      <w:pPr>
        <w:pStyle w:val="ae"/>
        <w:widowControl/>
        <w:numPr>
          <w:ilvl w:val="0"/>
          <w:numId w:val="7"/>
        </w:numPr>
        <w:autoSpaceDE/>
        <w:autoSpaceDN/>
        <w:spacing w:line="276" w:lineRule="auto"/>
        <w:ind w:left="-709" w:hanging="425"/>
        <w:contextualSpacing/>
        <w:jc w:val="both"/>
        <w:rPr>
          <w:sz w:val="24"/>
          <w:szCs w:val="24"/>
        </w:rPr>
      </w:pPr>
      <w:hyperlink r:id="rId60" w:history="1">
        <w:r w:rsidR="00E739AD" w:rsidRPr="00E739AD">
          <w:rPr>
            <w:rStyle w:val="aff"/>
            <w:sz w:val="24"/>
            <w:szCs w:val="24"/>
          </w:rPr>
          <w:t>http://gotourl.ru/4785</w:t>
        </w:r>
      </w:hyperlink>
      <w:r w:rsidR="00E739AD" w:rsidRPr="00E739AD">
        <w:rPr>
          <w:sz w:val="24"/>
          <w:szCs w:val="24"/>
        </w:rPr>
        <w:t xml:space="preserve"> (http://www.hij.ru/)</w:t>
      </w:r>
    </w:p>
    <w:p w:rsidR="00E739AD" w:rsidRPr="00E739AD" w:rsidRDefault="00E739AD" w:rsidP="00E739AD">
      <w:pPr>
        <w:ind w:left="-709" w:hanging="425"/>
        <w:jc w:val="both"/>
      </w:pPr>
      <w:r w:rsidRPr="00E739AD">
        <w:t xml:space="preserve">Сайт научно-популярного журнала «Химия и жизнь». Журнал издаётся с 1965 г. </w:t>
      </w:r>
    </w:p>
    <w:p w:rsidR="00E739AD" w:rsidRPr="00E739AD" w:rsidRDefault="00191362" w:rsidP="00D70C7A">
      <w:pPr>
        <w:pStyle w:val="ae"/>
        <w:widowControl/>
        <w:numPr>
          <w:ilvl w:val="0"/>
          <w:numId w:val="7"/>
        </w:numPr>
        <w:autoSpaceDE/>
        <w:autoSpaceDN/>
        <w:spacing w:line="276" w:lineRule="auto"/>
        <w:ind w:left="-709" w:hanging="425"/>
        <w:contextualSpacing/>
        <w:jc w:val="both"/>
        <w:rPr>
          <w:rStyle w:val="aff"/>
          <w:sz w:val="24"/>
          <w:szCs w:val="24"/>
        </w:rPr>
      </w:pPr>
      <w:hyperlink r:id="rId61" w:history="1">
        <w:r w:rsidR="00E739AD" w:rsidRPr="00E739AD">
          <w:rPr>
            <w:rStyle w:val="aff"/>
            <w:sz w:val="24"/>
            <w:szCs w:val="24"/>
          </w:rPr>
          <w:t>http://gotourl.ru/4786</w:t>
        </w:r>
      </w:hyperlink>
      <w:r w:rsidR="00E739AD" w:rsidRPr="00E739AD">
        <w:rPr>
          <w:rStyle w:val="aff"/>
          <w:sz w:val="24"/>
          <w:szCs w:val="24"/>
        </w:rPr>
        <w:t xml:space="preserve"> (</w:t>
      </w:r>
      <w:hyperlink r:id="rId62" w:history="1">
        <w:r w:rsidR="00E739AD" w:rsidRPr="00E739AD">
          <w:rPr>
            <w:rStyle w:val="aff"/>
            <w:sz w:val="24"/>
            <w:szCs w:val="24"/>
          </w:rPr>
          <w:t>http://www.chemnet.ru/rus/elibrary/</w:t>
        </w:r>
      </w:hyperlink>
      <w:r w:rsidR="00E739AD" w:rsidRPr="00E739AD">
        <w:rPr>
          <w:rStyle w:val="aff"/>
          <w:sz w:val="24"/>
          <w:szCs w:val="24"/>
        </w:rPr>
        <w:t>)</w:t>
      </w:r>
    </w:p>
    <w:p w:rsidR="00E739AD" w:rsidRPr="00E739AD" w:rsidRDefault="00E739AD" w:rsidP="00E739AD">
      <w:pPr>
        <w:ind w:left="-709" w:hanging="425"/>
        <w:jc w:val="both"/>
      </w:pPr>
      <w:r w:rsidRPr="00E739AD">
        <w:t xml:space="preserve">Открытая электронная библиотека химического портала «Chemnet», содержит учебные и информационные материалы для школьников и учителей. В ней можно найти учебники по общей и неорганической химии, органической химии, мультимедиаматериалы, а также задачи химических олимпиад с решениями, задачи вступительных экзаменов для абитуриентов. </w:t>
      </w:r>
    </w:p>
    <w:p w:rsidR="00E739AD" w:rsidRPr="00E739AD" w:rsidRDefault="00191362" w:rsidP="00D70C7A">
      <w:pPr>
        <w:pStyle w:val="ae"/>
        <w:widowControl/>
        <w:numPr>
          <w:ilvl w:val="0"/>
          <w:numId w:val="7"/>
        </w:numPr>
        <w:autoSpaceDE/>
        <w:autoSpaceDN/>
        <w:spacing w:line="276" w:lineRule="auto"/>
        <w:ind w:left="-709" w:hanging="425"/>
        <w:contextualSpacing/>
        <w:jc w:val="both"/>
        <w:rPr>
          <w:sz w:val="24"/>
          <w:szCs w:val="24"/>
        </w:rPr>
      </w:pPr>
      <w:hyperlink r:id="rId63" w:history="1">
        <w:r w:rsidR="00E739AD" w:rsidRPr="00E739AD">
          <w:rPr>
            <w:rStyle w:val="aff"/>
            <w:sz w:val="24"/>
            <w:szCs w:val="24"/>
          </w:rPr>
          <w:t>http://gotourl.ru/4787</w:t>
        </w:r>
      </w:hyperlink>
      <w:r w:rsidR="00E739AD" w:rsidRPr="00E739AD">
        <w:rPr>
          <w:sz w:val="24"/>
          <w:szCs w:val="24"/>
        </w:rPr>
        <w:t xml:space="preserve"> (</w:t>
      </w:r>
      <w:hyperlink r:id="rId64" w:history="1">
        <w:r w:rsidR="00E739AD" w:rsidRPr="00E739AD">
          <w:rPr>
            <w:rStyle w:val="aff"/>
            <w:sz w:val="24"/>
            <w:szCs w:val="24"/>
          </w:rPr>
          <w:t>http://www.chem.msu.ru/rus/olimp/</w:t>
        </w:r>
      </w:hyperlink>
      <w:r w:rsidR="00E739AD" w:rsidRPr="00E739AD">
        <w:rPr>
          <w:sz w:val="24"/>
          <w:szCs w:val="24"/>
        </w:rPr>
        <w:t>)</w:t>
      </w:r>
    </w:p>
    <w:p w:rsidR="00E739AD" w:rsidRPr="00E739AD" w:rsidRDefault="00E739AD" w:rsidP="00E739AD">
      <w:pPr>
        <w:ind w:left="-709" w:hanging="425"/>
        <w:jc w:val="both"/>
      </w:pPr>
      <w:r w:rsidRPr="00E739AD">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rsidR="00E739AD" w:rsidRPr="00E739AD" w:rsidRDefault="00191362" w:rsidP="00D70C7A">
      <w:pPr>
        <w:pStyle w:val="ae"/>
        <w:widowControl/>
        <w:numPr>
          <w:ilvl w:val="0"/>
          <w:numId w:val="7"/>
        </w:numPr>
        <w:autoSpaceDE/>
        <w:autoSpaceDN/>
        <w:spacing w:line="276" w:lineRule="auto"/>
        <w:ind w:left="-709" w:hanging="425"/>
        <w:contextualSpacing/>
        <w:jc w:val="both"/>
        <w:rPr>
          <w:sz w:val="24"/>
          <w:szCs w:val="24"/>
        </w:rPr>
      </w:pPr>
      <w:hyperlink r:id="rId65" w:history="1">
        <w:r w:rsidR="00E739AD" w:rsidRPr="00E739AD">
          <w:rPr>
            <w:rStyle w:val="aff"/>
            <w:sz w:val="24"/>
            <w:szCs w:val="24"/>
          </w:rPr>
          <w:t>http://gotourl.ru/7179</w:t>
        </w:r>
      </w:hyperlink>
      <w:r w:rsidR="00E739AD" w:rsidRPr="00E739AD">
        <w:rPr>
          <w:sz w:val="24"/>
          <w:szCs w:val="24"/>
        </w:rPr>
        <w:t xml:space="preserve"> (</w:t>
      </w:r>
      <w:hyperlink r:id="rId66" w:history="1">
        <w:r w:rsidR="00E739AD" w:rsidRPr="00E739AD">
          <w:rPr>
            <w:rStyle w:val="aff"/>
            <w:sz w:val="24"/>
            <w:szCs w:val="24"/>
          </w:rPr>
          <w:t>http://chem.dist.mosolymp.ru/</w:t>
        </w:r>
      </w:hyperlink>
      <w:r w:rsidR="00E739AD" w:rsidRPr="00E739AD">
        <w:rPr>
          <w:sz w:val="24"/>
          <w:szCs w:val="24"/>
        </w:rPr>
        <w:t>)</w:t>
      </w:r>
    </w:p>
    <w:p w:rsidR="00E739AD" w:rsidRPr="00E739AD" w:rsidRDefault="00E739AD" w:rsidP="00E739AD">
      <w:pPr>
        <w:ind w:left="-709" w:hanging="425"/>
        <w:jc w:val="both"/>
      </w:pPr>
      <w:r w:rsidRPr="00E739AD">
        <w:t xml:space="preserve">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rsidR="00E739AD" w:rsidRPr="00E739AD" w:rsidRDefault="00191362" w:rsidP="00D70C7A">
      <w:pPr>
        <w:pStyle w:val="ae"/>
        <w:widowControl/>
        <w:numPr>
          <w:ilvl w:val="0"/>
          <w:numId w:val="7"/>
        </w:numPr>
        <w:autoSpaceDE/>
        <w:autoSpaceDN/>
        <w:spacing w:line="276" w:lineRule="auto"/>
        <w:ind w:left="-709" w:hanging="425"/>
        <w:contextualSpacing/>
        <w:jc w:val="both"/>
        <w:rPr>
          <w:sz w:val="24"/>
          <w:szCs w:val="24"/>
        </w:rPr>
      </w:pPr>
      <w:hyperlink r:id="rId67" w:history="1">
        <w:r w:rsidR="00E739AD" w:rsidRPr="00E739AD">
          <w:rPr>
            <w:rStyle w:val="aff"/>
            <w:sz w:val="24"/>
            <w:szCs w:val="24"/>
          </w:rPr>
          <w:t>http://gotourl.ru/4789</w:t>
        </w:r>
      </w:hyperlink>
      <w:r w:rsidR="00E739AD" w:rsidRPr="00E739AD">
        <w:rPr>
          <w:sz w:val="24"/>
          <w:szCs w:val="24"/>
        </w:rPr>
        <w:t xml:space="preserve"> (</w:t>
      </w:r>
      <w:hyperlink r:id="rId68" w:history="1">
        <w:r w:rsidR="00E739AD" w:rsidRPr="00E739AD">
          <w:rPr>
            <w:rStyle w:val="aff"/>
            <w:sz w:val="24"/>
            <w:szCs w:val="24"/>
          </w:rPr>
          <w:t>http://www.nanometer.ru/</w:t>
        </w:r>
      </w:hyperlink>
      <w:r w:rsidR="00E739AD" w:rsidRPr="00E739AD">
        <w:rPr>
          <w:sz w:val="24"/>
          <w:szCs w:val="24"/>
        </w:rPr>
        <w:t>)</w:t>
      </w:r>
    </w:p>
    <w:p w:rsidR="00E739AD" w:rsidRPr="00E739AD" w:rsidRDefault="00E739AD" w:rsidP="00E739AD">
      <w:pPr>
        <w:ind w:left="-709" w:hanging="425"/>
        <w:jc w:val="both"/>
      </w:pPr>
      <w:r w:rsidRPr="00E739AD">
        <w:t xml:space="preserve">Портал по нанотехнологиям. Основная цель — развитие образования в области нанотехнологий и подготовка к интернет-олимпиаде по нанотехнологиям. </w:t>
      </w:r>
    </w:p>
    <w:p w:rsidR="00E739AD" w:rsidRPr="00E739AD" w:rsidRDefault="00191362" w:rsidP="00D70C7A">
      <w:pPr>
        <w:pStyle w:val="ae"/>
        <w:widowControl/>
        <w:numPr>
          <w:ilvl w:val="0"/>
          <w:numId w:val="7"/>
        </w:numPr>
        <w:autoSpaceDE/>
        <w:autoSpaceDN/>
        <w:spacing w:line="276" w:lineRule="auto"/>
        <w:ind w:left="-709" w:hanging="425"/>
        <w:contextualSpacing/>
        <w:jc w:val="both"/>
        <w:rPr>
          <w:sz w:val="24"/>
          <w:szCs w:val="24"/>
        </w:rPr>
      </w:pPr>
      <w:hyperlink r:id="rId69" w:history="1">
        <w:r w:rsidR="00E739AD" w:rsidRPr="00E739AD">
          <w:rPr>
            <w:rStyle w:val="aff"/>
            <w:sz w:val="24"/>
            <w:szCs w:val="24"/>
          </w:rPr>
          <w:t>http://gotourl.ru/4790</w:t>
        </w:r>
      </w:hyperlink>
      <w:r w:rsidR="00E739AD" w:rsidRPr="00E739AD">
        <w:rPr>
          <w:sz w:val="24"/>
          <w:szCs w:val="24"/>
        </w:rPr>
        <w:t xml:space="preserve"> (http://webelements.com/)</w:t>
      </w:r>
    </w:p>
    <w:p w:rsidR="00E739AD" w:rsidRPr="00E739AD" w:rsidRDefault="00E739AD" w:rsidP="00E739AD">
      <w:pPr>
        <w:ind w:left="-709" w:hanging="425"/>
        <w:jc w:val="both"/>
      </w:pPr>
      <w:r w:rsidRPr="00E739AD">
        <w:t xml:space="preserve">Надёжная справочная информация о химических элементах и их свойствах (на английском языке). </w:t>
      </w:r>
    </w:p>
    <w:p w:rsidR="00E739AD" w:rsidRPr="00E739AD" w:rsidRDefault="00191362" w:rsidP="00D70C7A">
      <w:pPr>
        <w:pStyle w:val="ae"/>
        <w:widowControl/>
        <w:numPr>
          <w:ilvl w:val="0"/>
          <w:numId w:val="7"/>
        </w:numPr>
        <w:autoSpaceDE/>
        <w:autoSpaceDN/>
        <w:spacing w:line="276" w:lineRule="auto"/>
        <w:ind w:left="-709" w:hanging="425"/>
        <w:contextualSpacing/>
        <w:jc w:val="both"/>
        <w:rPr>
          <w:sz w:val="24"/>
          <w:szCs w:val="24"/>
        </w:rPr>
      </w:pPr>
      <w:hyperlink r:id="rId70" w:history="1">
        <w:r w:rsidR="00E739AD" w:rsidRPr="00E739AD">
          <w:rPr>
            <w:rStyle w:val="aff"/>
            <w:sz w:val="24"/>
            <w:szCs w:val="24"/>
          </w:rPr>
          <w:t>http://gotourl.ru/4792</w:t>
        </w:r>
      </w:hyperlink>
      <w:r w:rsidR="00E739AD" w:rsidRPr="00E739AD">
        <w:rPr>
          <w:sz w:val="24"/>
          <w:szCs w:val="24"/>
        </w:rPr>
        <w:t xml:space="preserve"> (http://periodictable.ru/)</w:t>
      </w:r>
    </w:p>
    <w:p w:rsidR="00E739AD" w:rsidRPr="00E739AD" w:rsidRDefault="00E739AD" w:rsidP="00E739AD">
      <w:pPr>
        <w:ind w:left="-709" w:hanging="425"/>
        <w:jc w:val="both"/>
      </w:pPr>
      <w:r w:rsidRPr="00E739AD">
        <w:t xml:space="preserve">Русскоязычный сайт о свойствах химических элементов. </w:t>
      </w:r>
    </w:p>
    <w:p w:rsidR="00E739AD" w:rsidRPr="00E739AD" w:rsidRDefault="00191362" w:rsidP="00D70C7A">
      <w:pPr>
        <w:pStyle w:val="ae"/>
        <w:widowControl/>
        <w:numPr>
          <w:ilvl w:val="0"/>
          <w:numId w:val="7"/>
        </w:numPr>
        <w:autoSpaceDE/>
        <w:autoSpaceDN/>
        <w:spacing w:line="276" w:lineRule="auto"/>
        <w:ind w:left="-709" w:hanging="425"/>
        <w:contextualSpacing/>
        <w:jc w:val="both"/>
        <w:rPr>
          <w:sz w:val="24"/>
          <w:szCs w:val="24"/>
        </w:rPr>
      </w:pPr>
      <w:hyperlink r:id="rId71" w:history="1">
        <w:r w:rsidR="00E739AD" w:rsidRPr="00E739AD">
          <w:rPr>
            <w:rStyle w:val="aff"/>
            <w:sz w:val="24"/>
            <w:szCs w:val="24"/>
          </w:rPr>
          <w:t>http://gotourl.ru/7180</w:t>
        </w:r>
      </w:hyperlink>
      <w:r w:rsidR="00E739AD" w:rsidRPr="00E739AD">
        <w:rPr>
          <w:sz w:val="24"/>
          <w:szCs w:val="24"/>
        </w:rPr>
        <w:t xml:space="preserve"> (</w:t>
      </w:r>
      <w:hyperlink r:id="rId72" w:history="1">
        <w:r w:rsidR="00E739AD" w:rsidRPr="00E739AD">
          <w:rPr>
            <w:rStyle w:val="aff"/>
            <w:sz w:val="24"/>
            <w:szCs w:val="24"/>
            <w:lang w:val="en-US"/>
          </w:rPr>
          <w:t>https</w:t>
        </w:r>
        <w:r w:rsidR="00E739AD" w:rsidRPr="00E739AD">
          <w:rPr>
            <w:rStyle w:val="aff"/>
            <w:sz w:val="24"/>
            <w:szCs w:val="24"/>
          </w:rPr>
          <w:t>://</w:t>
        </w:r>
        <w:r w:rsidR="00E739AD" w:rsidRPr="00E739AD">
          <w:rPr>
            <w:rStyle w:val="aff"/>
            <w:sz w:val="24"/>
            <w:szCs w:val="24"/>
            <w:lang w:val="en-US"/>
          </w:rPr>
          <w:t>www</w:t>
        </w:r>
        <w:r w:rsidR="00E739AD" w:rsidRPr="00E739AD">
          <w:rPr>
            <w:rStyle w:val="aff"/>
            <w:sz w:val="24"/>
            <w:szCs w:val="24"/>
          </w:rPr>
          <w:t>.</w:t>
        </w:r>
        <w:r w:rsidR="00E739AD" w:rsidRPr="00E739AD">
          <w:rPr>
            <w:rStyle w:val="aff"/>
            <w:sz w:val="24"/>
            <w:szCs w:val="24"/>
            <w:lang w:val="en-US"/>
          </w:rPr>
          <w:t>lektorium</w:t>
        </w:r>
        <w:r w:rsidR="00E739AD" w:rsidRPr="00E739AD">
          <w:rPr>
            <w:rStyle w:val="aff"/>
            <w:sz w:val="24"/>
            <w:szCs w:val="24"/>
          </w:rPr>
          <w:t>.</w:t>
        </w:r>
        <w:r w:rsidR="00E739AD" w:rsidRPr="00E739AD">
          <w:rPr>
            <w:rStyle w:val="aff"/>
            <w:sz w:val="24"/>
            <w:szCs w:val="24"/>
            <w:lang w:val="en-US"/>
          </w:rPr>
          <w:t>tv</w:t>
        </w:r>
      </w:hyperlink>
      <w:r w:rsidR="00E739AD" w:rsidRPr="00E739AD">
        <w:rPr>
          <w:sz w:val="24"/>
          <w:szCs w:val="24"/>
        </w:rPr>
        <w:t>)</w:t>
      </w:r>
    </w:p>
    <w:p w:rsidR="00E739AD" w:rsidRPr="00E739AD" w:rsidRDefault="00E739AD" w:rsidP="00E739AD">
      <w:pPr>
        <w:ind w:left="-709" w:hanging="425"/>
        <w:jc w:val="both"/>
      </w:pPr>
      <w:r w:rsidRPr="00E739AD">
        <w:t xml:space="preserve">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 </w:t>
      </w:r>
    </w:p>
    <w:p w:rsidR="00E739AD" w:rsidRPr="00E739AD" w:rsidRDefault="00191362" w:rsidP="00D70C7A">
      <w:pPr>
        <w:pStyle w:val="ae"/>
        <w:widowControl/>
        <w:numPr>
          <w:ilvl w:val="0"/>
          <w:numId w:val="7"/>
        </w:numPr>
        <w:autoSpaceDE/>
        <w:autoSpaceDN/>
        <w:spacing w:line="276" w:lineRule="auto"/>
        <w:ind w:left="-709" w:hanging="425"/>
        <w:contextualSpacing/>
        <w:jc w:val="both"/>
        <w:rPr>
          <w:sz w:val="24"/>
          <w:szCs w:val="24"/>
        </w:rPr>
      </w:pPr>
      <w:hyperlink r:id="rId73" w:history="1">
        <w:r w:rsidR="00E739AD" w:rsidRPr="00E739AD">
          <w:rPr>
            <w:rStyle w:val="aff"/>
            <w:sz w:val="24"/>
            <w:szCs w:val="24"/>
            <w:lang w:val="en-US"/>
          </w:rPr>
          <w:t>http</w:t>
        </w:r>
        <w:r w:rsidR="00E739AD" w:rsidRPr="00E739AD">
          <w:rPr>
            <w:rStyle w:val="aff"/>
            <w:sz w:val="24"/>
            <w:szCs w:val="24"/>
          </w:rPr>
          <w:t>://</w:t>
        </w:r>
        <w:r w:rsidR="00E739AD" w:rsidRPr="00E739AD">
          <w:rPr>
            <w:rStyle w:val="aff"/>
            <w:sz w:val="24"/>
            <w:szCs w:val="24"/>
            <w:lang w:val="en-US"/>
          </w:rPr>
          <w:t>gotourl</w:t>
        </w:r>
        <w:r w:rsidR="00E739AD" w:rsidRPr="00E739AD">
          <w:rPr>
            <w:rStyle w:val="aff"/>
            <w:sz w:val="24"/>
            <w:szCs w:val="24"/>
          </w:rPr>
          <w:t>.</w:t>
        </w:r>
        <w:r w:rsidR="00E739AD" w:rsidRPr="00E739AD">
          <w:rPr>
            <w:rStyle w:val="aff"/>
            <w:sz w:val="24"/>
            <w:szCs w:val="24"/>
            <w:lang w:val="en-US"/>
          </w:rPr>
          <w:t>ru</w:t>
        </w:r>
        <w:r w:rsidR="00E739AD" w:rsidRPr="00E739AD">
          <w:rPr>
            <w:rStyle w:val="aff"/>
            <w:sz w:val="24"/>
            <w:szCs w:val="24"/>
          </w:rPr>
          <w:t>/4800</w:t>
        </w:r>
      </w:hyperlink>
      <w:r w:rsidR="00E739AD" w:rsidRPr="00E739AD">
        <w:rPr>
          <w:sz w:val="24"/>
          <w:szCs w:val="24"/>
        </w:rPr>
        <w:t xml:space="preserve"> (</w:t>
      </w:r>
      <w:r w:rsidR="00E739AD" w:rsidRPr="00E739AD">
        <w:rPr>
          <w:sz w:val="24"/>
          <w:szCs w:val="24"/>
          <w:lang w:val="en-US"/>
        </w:rPr>
        <w:t>https</w:t>
      </w:r>
      <w:r w:rsidR="00E739AD" w:rsidRPr="00E739AD">
        <w:rPr>
          <w:sz w:val="24"/>
          <w:szCs w:val="24"/>
        </w:rPr>
        <w:t>://</w:t>
      </w:r>
      <w:r w:rsidR="00E739AD" w:rsidRPr="00E739AD">
        <w:rPr>
          <w:sz w:val="24"/>
          <w:szCs w:val="24"/>
          <w:lang w:val="en-US"/>
        </w:rPr>
        <w:t>www</w:t>
      </w:r>
      <w:r w:rsidR="00E739AD" w:rsidRPr="00E739AD">
        <w:rPr>
          <w:sz w:val="24"/>
          <w:szCs w:val="24"/>
        </w:rPr>
        <w:t>.</w:t>
      </w:r>
      <w:r w:rsidR="00E739AD" w:rsidRPr="00E739AD">
        <w:rPr>
          <w:sz w:val="24"/>
          <w:szCs w:val="24"/>
          <w:lang w:val="en-US"/>
        </w:rPr>
        <w:t>cas</w:t>
      </w:r>
      <w:r w:rsidR="00E739AD" w:rsidRPr="00E739AD">
        <w:rPr>
          <w:sz w:val="24"/>
          <w:szCs w:val="24"/>
        </w:rPr>
        <w:t>.</w:t>
      </w:r>
      <w:r w:rsidR="00E739AD" w:rsidRPr="00E739AD">
        <w:rPr>
          <w:sz w:val="24"/>
          <w:szCs w:val="24"/>
          <w:lang w:val="en-US"/>
        </w:rPr>
        <w:t>org</w:t>
      </w:r>
      <w:r w:rsidR="00E739AD" w:rsidRPr="00E739AD">
        <w:rPr>
          <w:sz w:val="24"/>
          <w:szCs w:val="24"/>
        </w:rPr>
        <w:t>/)</w:t>
      </w:r>
    </w:p>
    <w:p w:rsidR="00E739AD" w:rsidRPr="00E739AD" w:rsidRDefault="00E739AD" w:rsidP="00E739AD">
      <w:pPr>
        <w:ind w:left="-709" w:hanging="425"/>
        <w:jc w:val="both"/>
        <w:rPr>
          <w:b/>
        </w:rPr>
      </w:pPr>
      <w:r w:rsidRPr="00E739AD">
        <w:t>Сайт Chemical Abstract Service  — самый авторитетный в мире химии информационный интернет-ресурс (сайт платный).</w:t>
      </w:r>
    </w:p>
    <w:bookmarkStart w:id="9" w:name="_heading=h.quxc4kussb3f" w:colFirst="0" w:colLast="0"/>
    <w:bookmarkEnd w:id="9"/>
    <w:p w:rsidR="00E739AD" w:rsidRPr="00E739AD" w:rsidRDefault="00E739AD" w:rsidP="00D70C7A">
      <w:pPr>
        <w:pStyle w:val="ae"/>
        <w:widowControl/>
        <w:numPr>
          <w:ilvl w:val="0"/>
          <w:numId w:val="7"/>
        </w:numPr>
        <w:autoSpaceDE/>
        <w:autoSpaceDN/>
        <w:spacing w:line="276" w:lineRule="auto"/>
        <w:ind w:left="-709" w:hanging="425"/>
        <w:contextualSpacing/>
        <w:jc w:val="both"/>
        <w:rPr>
          <w:sz w:val="24"/>
          <w:szCs w:val="24"/>
        </w:rPr>
      </w:pPr>
      <w:r w:rsidRPr="00E739AD">
        <w:rPr>
          <w:sz w:val="24"/>
          <w:szCs w:val="24"/>
        </w:rPr>
        <w:fldChar w:fldCharType="begin"/>
      </w:r>
      <w:r w:rsidRPr="00E739AD">
        <w:rPr>
          <w:sz w:val="24"/>
          <w:szCs w:val="24"/>
        </w:rPr>
        <w:instrText xml:space="preserve"> HYPERLINK "http://www.organic-chemistry.org/" </w:instrText>
      </w:r>
      <w:r w:rsidRPr="00E739AD">
        <w:rPr>
          <w:sz w:val="24"/>
          <w:szCs w:val="24"/>
        </w:rPr>
        <w:fldChar w:fldCharType="separate"/>
      </w:r>
      <w:r w:rsidRPr="00E739AD">
        <w:rPr>
          <w:rStyle w:val="aff"/>
          <w:sz w:val="24"/>
          <w:szCs w:val="24"/>
        </w:rPr>
        <w:t>http://www.organic-chemistry.org/</w:t>
      </w:r>
      <w:r w:rsidRPr="00E739AD">
        <w:rPr>
          <w:sz w:val="24"/>
          <w:szCs w:val="24"/>
        </w:rPr>
        <w:fldChar w:fldCharType="end"/>
      </w:r>
    </w:p>
    <w:p w:rsidR="00E739AD" w:rsidRPr="00E739AD" w:rsidRDefault="00E739AD" w:rsidP="00E739AD">
      <w:pPr>
        <w:ind w:left="-709" w:hanging="425"/>
        <w:jc w:val="both"/>
      </w:pPr>
      <w:r w:rsidRPr="00E739AD">
        <w:t xml:space="preserve">Портал по органической химии на английском языке. </w:t>
      </w:r>
    </w:p>
    <w:bookmarkStart w:id="10" w:name="_heading=h.7b97qgw2m28a" w:colFirst="0" w:colLast="0"/>
    <w:bookmarkEnd w:id="10"/>
    <w:p w:rsidR="00E739AD" w:rsidRPr="00E739AD" w:rsidRDefault="00E739AD" w:rsidP="00D70C7A">
      <w:pPr>
        <w:pStyle w:val="ae"/>
        <w:widowControl/>
        <w:numPr>
          <w:ilvl w:val="0"/>
          <w:numId w:val="7"/>
        </w:numPr>
        <w:autoSpaceDE/>
        <w:autoSpaceDN/>
        <w:spacing w:line="276" w:lineRule="auto"/>
        <w:ind w:left="-709" w:hanging="425"/>
        <w:contextualSpacing/>
        <w:jc w:val="both"/>
        <w:rPr>
          <w:rStyle w:val="aff"/>
          <w:color w:val="000000" w:themeColor="text1"/>
          <w:sz w:val="24"/>
          <w:szCs w:val="24"/>
        </w:rPr>
      </w:pPr>
      <w:r w:rsidRPr="00E739AD">
        <w:rPr>
          <w:rStyle w:val="aff"/>
          <w:sz w:val="24"/>
          <w:szCs w:val="24"/>
        </w:rPr>
        <w:fldChar w:fldCharType="begin"/>
      </w:r>
      <w:r w:rsidRPr="00E739AD">
        <w:rPr>
          <w:rStyle w:val="aff"/>
          <w:sz w:val="24"/>
          <w:szCs w:val="24"/>
        </w:rPr>
        <w:instrText xml:space="preserve"> HYPERLINK "http://www.xumuk.ru" </w:instrText>
      </w:r>
      <w:r w:rsidRPr="00E739AD">
        <w:rPr>
          <w:rStyle w:val="aff"/>
          <w:sz w:val="24"/>
          <w:szCs w:val="24"/>
        </w:rPr>
        <w:fldChar w:fldCharType="separate"/>
      </w:r>
      <w:r w:rsidRPr="00E739AD">
        <w:rPr>
          <w:rStyle w:val="aff"/>
          <w:sz w:val="24"/>
          <w:szCs w:val="24"/>
        </w:rPr>
        <w:t>http://www.xumuk.ru</w:t>
      </w:r>
      <w:r w:rsidRPr="00E739AD">
        <w:rPr>
          <w:rStyle w:val="aff"/>
          <w:sz w:val="24"/>
          <w:szCs w:val="24"/>
        </w:rPr>
        <w:fldChar w:fldCharType="end"/>
      </w:r>
    </w:p>
    <w:p w:rsidR="00E739AD" w:rsidRPr="00E739AD" w:rsidRDefault="00E739AD" w:rsidP="00E739AD">
      <w:pPr>
        <w:ind w:left="-709" w:hanging="425"/>
        <w:jc w:val="both"/>
      </w:pPr>
      <w:r w:rsidRPr="00E739AD">
        <w:lastRenderedPageBreak/>
        <w:t xml:space="preserve">Сайт о химии: классические учебники, справочники, энциклопедии, поиск органических и неорганических реакций, составление уравнений реакций. </w:t>
      </w:r>
    </w:p>
    <w:p w:rsidR="00E739AD" w:rsidRPr="00E739AD" w:rsidRDefault="00191362" w:rsidP="00D70C7A">
      <w:pPr>
        <w:pStyle w:val="ae"/>
        <w:widowControl/>
        <w:numPr>
          <w:ilvl w:val="0"/>
          <w:numId w:val="7"/>
        </w:numPr>
        <w:autoSpaceDE/>
        <w:autoSpaceDN/>
        <w:spacing w:line="276" w:lineRule="auto"/>
        <w:ind w:left="-709" w:hanging="425"/>
        <w:contextualSpacing/>
        <w:jc w:val="both"/>
        <w:rPr>
          <w:rStyle w:val="aff"/>
          <w:color w:val="000000" w:themeColor="text1"/>
          <w:sz w:val="24"/>
          <w:szCs w:val="24"/>
        </w:rPr>
      </w:pPr>
      <w:hyperlink r:id="rId74" w:history="1">
        <w:r w:rsidR="00E739AD" w:rsidRPr="00E739AD">
          <w:rPr>
            <w:rStyle w:val="aff"/>
            <w:sz w:val="24"/>
            <w:szCs w:val="24"/>
          </w:rPr>
          <w:t>http://orgchemlab.com/</w:t>
        </w:r>
      </w:hyperlink>
    </w:p>
    <w:p w:rsidR="00E739AD" w:rsidRPr="00E739AD" w:rsidRDefault="00E739AD" w:rsidP="00E739AD">
      <w:pPr>
        <w:spacing w:line="360" w:lineRule="auto"/>
        <w:ind w:left="-709" w:hanging="425"/>
        <w:jc w:val="both"/>
      </w:pPr>
      <w:r w:rsidRPr="00E739AD">
        <w:t xml:space="preserve"> Сайт, посвящённый практической работе в лаборатории</w:t>
      </w:r>
    </w:p>
    <w:sectPr w:rsidR="00E739AD" w:rsidRPr="00E739AD" w:rsidSect="008C6258">
      <w:footerReference w:type="even" r:id="rId75"/>
      <w:footerReference w:type="default" r:id="rId76"/>
      <w:pgSz w:w="12240" w:h="15840"/>
      <w:pgMar w:top="798"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362" w:rsidRDefault="00191362" w:rsidP="00AE2D8B">
      <w:r>
        <w:separator/>
      </w:r>
    </w:p>
  </w:endnote>
  <w:endnote w:type="continuationSeparator" w:id="0">
    <w:p w:rsidR="00191362" w:rsidRDefault="00191362" w:rsidP="00A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charset w:val="CC"/>
    <w:family w:val="auto"/>
    <w:pitch w:val="variable"/>
    <w:sig w:usb0="800002AF" w:usb1="1000004A" w:usb2="00000000" w:usb3="00000000" w:csb0="00000004" w:csb1="00000000"/>
  </w:font>
  <w:font w:name="Times">
    <w:panose1 w:val="02020603050405020304"/>
    <w:charset w:val="00"/>
    <w:family w:val="auto"/>
    <w:pitch w:val="variable"/>
    <w:sig w:usb0="E00002FF" w:usb1="5000205A" w:usb2="00000000" w:usb3="00000000" w:csb0="0000019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1103100954"/>
      <w:docPartObj>
        <w:docPartGallery w:val="Page Numbers (Bottom of Page)"/>
        <w:docPartUnique/>
      </w:docPartObj>
    </w:sdtPr>
    <w:sdtEndPr>
      <w:rPr>
        <w:rStyle w:val="a7"/>
      </w:rPr>
    </w:sdtEndPr>
    <w:sdtContent>
      <w:p w:rsidR="008619F6" w:rsidRDefault="008619F6" w:rsidP="00A741A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8619F6" w:rsidRDefault="008619F6" w:rsidP="00AE2D8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543522667"/>
      <w:docPartObj>
        <w:docPartGallery w:val="Page Numbers (Bottom of Page)"/>
        <w:docPartUnique/>
      </w:docPartObj>
    </w:sdtPr>
    <w:sdtEndPr>
      <w:rPr>
        <w:rStyle w:val="a7"/>
      </w:rPr>
    </w:sdtEndPr>
    <w:sdtContent>
      <w:p w:rsidR="008619F6" w:rsidRDefault="008619F6" w:rsidP="00A741A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67304B">
          <w:rPr>
            <w:rStyle w:val="a7"/>
            <w:noProof/>
          </w:rPr>
          <w:t>21</w:t>
        </w:r>
        <w:r>
          <w:rPr>
            <w:rStyle w:val="a7"/>
          </w:rPr>
          <w:fldChar w:fldCharType="end"/>
        </w:r>
      </w:p>
    </w:sdtContent>
  </w:sdt>
  <w:p w:rsidR="008619F6" w:rsidRDefault="008619F6" w:rsidP="00AE2D8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362" w:rsidRDefault="00191362" w:rsidP="00AE2D8B">
      <w:r>
        <w:separator/>
      </w:r>
    </w:p>
  </w:footnote>
  <w:footnote w:type="continuationSeparator" w:id="0">
    <w:p w:rsidR="00191362" w:rsidRDefault="00191362" w:rsidP="00AE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7D59"/>
    <w:multiLevelType w:val="hybridMultilevel"/>
    <w:tmpl w:val="64547758"/>
    <w:lvl w:ilvl="0" w:tplc="5B46F4D4">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651268B"/>
    <w:multiLevelType w:val="hybridMultilevel"/>
    <w:tmpl w:val="3C2CB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9D86BBF"/>
    <w:multiLevelType w:val="hybridMultilevel"/>
    <w:tmpl w:val="77625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E7688"/>
    <w:multiLevelType w:val="hybridMultilevel"/>
    <w:tmpl w:val="0E902452"/>
    <w:lvl w:ilvl="0" w:tplc="AE86ED20">
      <w:start w:val="10"/>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5731606"/>
    <w:multiLevelType w:val="hybridMultilevel"/>
    <w:tmpl w:val="3C2CB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B6"/>
    <w:rsid w:val="0001018D"/>
    <w:rsid w:val="00191362"/>
    <w:rsid w:val="001F179B"/>
    <w:rsid w:val="002017B6"/>
    <w:rsid w:val="00205DEF"/>
    <w:rsid w:val="0022327E"/>
    <w:rsid w:val="002B2528"/>
    <w:rsid w:val="0033283B"/>
    <w:rsid w:val="003C0A28"/>
    <w:rsid w:val="00414D35"/>
    <w:rsid w:val="00442A2D"/>
    <w:rsid w:val="00454BF4"/>
    <w:rsid w:val="00483BE3"/>
    <w:rsid w:val="004E0788"/>
    <w:rsid w:val="004F32BE"/>
    <w:rsid w:val="00514D4B"/>
    <w:rsid w:val="005A3F48"/>
    <w:rsid w:val="0067304B"/>
    <w:rsid w:val="007220ED"/>
    <w:rsid w:val="007246D1"/>
    <w:rsid w:val="00741AD9"/>
    <w:rsid w:val="007731CB"/>
    <w:rsid w:val="007A720C"/>
    <w:rsid w:val="007E1CCD"/>
    <w:rsid w:val="00852BB6"/>
    <w:rsid w:val="00856676"/>
    <w:rsid w:val="008619F6"/>
    <w:rsid w:val="0086534D"/>
    <w:rsid w:val="008C6258"/>
    <w:rsid w:val="00A741AE"/>
    <w:rsid w:val="00A97262"/>
    <w:rsid w:val="00AE2D8B"/>
    <w:rsid w:val="00BD4492"/>
    <w:rsid w:val="00C36868"/>
    <w:rsid w:val="00D70C7A"/>
    <w:rsid w:val="00D83B68"/>
    <w:rsid w:val="00E13DB5"/>
    <w:rsid w:val="00E4363B"/>
    <w:rsid w:val="00E739AD"/>
    <w:rsid w:val="00ED6C8A"/>
    <w:rsid w:val="00F17C31"/>
    <w:rsid w:val="00F32A24"/>
    <w:rsid w:val="00F82B62"/>
    <w:rsid w:val="00FD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2E8EF4-BD2E-5D4F-8112-56E62B43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2B252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2B2528"/>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qFormat/>
    <w:rsid w:val="008619F6"/>
    <w:pPr>
      <w:keepNext/>
      <w:tabs>
        <w:tab w:val="left" w:pos="616"/>
      </w:tabs>
      <w:ind w:left="1413" w:hanging="1440"/>
      <w:jc w:val="both"/>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17C31"/>
  </w:style>
  <w:style w:type="paragraph" w:styleId="a5">
    <w:name w:val="footer"/>
    <w:basedOn w:val="a"/>
    <w:link w:val="a6"/>
    <w:unhideWhenUsed/>
    <w:rsid w:val="00AE2D8B"/>
    <w:pPr>
      <w:tabs>
        <w:tab w:val="center" w:pos="4677"/>
        <w:tab w:val="right" w:pos="9355"/>
      </w:tabs>
    </w:pPr>
  </w:style>
  <w:style w:type="character" w:customStyle="1" w:styleId="a6">
    <w:name w:val="Нижний колонтитул Знак"/>
    <w:basedOn w:val="a0"/>
    <w:link w:val="a5"/>
    <w:rsid w:val="00AE2D8B"/>
  </w:style>
  <w:style w:type="character" w:styleId="a7">
    <w:name w:val="page number"/>
    <w:basedOn w:val="a0"/>
    <w:unhideWhenUsed/>
    <w:rsid w:val="00AE2D8B"/>
  </w:style>
  <w:style w:type="character" w:customStyle="1" w:styleId="10">
    <w:name w:val="Заголовок 1 Знак"/>
    <w:basedOn w:val="a0"/>
    <w:link w:val="1"/>
    <w:rsid w:val="00F82B62"/>
    <w:rPr>
      <w:rFonts w:asciiTheme="majorHAnsi" w:eastAsiaTheme="majorEastAsia" w:hAnsiTheme="majorHAnsi" w:cstheme="majorBidi"/>
      <w:b/>
      <w:bCs/>
      <w:color w:val="2F5496" w:themeColor="accent1" w:themeShade="BF"/>
      <w:sz w:val="28"/>
      <w:szCs w:val="28"/>
      <w:lang w:eastAsia="ru-RU"/>
    </w:rPr>
  </w:style>
  <w:style w:type="paragraph" w:styleId="a8">
    <w:name w:val="annotation text"/>
    <w:basedOn w:val="a"/>
    <w:link w:val="a9"/>
    <w:semiHidden/>
    <w:rsid w:val="00A741AE"/>
    <w:rPr>
      <w:sz w:val="20"/>
      <w:szCs w:val="20"/>
      <w:lang w:val="x-none"/>
    </w:rPr>
  </w:style>
  <w:style w:type="character" w:customStyle="1" w:styleId="a9">
    <w:name w:val="Текст примечания Знак"/>
    <w:basedOn w:val="a0"/>
    <w:link w:val="a8"/>
    <w:semiHidden/>
    <w:rsid w:val="00A741AE"/>
    <w:rPr>
      <w:rFonts w:ascii="Times New Roman" w:eastAsia="Times New Roman" w:hAnsi="Times New Roman" w:cs="Times New Roman"/>
      <w:sz w:val="20"/>
      <w:szCs w:val="20"/>
      <w:lang w:val="x-none" w:eastAsia="ru-RU"/>
    </w:rPr>
  </w:style>
  <w:style w:type="paragraph" w:styleId="aa">
    <w:name w:val="Normal (Web)"/>
    <w:basedOn w:val="a"/>
    <w:unhideWhenUsed/>
    <w:rsid w:val="008C6258"/>
    <w:pPr>
      <w:spacing w:before="100" w:beforeAutospacing="1" w:after="100" w:afterAutospacing="1"/>
    </w:pPr>
  </w:style>
  <w:style w:type="paragraph" w:styleId="ab">
    <w:name w:val="Body Text"/>
    <w:basedOn w:val="a"/>
    <w:link w:val="ac"/>
    <w:qFormat/>
    <w:rsid w:val="0086534D"/>
    <w:pPr>
      <w:widowControl w:val="0"/>
      <w:autoSpaceDE w:val="0"/>
      <w:autoSpaceDN w:val="0"/>
      <w:ind w:left="532"/>
    </w:pPr>
    <w:rPr>
      <w:sz w:val="28"/>
      <w:szCs w:val="28"/>
      <w:lang w:eastAsia="en-US"/>
    </w:rPr>
  </w:style>
  <w:style w:type="character" w:customStyle="1" w:styleId="ac">
    <w:name w:val="Основной текст Знак"/>
    <w:basedOn w:val="a0"/>
    <w:link w:val="ab"/>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d">
    <w:name w:val="Title"/>
    <w:basedOn w:val="a"/>
    <w:link w:val="12"/>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12">
    <w:name w:val="Название Знак1"/>
    <w:basedOn w:val="a0"/>
    <w:link w:val="ad"/>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qFormat/>
    <w:rsid w:val="00205DEF"/>
    <w:rPr>
      <w:b/>
      <w:bCs/>
    </w:rPr>
  </w:style>
  <w:style w:type="character" w:customStyle="1" w:styleId="20">
    <w:name w:val="Заголовок 2 Знак"/>
    <w:basedOn w:val="a0"/>
    <w:link w:val="2"/>
    <w:rsid w:val="002B252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2B2528"/>
    <w:rPr>
      <w:rFonts w:asciiTheme="majorHAnsi" w:eastAsiaTheme="majorEastAsia" w:hAnsiTheme="majorHAnsi" w:cstheme="majorBidi"/>
      <w:color w:val="1F3763" w:themeColor="accent1" w:themeShade="7F"/>
      <w:lang w:eastAsia="ru-RU"/>
    </w:rPr>
  </w:style>
  <w:style w:type="paragraph" w:styleId="af0">
    <w:name w:val="Body Text Indent"/>
    <w:basedOn w:val="a"/>
    <w:link w:val="af1"/>
    <w:unhideWhenUsed/>
    <w:rsid w:val="00856676"/>
    <w:pPr>
      <w:spacing w:after="120"/>
      <w:ind w:left="283"/>
    </w:pPr>
  </w:style>
  <w:style w:type="character" w:customStyle="1" w:styleId="af1">
    <w:name w:val="Основной текст с отступом Знак"/>
    <w:basedOn w:val="a0"/>
    <w:link w:val="af0"/>
    <w:rsid w:val="00856676"/>
    <w:rPr>
      <w:rFonts w:ascii="Times New Roman" w:eastAsia="Times New Roman" w:hAnsi="Times New Roman" w:cs="Times New Roman"/>
      <w:lang w:eastAsia="ru-RU"/>
    </w:rPr>
  </w:style>
  <w:style w:type="paragraph" w:styleId="af2">
    <w:name w:val="Plain Text"/>
    <w:basedOn w:val="a"/>
    <w:link w:val="af3"/>
    <w:rsid w:val="00856676"/>
    <w:rPr>
      <w:rFonts w:ascii="Courier New" w:hAnsi="Courier New" w:cs="Courier New"/>
      <w:sz w:val="20"/>
      <w:szCs w:val="20"/>
    </w:rPr>
  </w:style>
  <w:style w:type="character" w:customStyle="1" w:styleId="af3">
    <w:name w:val="Текст Знак"/>
    <w:basedOn w:val="a0"/>
    <w:link w:val="af2"/>
    <w:rsid w:val="00856676"/>
    <w:rPr>
      <w:rFonts w:ascii="Courier New" w:eastAsia="Times New Roman" w:hAnsi="Courier New" w:cs="Courier New"/>
      <w:sz w:val="20"/>
      <w:szCs w:val="20"/>
      <w:lang w:eastAsia="ru-RU"/>
    </w:rPr>
  </w:style>
  <w:style w:type="character" w:customStyle="1" w:styleId="40">
    <w:name w:val="Заголовок 4 Знак"/>
    <w:basedOn w:val="a0"/>
    <w:link w:val="4"/>
    <w:rsid w:val="008619F6"/>
    <w:rPr>
      <w:rFonts w:ascii="Times New Roman" w:eastAsia="Times New Roman" w:hAnsi="Times New Roman" w:cs="Times New Roman"/>
      <w:szCs w:val="20"/>
      <w:lang w:eastAsia="ru-RU"/>
    </w:rPr>
  </w:style>
  <w:style w:type="paragraph" w:customStyle="1" w:styleId="13">
    <w:name w:val="Абзац списка1"/>
    <w:basedOn w:val="a"/>
    <w:rsid w:val="008619F6"/>
    <w:pPr>
      <w:spacing w:after="200" w:line="276" w:lineRule="auto"/>
      <w:ind w:left="720"/>
      <w:contextualSpacing/>
    </w:pPr>
    <w:rPr>
      <w:rFonts w:ascii="Calibri" w:hAnsi="Calibri"/>
      <w:sz w:val="22"/>
      <w:szCs w:val="22"/>
      <w:lang w:eastAsia="en-US"/>
    </w:rPr>
  </w:style>
  <w:style w:type="table" w:styleId="af4">
    <w:name w:val="Table Grid"/>
    <w:basedOn w:val="a1"/>
    <w:rsid w:val="00861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semiHidden/>
    <w:rsid w:val="008619F6"/>
    <w:rPr>
      <w:rFonts w:ascii="Calibri" w:hAnsi="Calibri"/>
      <w:sz w:val="20"/>
      <w:szCs w:val="20"/>
      <w:lang w:eastAsia="en-US"/>
    </w:rPr>
  </w:style>
  <w:style w:type="character" w:customStyle="1" w:styleId="af6">
    <w:name w:val="Текст сноски Знак"/>
    <w:basedOn w:val="a0"/>
    <w:link w:val="af5"/>
    <w:semiHidden/>
    <w:rsid w:val="008619F6"/>
    <w:rPr>
      <w:rFonts w:ascii="Calibri" w:eastAsia="Times New Roman" w:hAnsi="Calibri" w:cs="Times New Roman"/>
      <w:sz w:val="20"/>
      <w:szCs w:val="20"/>
    </w:rPr>
  </w:style>
  <w:style w:type="character" w:styleId="af7">
    <w:name w:val="footnote reference"/>
    <w:semiHidden/>
    <w:rsid w:val="008619F6"/>
    <w:rPr>
      <w:rFonts w:cs="Times New Roman"/>
      <w:vertAlign w:val="superscript"/>
    </w:rPr>
  </w:style>
  <w:style w:type="table" w:customStyle="1" w:styleId="14">
    <w:name w:val="Сетка таблицы1"/>
    <w:rsid w:val="008619F6"/>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af9"/>
    <w:rsid w:val="008619F6"/>
    <w:rPr>
      <w:rFonts w:eastAsia="Calibri"/>
      <w:sz w:val="20"/>
      <w:szCs w:val="20"/>
    </w:rPr>
  </w:style>
  <w:style w:type="character" w:customStyle="1" w:styleId="af9">
    <w:name w:val="Текст концевой сноски Знак"/>
    <w:basedOn w:val="a0"/>
    <w:link w:val="af8"/>
    <w:rsid w:val="008619F6"/>
    <w:rPr>
      <w:rFonts w:ascii="Times New Roman" w:eastAsia="Calibri" w:hAnsi="Times New Roman" w:cs="Times New Roman"/>
      <w:sz w:val="20"/>
      <w:szCs w:val="20"/>
      <w:lang w:eastAsia="ru-RU"/>
    </w:rPr>
  </w:style>
  <w:style w:type="character" w:styleId="afa">
    <w:name w:val="endnote reference"/>
    <w:rsid w:val="008619F6"/>
    <w:rPr>
      <w:vertAlign w:val="superscript"/>
    </w:rPr>
  </w:style>
  <w:style w:type="table" w:customStyle="1" w:styleId="110">
    <w:name w:val="Сетка таблицы11"/>
    <w:rsid w:val="00861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semiHidden/>
    <w:rsid w:val="008619F6"/>
    <w:rPr>
      <w:rFonts w:ascii="Tahoma" w:hAnsi="Tahoma" w:cs="Tahoma"/>
      <w:sz w:val="16"/>
      <w:szCs w:val="16"/>
      <w:lang w:eastAsia="en-US"/>
    </w:rPr>
  </w:style>
  <w:style w:type="character" w:customStyle="1" w:styleId="afc">
    <w:name w:val="Текст выноски Знак"/>
    <w:basedOn w:val="a0"/>
    <w:link w:val="afb"/>
    <w:semiHidden/>
    <w:rsid w:val="008619F6"/>
    <w:rPr>
      <w:rFonts w:ascii="Tahoma" w:eastAsia="Times New Roman" w:hAnsi="Tahoma" w:cs="Tahoma"/>
      <w:sz w:val="16"/>
      <w:szCs w:val="16"/>
    </w:rPr>
  </w:style>
  <w:style w:type="paragraph" w:styleId="afd">
    <w:name w:val="header"/>
    <w:basedOn w:val="a"/>
    <w:link w:val="afe"/>
    <w:rsid w:val="008619F6"/>
    <w:pPr>
      <w:tabs>
        <w:tab w:val="center" w:pos="4677"/>
        <w:tab w:val="right" w:pos="9355"/>
      </w:tabs>
    </w:pPr>
    <w:rPr>
      <w:rFonts w:ascii="Calibri" w:hAnsi="Calibri"/>
      <w:sz w:val="22"/>
      <w:szCs w:val="22"/>
      <w:lang w:eastAsia="en-US"/>
    </w:rPr>
  </w:style>
  <w:style w:type="character" w:customStyle="1" w:styleId="afe">
    <w:name w:val="Верхний колонтитул Знак"/>
    <w:basedOn w:val="a0"/>
    <w:link w:val="afd"/>
    <w:rsid w:val="008619F6"/>
    <w:rPr>
      <w:rFonts w:ascii="Calibri" w:eastAsia="Times New Roman" w:hAnsi="Calibri" w:cs="Times New Roman"/>
      <w:sz w:val="22"/>
      <w:szCs w:val="22"/>
    </w:rPr>
  </w:style>
  <w:style w:type="character" w:styleId="aff">
    <w:name w:val="Hyperlink"/>
    <w:rsid w:val="008619F6"/>
    <w:rPr>
      <w:color w:val="000080"/>
      <w:u w:val="single"/>
    </w:rPr>
  </w:style>
  <w:style w:type="character" w:customStyle="1" w:styleId="FontStyle23">
    <w:name w:val="Font Style23"/>
    <w:rsid w:val="008619F6"/>
    <w:rPr>
      <w:rFonts w:ascii="Arial" w:hAnsi="Arial" w:cs="Arial"/>
      <w:b/>
      <w:bCs/>
      <w:sz w:val="20"/>
      <w:szCs w:val="20"/>
    </w:rPr>
  </w:style>
  <w:style w:type="paragraph" w:styleId="21">
    <w:name w:val="Body Text 2"/>
    <w:basedOn w:val="a"/>
    <w:link w:val="22"/>
    <w:rsid w:val="008619F6"/>
    <w:pPr>
      <w:spacing w:after="120" w:line="480" w:lineRule="auto"/>
    </w:pPr>
  </w:style>
  <w:style w:type="character" w:customStyle="1" w:styleId="22">
    <w:name w:val="Основной текст 2 Знак"/>
    <w:basedOn w:val="a0"/>
    <w:link w:val="21"/>
    <w:rsid w:val="008619F6"/>
    <w:rPr>
      <w:rFonts w:ascii="Times New Roman" w:eastAsia="Times New Roman" w:hAnsi="Times New Roman" w:cs="Times New Roman"/>
      <w:lang w:eastAsia="ru-RU"/>
    </w:rPr>
  </w:style>
  <w:style w:type="paragraph" w:customStyle="1" w:styleId="aff0">
    <w:name w:val="основной с отступом"/>
    <w:basedOn w:val="a"/>
    <w:rsid w:val="008619F6"/>
    <w:pPr>
      <w:spacing w:line="360" w:lineRule="auto"/>
      <w:ind w:firstLine="720"/>
      <w:jc w:val="both"/>
    </w:pPr>
    <w:rPr>
      <w:rFonts w:cs="Arial"/>
      <w:sz w:val="28"/>
    </w:rPr>
  </w:style>
  <w:style w:type="paragraph" w:styleId="31">
    <w:name w:val="Body Text Indent 3"/>
    <w:basedOn w:val="a"/>
    <w:link w:val="32"/>
    <w:rsid w:val="008619F6"/>
    <w:pPr>
      <w:spacing w:line="360" w:lineRule="auto"/>
      <w:ind w:firstLine="540"/>
      <w:jc w:val="both"/>
    </w:pPr>
    <w:rPr>
      <w:b/>
      <w:bCs/>
      <w:sz w:val="36"/>
    </w:rPr>
  </w:style>
  <w:style w:type="character" w:customStyle="1" w:styleId="32">
    <w:name w:val="Основной текст с отступом 3 Знак"/>
    <w:basedOn w:val="a0"/>
    <w:link w:val="31"/>
    <w:rsid w:val="008619F6"/>
    <w:rPr>
      <w:rFonts w:ascii="Times New Roman" w:eastAsia="Times New Roman" w:hAnsi="Times New Roman" w:cs="Times New Roman"/>
      <w:b/>
      <w:bCs/>
      <w:sz w:val="36"/>
      <w:lang w:eastAsia="ru-RU"/>
    </w:rPr>
  </w:style>
  <w:style w:type="paragraph" w:styleId="23">
    <w:name w:val="Body Text Indent 2"/>
    <w:basedOn w:val="a"/>
    <w:link w:val="24"/>
    <w:rsid w:val="008619F6"/>
    <w:pPr>
      <w:spacing w:after="120" w:line="480" w:lineRule="auto"/>
      <w:ind w:left="283"/>
    </w:pPr>
  </w:style>
  <w:style w:type="character" w:customStyle="1" w:styleId="24">
    <w:name w:val="Основной текст с отступом 2 Знак"/>
    <w:basedOn w:val="a0"/>
    <w:link w:val="23"/>
    <w:rsid w:val="008619F6"/>
    <w:rPr>
      <w:rFonts w:ascii="Times New Roman" w:eastAsia="Times New Roman" w:hAnsi="Times New Roman" w:cs="Times New Roman"/>
      <w:lang w:eastAsia="ru-RU"/>
    </w:rPr>
  </w:style>
  <w:style w:type="paragraph" w:customStyle="1" w:styleId="aff1">
    <w:basedOn w:val="a"/>
    <w:next w:val="ad"/>
    <w:link w:val="aff2"/>
    <w:qFormat/>
    <w:rsid w:val="008619F6"/>
    <w:pPr>
      <w:jc w:val="center"/>
    </w:pPr>
    <w:rPr>
      <w:rFonts w:cstheme="minorBidi"/>
      <w:b/>
      <w:bCs/>
      <w:i/>
      <w:iCs/>
      <w:color w:val="333333"/>
      <w:sz w:val="28"/>
      <w:u w:val="single"/>
      <w:lang w:eastAsia="en-US"/>
    </w:rPr>
  </w:style>
  <w:style w:type="character" w:customStyle="1" w:styleId="aff2">
    <w:name w:val="Название Знак"/>
    <w:link w:val="aff1"/>
    <w:rsid w:val="008619F6"/>
    <w:rPr>
      <w:rFonts w:ascii="Times New Roman" w:eastAsia="Times New Roman" w:hAnsi="Times New Roman"/>
      <w:b/>
      <w:bCs/>
      <w:i/>
      <w:iCs/>
      <w:color w:val="333333"/>
      <w:sz w:val="28"/>
      <w:szCs w:val="24"/>
      <w:u w:val="single"/>
    </w:rPr>
  </w:style>
  <w:style w:type="paragraph" w:styleId="aff3">
    <w:name w:val="Document Map"/>
    <w:basedOn w:val="a"/>
    <w:link w:val="aff4"/>
    <w:semiHidden/>
    <w:rsid w:val="008619F6"/>
    <w:pPr>
      <w:shd w:val="clear" w:color="auto" w:fill="000080"/>
      <w:spacing w:after="200" w:line="276" w:lineRule="auto"/>
    </w:pPr>
    <w:rPr>
      <w:rFonts w:ascii="Tahoma" w:hAnsi="Tahoma" w:cs="Tahoma"/>
      <w:sz w:val="20"/>
      <w:szCs w:val="20"/>
      <w:lang w:eastAsia="en-US"/>
    </w:rPr>
  </w:style>
  <w:style w:type="character" w:customStyle="1" w:styleId="aff4">
    <w:name w:val="Схема документа Знак"/>
    <w:basedOn w:val="a0"/>
    <w:link w:val="aff3"/>
    <w:semiHidden/>
    <w:rsid w:val="008619F6"/>
    <w:rPr>
      <w:rFonts w:ascii="Tahoma" w:eastAsia="Times New Roman" w:hAnsi="Tahoma" w:cs="Tahoma"/>
      <w:sz w:val="20"/>
      <w:szCs w:val="20"/>
      <w:shd w:val="clear" w:color="auto" w:fill="000080"/>
    </w:rPr>
  </w:style>
  <w:style w:type="character" w:customStyle="1" w:styleId="a4">
    <w:name w:val="Без интервала Знак"/>
    <w:link w:val="a3"/>
    <w:locked/>
    <w:rsid w:val="008619F6"/>
  </w:style>
  <w:style w:type="character" w:customStyle="1" w:styleId="c2">
    <w:name w:val="c2"/>
    <w:basedOn w:val="a0"/>
    <w:rsid w:val="008619F6"/>
  </w:style>
  <w:style w:type="character" w:customStyle="1" w:styleId="c0">
    <w:name w:val="c0"/>
    <w:basedOn w:val="a0"/>
    <w:rsid w:val="008619F6"/>
  </w:style>
  <w:style w:type="character" w:customStyle="1" w:styleId="aff5">
    <w:name w:val="Символ сноски"/>
    <w:rsid w:val="00861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3219">
      <w:bodyDiv w:val="1"/>
      <w:marLeft w:val="0"/>
      <w:marRight w:val="0"/>
      <w:marTop w:val="0"/>
      <w:marBottom w:val="0"/>
      <w:divBdr>
        <w:top w:val="none" w:sz="0" w:space="0" w:color="auto"/>
        <w:left w:val="none" w:sz="0" w:space="0" w:color="auto"/>
        <w:bottom w:val="none" w:sz="0" w:space="0" w:color="auto"/>
        <w:right w:val="none" w:sz="0" w:space="0" w:color="auto"/>
      </w:divBdr>
    </w:div>
    <w:div w:id="1241912132">
      <w:bodyDiv w:val="1"/>
      <w:marLeft w:val="0"/>
      <w:marRight w:val="0"/>
      <w:marTop w:val="0"/>
      <w:marBottom w:val="0"/>
      <w:divBdr>
        <w:top w:val="none" w:sz="0" w:space="0" w:color="auto"/>
        <w:left w:val="none" w:sz="0" w:space="0" w:color="auto"/>
        <w:bottom w:val="none" w:sz="0" w:space="0" w:color="auto"/>
        <w:right w:val="none" w:sz="0" w:space="0" w:color="auto"/>
      </w:divBdr>
    </w:div>
    <w:div w:id="1576890175">
      <w:bodyDiv w:val="1"/>
      <w:marLeft w:val="0"/>
      <w:marRight w:val="0"/>
      <w:marTop w:val="0"/>
      <w:marBottom w:val="0"/>
      <w:divBdr>
        <w:top w:val="none" w:sz="0" w:space="0" w:color="auto"/>
        <w:left w:val="none" w:sz="0" w:space="0" w:color="auto"/>
        <w:bottom w:val="none" w:sz="0" w:space="0" w:color="auto"/>
        <w:right w:val="none" w:sz="0" w:space="0" w:color="auto"/>
      </w:divBdr>
      <w:divsChild>
        <w:div w:id="1539660969">
          <w:marLeft w:val="0"/>
          <w:marRight w:val="0"/>
          <w:marTop w:val="0"/>
          <w:marBottom w:val="0"/>
          <w:divBdr>
            <w:top w:val="none" w:sz="0" w:space="0" w:color="auto"/>
            <w:left w:val="none" w:sz="0" w:space="0" w:color="auto"/>
            <w:bottom w:val="none" w:sz="0" w:space="0" w:color="auto"/>
            <w:right w:val="none" w:sz="0" w:space="0" w:color="auto"/>
          </w:divBdr>
          <w:divsChild>
            <w:div w:id="91167818">
              <w:marLeft w:val="0"/>
              <w:marRight w:val="0"/>
              <w:marTop w:val="0"/>
              <w:marBottom w:val="0"/>
              <w:divBdr>
                <w:top w:val="none" w:sz="0" w:space="0" w:color="auto"/>
                <w:left w:val="none" w:sz="0" w:space="0" w:color="auto"/>
                <w:bottom w:val="none" w:sz="0" w:space="0" w:color="auto"/>
                <w:right w:val="none" w:sz="0" w:space="0" w:color="auto"/>
              </w:divBdr>
              <w:divsChild>
                <w:div w:id="721829539">
                  <w:marLeft w:val="0"/>
                  <w:marRight w:val="0"/>
                  <w:marTop w:val="0"/>
                  <w:marBottom w:val="0"/>
                  <w:divBdr>
                    <w:top w:val="none" w:sz="0" w:space="0" w:color="auto"/>
                    <w:left w:val="none" w:sz="0" w:space="0" w:color="auto"/>
                    <w:bottom w:val="none" w:sz="0" w:space="0" w:color="auto"/>
                    <w:right w:val="none" w:sz="0" w:space="0" w:color="auto"/>
                  </w:divBdr>
                </w:div>
              </w:divsChild>
            </w:div>
            <w:div w:id="1151141129">
              <w:marLeft w:val="0"/>
              <w:marRight w:val="0"/>
              <w:marTop w:val="0"/>
              <w:marBottom w:val="0"/>
              <w:divBdr>
                <w:top w:val="none" w:sz="0" w:space="0" w:color="auto"/>
                <w:left w:val="none" w:sz="0" w:space="0" w:color="auto"/>
                <w:bottom w:val="none" w:sz="0" w:space="0" w:color="auto"/>
                <w:right w:val="none" w:sz="0" w:space="0" w:color="auto"/>
              </w:divBdr>
              <w:divsChild>
                <w:div w:id="665133587">
                  <w:marLeft w:val="0"/>
                  <w:marRight w:val="0"/>
                  <w:marTop w:val="0"/>
                  <w:marBottom w:val="0"/>
                  <w:divBdr>
                    <w:top w:val="none" w:sz="0" w:space="0" w:color="auto"/>
                    <w:left w:val="none" w:sz="0" w:space="0" w:color="auto"/>
                    <w:bottom w:val="none" w:sz="0" w:space="0" w:color="auto"/>
                    <w:right w:val="none" w:sz="0" w:space="0" w:color="auto"/>
                  </w:divBdr>
                  <w:divsChild>
                    <w:div w:id="13102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7867">
              <w:marLeft w:val="0"/>
              <w:marRight w:val="0"/>
              <w:marTop w:val="0"/>
              <w:marBottom w:val="0"/>
              <w:divBdr>
                <w:top w:val="none" w:sz="0" w:space="0" w:color="auto"/>
                <w:left w:val="none" w:sz="0" w:space="0" w:color="auto"/>
                <w:bottom w:val="none" w:sz="0" w:space="0" w:color="auto"/>
                <w:right w:val="none" w:sz="0" w:space="0" w:color="auto"/>
              </w:divBdr>
              <w:divsChild>
                <w:div w:id="476143761">
                  <w:marLeft w:val="0"/>
                  <w:marRight w:val="0"/>
                  <w:marTop w:val="0"/>
                  <w:marBottom w:val="0"/>
                  <w:divBdr>
                    <w:top w:val="none" w:sz="0" w:space="0" w:color="auto"/>
                    <w:left w:val="none" w:sz="0" w:space="0" w:color="auto"/>
                    <w:bottom w:val="none" w:sz="0" w:space="0" w:color="auto"/>
                    <w:right w:val="none" w:sz="0" w:space="0" w:color="auto"/>
                  </w:divBdr>
                  <w:divsChild>
                    <w:div w:id="828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817">
              <w:marLeft w:val="0"/>
              <w:marRight w:val="0"/>
              <w:marTop w:val="0"/>
              <w:marBottom w:val="0"/>
              <w:divBdr>
                <w:top w:val="none" w:sz="0" w:space="0" w:color="auto"/>
                <w:left w:val="none" w:sz="0" w:space="0" w:color="auto"/>
                <w:bottom w:val="none" w:sz="0" w:space="0" w:color="auto"/>
                <w:right w:val="none" w:sz="0" w:space="0" w:color="auto"/>
              </w:divBdr>
              <w:divsChild>
                <w:div w:id="1264724425">
                  <w:marLeft w:val="0"/>
                  <w:marRight w:val="0"/>
                  <w:marTop w:val="0"/>
                  <w:marBottom w:val="0"/>
                  <w:divBdr>
                    <w:top w:val="none" w:sz="0" w:space="0" w:color="auto"/>
                    <w:left w:val="none" w:sz="0" w:space="0" w:color="auto"/>
                    <w:bottom w:val="none" w:sz="0" w:space="0" w:color="auto"/>
                    <w:right w:val="none" w:sz="0" w:space="0" w:color="auto"/>
                  </w:divBdr>
                </w:div>
              </w:divsChild>
            </w:div>
            <w:div w:id="808937518">
              <w:marLeft w:val="0"/>
              <w:marRight w:val="0"/>
              <w:marTop w:val="0"/>
              <w:marBottom w:val="0"/>
              <w:divBdr>
                <w:top w:val="none" w:sz="0" w:space="0" w:color="auto"/>
                <w:left w:val="none" w:sz="0" w:space="0" w:color="auto"/>
                <w:bottom w:val="none" w:sz="0" w:space="0" w:color="auto"/>
                <w:right w:val="none" w:sz="0" w:space="0" w:color="auto"/>
              </w:divBdr>
              <w:divsChild>
                <w:div w:id="2130123269">
                  <w:marLeft w:val="0"/>
                  <w:marRight w:val="0"/>
                  <w:marTop w:val="0"/>
                  <w:marBottom w:val="0"/>
                  <w:divBdr>
                    <w:top w:val="none" w:sz="0" w:space="0" w:color="auto"/>
                    <w:left w:val="none" w:sz="0" w:space="0" w:color="auto"/>
                    <w:bottom w:val="none" w:sz="0" w:space="0" w:color="auto"/>
                    <w:right w:val="none" w:sz="0" w:space="0" w:color="auto"/>
                  </w:divBdr>
                </w:div>
              </w:divsChild>
            </w:div>
            <w:div w:id="1776904332">
              <w:marLeft w:val="0"/>
              <w:marRight w:val="0"/>
              <w:marTop w:val="0"/>
              <w:marBottom w:val="0"/>
              <w:divBdr>
                <w:top w:val="none" w:sz="0" w:space="0" w:color="auto"/>
                <w:left w:val="none" w:sz="0" w:space="0" w:color="auto"/>
                <w:bottom w:val="none" w:sz="0" w:space="0" w:color="auto"/>
                <w:right w:val="none" w:sz="0" w:space="0" w:color="auto"/>
              </w:divBdr>
              <w:divsChild>
                <w:div w:id="4667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452">
          <w:marLeft w:val="0"/>
          <w:marRight w:val="0"/>
          <w:marTop w:val="0"/>
          <w:marBottom w:val="0"/>
          <w:divBdr>
            <w:top w:val="none" w:sz="0" w:space="0" w:color="auto"/>
            <w:left w:val="none" w:sz="0" w:space="0" w:color="auto"/>
            <w:bottom w:val="none" w:sz="0" w:space="0" w:color="auto"/>
            <w:right w:val="none" w:sz="0" w:space="0" w:color="auto"/>
          </w:divBdr>
          <w:divsChild>
            <w:div w:id="1332609589">
              <w:marLeft w:val="0"/>
              <w:marRight w:val="0"/>
              <w:marTop w:val="0"/>
              <w:marBottom w:val="0"/>
              <w:divBdr>
                <w:top w:val="none" w:sz="0" w:space="0" w:color="auto"/>
                <w:left w:val="none" w:sz="0" w:space="0" w:color="auto"/>
                <w:bottom w:val="none" w:sz="0" w:space="0" w:color="auto"/>
                <w:right w:val="none" w:sz="0" w:space="0" w:color="auto"/>
              </w:divBdr>
              <w:divsChild>
                <w:div w:id="1795246167">
                  <w:marLeft w:val="0"/>
                  <w:marRight w:val="0"/>
                  <w:marTop w:val="0"/>
                  <w:marBottom w:val="0"/>
                  <w:divBdr>
                    <w:top w:val="none" w:sz="0" w:space="0" w:color="auto"/>
                    <w:left w:val="none" w:sz="0" w:space="0" w:color="auto"/>
                    <w:bottom w:val="none" w:sz="0" w:space="0" w:color="auto"/>
                    <w:right w:val="none" w:sz="0" w:space="0" w:color="auto"/>
                  </w:divBdr>
                </w:div>
              </w:divsChild>
            </w:div>
            <w:div w:id="617293451">
              <w:marLeft w:val="0"/>
              <w:marRight w:val="0"/>
              <w:marTop w:val="0"/>
              <w:marBottom w:val="0"/>
              <w:divBdr>
                <w:top w:val="none" w:sz="0" w:space="0" w:color="auto"/>
                <w:left w:val="none" w:sz="0" w:space="0" w:color="auto"/>
                <w:bottom w:val="none" w:sz="0" w:space="0" w:color="auto"/>
                <w:right w:val="none" w:sz="0" w:space="0" w:color="auto"/>
              </w:divBdr>
              <w:divsChild>
                <w:div w:id="618267509">
                  <w:marLeft w:val="0"/>
                  <w:marRight w:val="0"/>
                  <w:marTop w:val="0"/>
                  <w:marBottom w:val="0"/>
                  <w:divBdr>
                    <w:top w:val="none" w:sz="0" w:space="0" w:color="auto"/>
                    <w:left w:val="none" w:sz="0" w:space="0" w:color="auto"/>
                    <w:bottom w:val="none" w:sz="0" w:space="0" w:color="auto"/>
                    <w:right w:val="none" w:sz="0" w:space="0" w:color="auto"/>
                  </w:divBdr>
                </w:div>
              </w:divsChild>
            </w:div>
            <w:div w:id="1017855868">
              <w:marLeft w:val="0"/>
              <w:marRight w:val="0"/>
              <w:marTop w:val="0"/>
              <w:marBottom w:val="0"/>
              <w:divBdr>
                <w:top w:val="none" w:sz="0" w:space="0" w:color="auto"/>
                <w:left w:val="none" w:sz="0" w:space="0" w:color="auto"/>
                <w:bottom w:val="none" w:sz="0" w:space="0" w:color="auto"/>
                <w:right w:val="none" w:sz="0" w:space="0" w:color="auto"/>
              </w:divBdr>
              <w:divsChild>
                <w:div w:id="1180120359">
                  <w:marLeft w:val="0"/>
                  <w:marRight w:val="0"/>
                  <w:marTop w:val="0"/>
                  <w:marBottom w:val="0"/>
                  <w:divBdr>
                    <w:top w:val="none" w:sz="0" w:space="0" w:color="auto"/>
                    <w:left w:val="none" w:sz="0" w:space="0" w:color="auto"/>
                    <w:bottom w:val="none" w:sz="0" w:space="0" w:color="auto"/>
                    <w:right w:val="none" w:sz="0" w:space="0" w:color="auto"/>
                  </w:divBdr>
                </w:div>
              </w:divsChild>
            </w:div>
            <w:div w:id="1744522915">
              <w:marLeft w:val="0"/>
              <w:marRight w:val="0"/>
              <w:marTop w:val="0"/>
              <w:marBottom w:val="0"/>
              <w:divBdr>
                <w:top w:val="none" w:sz="0" w:space="0" w:color="auto"/>
                <w:left w:val="none" w:sz="0" w:space="0" w:color="auto"/>
                <w:bottom w:val="none" w:sz="0" w:space="0" w:color="auto"/>
                <w:right w:val="none" w:sz="0" w:space="0" w:color="auto"/>
              </w:divBdr>
              <w:divsChild>
                <w:div w:id="1348214575">
                  <w:marLeft w:val="0"/>
                  <w:marRight w:val="0"/>
                  <w:marTop w:val="0"/>
                  <w:marBottom w:val="0"/>
                  <w:divBdr>
                    <w:top w:val="none" w:sz="0" w:space="0" w:color="auto"/>
                    <w:left w:val="none" w:sz="0" w:space="0" w:color="auto"/>
                    <w:bottom w:val="none" w:sz="0" w:space="0" w:color="auto"/>
                    <w:right w:val="none" w:sz="0" w:space="0" w:color="auto"/>
                  </w:divBdr>
                </w:div>
              </w:divsChild>
            </w:div>
            <w:div w:id="1077676792">
              <w:marLeft w:val="0"/>
              <w:marRight w:val="0"/>
              <w:marTop w:val="0"/>
              <w:marBottom w:val="0"/>
              <w:divBdr>
                <w:top w:val="none" w:sz="0" w:space="0" w:color="auto"/>
                <w:left w:val="none" w:sz="0" w:space="0" w:color="auto"/>
                <w:bottom w:val="none" w:sz="0" w:space="0" w:color="auto"/>
                <w:right w:val="none" w:sz="0" w:space="0" w:color="auto"/>
              </w:divBdr>
              <w:divsChild>
                <w:div w:id="240532265">
                  <w:marLeft w:val="0"/>
                  <w:marRight w:val="0"/>
                  <w:marTop w:val="0"/>
                  <w:marBottom w:val="0"/>
                  <w:divBdr>
                    <w:top w:val="none" w:sz="0" w:space="0" w:color="auto"/>
                    <w:left w:val="none" w:sz="0" w:space="0" w:color="auto"/>
                    <w:bottom w:val="none" w:sz="0" w:space="0" w:color="auto"/>
                    <w:right w:val="none" w:sz="0" w:space="0" w:color="auto"/>
                  </w:divBdr>
                  <w:divsChild>
                    <w:div w:id="1904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5853">
              <w:marLeft w:val="0"/>
              <w:marRight w:val="0"/>
              <w:marTop w:val="0"/>
              <w:marBottom w:val="0"/>
              <w:divBdr>
                <w:top w:val="none" w:sz="0" w:space="0" w:color="auto"/>
                <w:left w:val="none" w:sz="0" w:space="0" w:color="auto"/>
                <w:bottom w:val="none" w:sz="0" w:space="0" w:color="auto"/>
                <w:right w:val="none" w:sz="0" w:space="0" w:color="auto"/>
              </w:divBdr>
              <w:divsChild>
                <w:div w:id="1313831908">
                  <w:marLeft w:val="0"/>
                  <w:marRight w:val="0"/>
                  <w:marTop w:val="0"/>
                  <w:marBottom w:val="0"/>
                  <w:divBdr>
                    <w:top w:val="none" w:sz="0" w:space="0" w:color="auto"/>
                    <w:left w:val="none" w:sz="0" w:space="0" w:color="auto"/>
                    <w:bottom w:val="none" w:sz="0" w:space="0" w:color="auto"/>
                    <w:right w:val="none" w:sz="0" w:space="0" w:color="auto"/>
                  </w:divBdr>
                </w:div>
              </w:divsChild>
            </w:div>
            <w:div w:id="1843277947">
              <w:marLeft w:val="0"/>
              <w:marRight w:val="0"/>
              <w:marTop w:val="0"/>
              <w:marBottom w:val="0"/>
              <w:divBdr>
                <w:top w:val="none" w:sz="0" w:space="0" w:color="auto"/>
                <w:left w:val="none" w:sz="0" w:space="0" w:color="auto"/>
                <w:bottom w:val="none" w:sz="0" w:space="0" w:color="auto"/>
                <w:right w:val="none" w:sz="0" w:space="0" w:color="auto"/>
              </w:divBdr>
              <w:divsChild>
                <w:div w:id="6471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7684">
          <w:marLeft w:val="0"/>
          <w:marRight w:val="0"/>
          <w:marTop w:val="0"/>
          <w:marBottom w:val="0"/>
          <w:divBdr>
            <w:top w:val="none" w:sz="0" w:space="0" w:color="auto"/>
            <w:left w:val="none" w:sz="0" w:space="0" w:color="auto"/>
            <w:bottom w:val="none" w:sz="0" w:space="0" w:color="auto"/>
            <w:right w:val="none" w:sz="0" w:space="0" w:color="auto"/>
          </w:divBdr>
          <w:divsChild>
            <w:div w:id="513304059">
              <w:marLeft w:val="0"/>
              <w:marRight w:val="0"/>
              <w:marTop w:val="0"/>
              <w:marBottom w:val="0"/>
              <w:divBdr>
                <w:top w:val="none" w:sz="0" w:space="0" w:color="auto"/>
                <w:left w:val="none" w:sz="0" w:space="0" w:color="auto"/>
                <w:bottom w:val="none" w:sz="0" w:space="0" w:color="auto"/>
                <w:right w:val="none" w:sz="0" w:space="0" w:color="auto"/>
              </w:divBdr>
              <w:divsChild>
                <w:div w:id="200449">
                  <w:marLeft w:val="0"/>
                  <w:marRight w:val="0"/>
                  <w:marTop w:val="0"/>
                  <w:marBottom w:val="0"/>
                  <w:divBdr>
                    <w:top w:val="none" w:sz="0" w:space="0" w:color="auto"/>
                    <w:left w:val="none" w:sz="0" w:space="0" w:color="auto"/>
                    <w:bottom w:val="none" w:sz="0" w:space="0" w:color="auto"/>
                    <w:right w:val="none" w:sz="0" w:space="0" w:color="auto"/>
                  </w:divBdr>
                  <w:divsChild>
                    <w:div w:id="7909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hyperlink" Target="https://urok.1sept.ru/articles/636947" TargetMode="External"/><Relationship Id="rId55"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63" Type="http://schemas.openxmlformats.org/officeDocument/2006/relationships/hyperlink" Target="http://gotourl.ru/4787" TargetMode="External"/><Relationship Id="rId68" Type="http://schemas.openxmlformats.org/officeDocument/2006/relationships/hyperlink" Target="http://www.nanometer.ru/" TargetMode="External"/><Relationship Id="rId76" Type="http://schemas.openxmlformats.org/officeDocument/2006/relationships/footer" Target="footer2.xml"/><Relationship Id="rId7" Type="http://schemas.openxmlformats.org/officeDocument/2006/relationships/image" Target="media/image1.emf"/><Relationship Id="rId71" Type="http://schemas.openxmlformats.org/officeDocument/2006/relationships/hyperlink" Target="http://gotourl.ru/7180" TargetMode="Externa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58" Type="http://schemas.openxmlformats.org/officeDocument/2006/relationships/hyperlink" Target="https://postnauka.ru/themes/chemistry" TargetMode="External"/><Relationship Id="rId66" Type="http://schemas.openxmlformats.org/officeDocument/2006/relationships/hyperlink" Target="http://chem.dist.mosolymp.ru/" TargetMode="External"/><Relationship Id="rId74" Type="http://schemas.openxmlformats.org/officeDocument/2006/relationships/hyperlink" Target="http://orgchemlab.com/" TargetMode="Externa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emf"/><Relationship Id="rId57"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61" Type="http://schemas.openxmlformats.org/officeDocument/2006/relationships/hyperlink" Target="http://gotourl.ru/4786" TargetMode="Externa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60" Type="http://schemas.openxmlformats.org/officeDocument/2006/relationships/hyperlink" Target="http://gotourl.ru/4785" TargetMode="External"/><Relationship Id="rId65" Type="http://schemas.openxmlformats.org/officeDocument/2006/relationships/hyperlink" Target="http://gotourl.ru/7179" TargetMode="External"/><Relationship Id="rId73" Type="http://schemas.openxmlformats.org/officeDocument/2006/relationships/hyperlink" Target="http://gotourl.ru/4800"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21.bin"/><Relationship Id="rId56"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64" Type="http://schemas.openxmlformats.org/officeDocument/2006/relationships/hyperlink" Target="http://www.chem.msu.ru/rus/olimp/" TargetMode="External"/><Relationship Id="rId69" Type="http://schemas.openxmlformats.org/officeDocument/2006/relationships/hyperlink" Target="http://gotourl.ru/4790" TargetMode="External"/><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72" Type="http://schemas.openxmlformats.org/officeDocument/2006/relationships/hyperlink" Target="https://www.lektorium.tv"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hyperlink" Target="http://gotourl.ru/4783" TargetMode="External"/><Relationship Id="rId67" Type="http://schemas.openxmlformats.org/officeDocument/2006/relationships/hyperlink" Target="http://gotourl.ru/4789" TargetMode="External"/><Relationship Id="rId20" Type="http://schemas.openxmlformats.org/officeDocument/2006/relationships/oleObject" Target="embeddings/oleObject7.bin"/><Relationship Id="rId41" Type="http://schemas.openxmlformats.org/officeDocument/2006/relationships/image" Target="media/image18.emf"/><Relationship Id="rId54"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62" Type="http://schemas.openxmlformats.org/officeDocument/2006/relationships/hyperlink" Target="http://www.chemnet.ru/rus/elibrary/" TargetMode="External"/><Relationship Id="rId70" Type="http://schemas.openxmlformats.org/officeDocument/2006/relationships/hyperlink" Target="http://gotourl.ru/4792"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12799</Words>
  <Characters>72957</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306-1</cp:lastModifiedBy>
  <cp:revision>5</cp:revision>
  <dcterms:created xsi:type="dcterms:W3CDTF">2023-05-10T10:57:00Z</dcterms:created>
  <dcterms:modified xsi:type="dcterms:W3CDTF">2025-03-13T09:25:00Z</dcterms:modified>
</cp:coreProperties>
</file>