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F36724">
        <w:rPr>
          <w:rFonts w:ascii="Times New Roman" w:hAnsi="Times New Roman" w:cs="Times New Roman"/>
          <w:sz w:val="24"/>
        </w:rPr>
        <w:t>16</w:t>
      </w:r>
    </w:p>
    <w:p w:rsidR="00CC1E26" w:rsidRDefault="00C22F37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354849" w:rsidRDefault="00982710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ОП.08</w:t>
      </w:r>
      <w:r w:rsidR="00354849" w:rsidRPr="00354849">
        <w:rPr>
          <w:b/>
          <w:i w:val="0"/>
          <w:sz w:val="28"/>
          <w:szCs w:val="36"/>
        </w:rPr>
        <w:t xml:space="preserve"> СТАНЦИИ И УЗЛЫ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406FFF">
        <w:rPr>
          <w:rFonts w:ascii="Times New Roman" w:hAnsi="Times New Roman"/>
          <w:b/>
          <w:i/>
          <w:sz w:val="24"/>
        </w:rPr>
        <w:t>5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257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685B6B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:rsidR="00CC1E26" w:rsidRDefault="00CC1E26" w:rsidP="0022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354849" w:rsidP="002200B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200B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 xml:space="preserve">ОП.08 </w:t>
      </w:r>
      <w:r w:rsidRPr="002200B4">
        <w:rPr>
          <w:rFonts w:ascii="Times New Roman" w:eastAsia="Calibri" w:hAnsi="Times New Roman" w:cs="Times New Roman"/>
          <w:b/>
          <w:color w:val="000000"/>
          <w:w w:val="102"/>
          <w:sz w:val="24"/>
          <w:szCs w:val="28"/>
        </w:rPr>
        <w:t>СТАНЦИИ И УЗЛЫ</w:t>
      </w:r>
    </w:p>
    <w:p w:rsidR="002200B4" w:rsidRPr="002200B4" w:rsidRDefault="002200B4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DC4EB7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2200B4">
        <w:rPr>
          <w:rFonts w:ascii="Times New Roman" w:hAnsi="Times New Roman" w:cs="Times New Roman"/>
          <w:sz w:val="24"/>
          <w:szCs w:val="24"/>
        </w:rPr>
        <w:t xml:space="preserve">ОП.08 </w:t>
      </w:r>
      <w:r w:rsidR="00462AC0">
        <w:rPr>
          <w:rFonts w:ascii="Times New Roman" w:hAnsi="Times New Roman" w:cs="Times New Roman"/>
          <w:sz w:val="24"/>
          <w:szCs w:val="24"/>
        </w:rPr>
        <w:t xml:space="preserve">Станции и узлы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97A90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200B4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200B4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354849" w:rsidRDefault="00CC1E26" w:rsidP="00040BD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354849"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200B4" w:rsidRPr="00911A1D" w:rsidRDefault="00F61638" w:rsidP="002200B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2200B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-анализировать схемы станций всех типов;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-выбирать наиболее оптимальные варианты размещения станционных устройств;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-выбирать рациональные маршруты движения поездов, составов, локомотивов;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-проектировать раздельные пункты (промежуточные, участковые</w:t>
      </w:r>
      <w:r w:rsidRPr="003548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354849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CC1E26" w:rsidRPr="001317D6" w:rsidRDefault="00CC1E26" w:rsidP="002200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-устройство, общие принципы содержания и ремонта железнодорожного пути;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-требования к проектированию и устройству железнодорожных станций и узлов;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путей. 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Pr="00E10A88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E10A8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>ОК 01</w:t>
      </w:r>
      <w:r w:rsidR="002200B4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. </w:t>
      </w:r>
      <w:r w:rsidR="00354849" w:rsidRPr="00354849">
        <w:rPr>
          <w:rFonts w:ascii="Times New Roman" w:eastAsia="Calibri" w:hAnsi="Times New Roman" w:cs="Times New Roman"/>
          <w:spacing w:val="-6"/>
          <w:sz w:val="24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10A88" w:rsidRPr="00E10A88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8"/>
        </w:rPr>
      </w:pPr>
      <w:r w:rsidRPr="00E10A88">
        <w:rPr>
          <w:rFonts w:ascii="Times New Roman" w:eastAsia="Calibri" w:hAnsi="Times New Roman" w:cs="Times New Roman"/>
          <w:b/>
          <w:spacing w:val="-6"/>
          <w:sz w:val="24"/>
          <w:szCs w:val="28"/>
        </w:rPr>
        <w:t>- профессиональные:</w:t>
      </w:r>
    </w:p>
    <w:p w:rsidR="00E10A88" w:rsidRP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ПК 2.2. </w:t>
      </w:r>
      <w:r w:rsidRPr="00E10A88">
        <w:rPr>
          <w:rFonts w:ascii="Times New Roman" w:eastAsia="Calibri" w:hAnsi="Times New Roman" w:cs="Times New Roman"/>
          <w:spacing w:val="-6"/>
          <w:sz w:val="24"/>
          <w:szCs w:val="28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354849" w:rsidRPr="002200B4" w:rsidRDefault="00354849" w:rsidP="00CC1E26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406FFF" w:rsidRDefault="00406F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7C2EC4">
      <w:pPr>
        <w:shd w:val="clear" w:color="auto" w:fill="FFFFFF"/>
        <w:spacing w:after="0" w:line="322" w:lineRule="exac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CC1E26" w:rsidRPr="005A6B34" w:rsidTr="00685B6B">
        <w:trPr>
          <w:trHeight w:val="460"/>
        </w:trPr>
        <w:tc>
          <w:tcPr>
            <w:tcW w:w="7691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5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5B6B">
        <w:trPr>
          <w:trHeight w:val="285"/>
        </w:trPr>
        <w:tc>
          <w:tcPr>
            <w:tcW w:w="7691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5" w:type="dxa"/>
          </w:tcPr>
          <w:p w:rsidR="00CC1E26" w:rsidRPr="002C550E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</w:tr>
      <w:tr w:rsidR="00CC1E26" w:rsidRPr="005A6B34" w:rsidTr="00685B6B">
        <w:tc>
          <w:tcPr>
            <w:tcW w:w="7691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5" w:type="dxa"/>
          </w:tcPr>
          <w:p w:rsidR="00CC1E26" w:rsidRPr="002C550E" w:rsidRDefault="00406FFF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  <w:tr w:rsidR="00CC1E26" w:rsidRPr="005A6B34" w:rsidTr="00685B6B">
        <w:trPr>
          <w:trHeight w:val="338"/>
        </w:trPr>
        <w:tc>
          <w:tcPr>
            <w:tcW w:w="7691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5B6B">
        <w:trPr>
          <w:trHeight w:val="238"/>
        </w:trPr>
        <w:tc>
          <w:tcPr>
            <w:tcW w:w="7691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CC1E26" w:rsidRPr="002837D0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CC1E26" w:rsidRPr="005A6B34" w:rsidTr="00685B6B">
        <w:tc>
          <w:tcPr>
            <w:tcW w:w="7691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5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C1E26" w:rsidRPr="005A6B34" w:rsidTr="00685B6B">
        <w:tc>
          <w:tcPr>
            <w:tcW w:w="7691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CC1E26" w:rsidRPr="002C550E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685B6B" w:rsidRPr="005A6B34" w:rsidTr="00685B6B">
        <w:tc>
          <w:tcPr>
            <w:tcW w:w="7691" w:type="dxa"/>
            <w:tcBorders>
              <w:right w:val="single" w:sz="4" w:space="0" w:color="auto"/>
            </w:tcBorders>
          </w:tcPr>
          <w:p w:rsidR="00685B6B" w:rsidRPr="000B0FFA" w:rsidRDefault="00685B6B" w:rsidP="009D6E4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0B0F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Pr="000B0F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) 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дифференцированный зачет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685B6B" w:rsidRDefault="00685B6B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5B6B" w:rsidRPr="005A6B34" w:rsidTr="00685B6B">
        <w:tc>
          <w:tcPr>
            <w:tcW w:w="7691" w:type="dxa"/>
            <w:tcBorders>
              <w:right w:val="single" w:sz="4" w:space="0" w:color="auto"/>
            </w:tcBorders>
          </w:tcPr>
          <w:p w:rsidR="00685B6B" w:rsidRDefault="00685B6B" w:rsidP="007C2EC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2(4) 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экзамен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685B6B" w:rsidRPr="009670A7" w:rsidRDefault="00685B6B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7E0E56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E56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BE449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B443AD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9670A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CC1E26" w:rsidRPr="002C550E" w:rsidRDefault="009670A7" w:rsidP="00BE449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BE44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670A7" w:rsidRPr="005A6B34" w:rsidTr="009670A7">
        <w:tc>
          <w:tcPr>
            <w:tcW w:w="7695" w:type="dxa"/>
            <w:tcBorders>
              <w:right w:val="single" w:sz="4" w:space="0" w:color="auto"/>
            </w:tcBorders>
          </w:tcPr>
          <w:p w:rsidR="009670A7" w:rsidRPr="005A6B34" w:rsidRDefault="009670A7" w:rsidP="00BB6E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 (2 курс) 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экзамен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:rsidR="009670A7" w:rsidRPr="009670A7" w:rsidRDefault="00BE4492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5"/>
        <w:gridCol w:w="9175"/>
        <w:gridCol w:w="1018"/>
        <w:gridCol w:w="1859"/>
      </w:tblGrid>
      <w:tr w:rsidR="00EA30F5" w:rsidRPr="0052048A" w:rsidTr="003E3AB8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7E2A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Align w:val="center"/>
          </w:tcPr>
          <w:p w:rsidR="00EA30F5" w:rsidRPr="0052048A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  <w:vAlign w:val="center"/>
          </w:tcPr>
          <w:p w:rsidR="00EA30F5" w:rsidRPr="0052048A" w:rsidRDefault="0080285F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1(</w:t>
            </w:r>
            <w:r w:rsidR="00EA30F5"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="00EA30F5"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018" w:type="dxa"/>
            <w:vAlign w:val="center"/>
          </w:tcPr>
          <w:p w:rsidR="00EA30F5" w:rsidRPr="0052048A" w:rsidRDefault="00D4798A" w:rsidP="00EE0B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="00EE0B2B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30F5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EA30F5" w:rsidRPr="0052048A" w:rsidRDefault="00EA30F5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9175" w:type="dxa"/>
          </w:tcPr>
          <w:p w:rsidR="00EA30F5" w:rsidRPr="0052048A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EA30F5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44</w:t>
            </w:r>
          </w:p>
        </w:tc>
        <w:tc>
          <w:tcPr>
            <w:tcW w:w="1859" w:type="dxa"/>
            <w:shd w:val="clear" w:color="auto" w:fill="D9D9D9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CB1701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</w:t>
            </w:r>
          </w:p>
        </w:tc>
        <w:tc>
          <w:tcPr>
            <w:tcW w:w="1018" w:type="dxa"/>
          </w:tcPr>
          <w:p w:rsidR="00CB1701" w:rsidRPr="0052048A" w:rsidRDefault="00EE0B2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1018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BE4492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Общие сведения о геодезических работах и инструментах.</w:t>
            </w:r>
          </w:p>
          <w:p w:rsidR="00BE4492" w:rsidRPr="0052048A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Нормальный и сокращенный продольный профиль железнодорожной линии.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земляного полотна, требования к нему.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преподавателя, оформление отчетов, подготовка к их защите.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оперечны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профил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CB1701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1.3. Искусственные сооружения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основные сведения об искусственных сооружениях на перегонах и железнодорожных станциях. </w:t>
            </w:r>
            <w:proofErr w:type="gram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Мосты, трубы, тоннели, галереи,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селеспуски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подпорные стенки, регуляционные сооружения, дюкеры, фильтрующая насыпь. </w:t>
            </w:r>
            <w:proofErr w:type="gramEnd"/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1.4. Верхнее строение железнодорожного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требования, предъявляемые к элементам верхнего строения железнодорожного пути. Рельсы, рельсовые стыки, стыковые скрепления, рельсовые опоры, рельсовые скрепления, балластный слой. Угон железнодорожного пути и противоугонные устройства.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Бесстыковой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железнодорожный путь. Класс железнодорожного пути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железнодорожного пути.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Угон железнодорожного пути и современные противоугонные устройства. 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в тоннелях.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1.5. Устройство и содержание рельсовой колеи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взаимодействия железнодорожной пути и подвижного состава. Устройство рельсовой колеи в прямых и кривых участках железнодорожной пути. Особенности устройства железнодорожной пути на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линиях.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и назначение стрелочных переводов. Основные части обыкновенного стрелочного перевода. Марка крестовины.  Геометрические элементы стрелочных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переводов. Взаимное расположение стрелочных переводов в горловинах железнодорожных станций. Определение расстояний между центрами смежных стрелочных переводов.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Сторонность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стрелочных переводов.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Пошерстность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движения.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BE4492" w:rsidRPr="0052048A" w:rsidRDefault="00BE4492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между центрами стрелочных переводов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1.7. </w:t>
            </w:r>
          </w:p>
          <w:p w:rsidR="00BE4492" w:rsidRPr="0052048A" w:rsidRDefault="00BE4492" w:rsidP="004325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Переезды, путевые заграждения, путевые и сигнальные знаки,  путевые здания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Назначение, классификация, устройство, оборудование переездов. Устройства путевого заграждения: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4325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1.8. Содержание и ремонт железнодорожного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путевых работ. Понятие о капитальном, среднем,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подъемочном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ремонтах железнодорожного пути. Текущее содержание железнодорожного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1.9. Высокоскоростные железнодорожные магистрали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оснований для железнодорожного пути высокоскоростных линий.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BE4492" w:rsidRPr="0052048A" w:rsidRDefault="00BE4492" w:rsidP="0080285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BE4492" w:rsidRPr="0052048A" w:rsidRDefault="00BE4492" w:rsidP="00EE0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междупутья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 xml:space="preserve">Виды габаритов и их назначение. Междупутья. Расчет ширины междупутий железнодорожной станции при расположении в них сооружений и устройств </w:t>
            </w: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инфраструктуры.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60E">
              <w:rPr>
                <w:rFonts w:ascii="Times New Roman" w:hAnsi="Times New Roman"/>
                <w:bCs/>
                <w:sz w:val="24"/>
                <w:szCs w:val="24"/>
              </w:rPr>
              <w:t>Габариты</w:t>
            </w:r>
          </w:p>
        </w:tc>
        <w:tc>
          <w:tcPr>
            <w:tcW w:w="1018" w:type="dxa"/>
          </w:tcPr>
          <w:p w:rsidR="00BE4492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Соединения и пересечения путей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Виды соединений и пересечений железнодорожных путей. Конечное соединение. Съезды  и стрелочные улицы. </w:t>
            </w:r>
          </w:p>
        </w:tc>
        <w:tc>
          <w:tcPr>
            <w:tcW w:w="1018" w:type="dxa"/>
          </w:tcPr>
          <w:p w:rsidR="00BE4492" w:rsidRPr="0052048A" w:rsidRDefault="00BE4492" w:rsidP="00553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Сплетение и совмещение железнодорожных путей.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Схемы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конечного соединения путей, съездов, стрелочных улиц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Станционные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C7456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назначение железнодорожных путей. Нумерация железнодорожных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железнодорожных путей. Расчет координат элементов железнодорожных станций.</w:t>
            </w:r>
          </w:p>
        </w:tc>
        <w:tc>
          <w:tcPr>
            <w:tcW w:w="1018" w:type="dxa"/>
          </w:tcPr>
          <w:p w:rsidR="00BE4492" w:rsidRPr="0052048A" w:rsidRDefault="00BE4492" w:rsidP="00CB04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5536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5536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7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Места установки предельных столбиков и сигналов на станциях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Расстояния до предельных столбиков, входных и выходных сигналов.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координат элементов железнодорожных станций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>Полная и полезная длина станционных железнодорожных путей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2.4. Парки железнодорожных путей и горловины железнодорожных станций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BE44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666"/>
        </w:trPr>
        <w:tc>
          <w:tcPr>
            <w:tcW w:w="3825" w:type="dxa"/>
            <w:vMerge/>
          </w:tcPr>
          <w:p w:rsidR="00BE4492" w:rsidRPr="0052048A" w:rsidRDefault="00BE4492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враждебные маршруты в горловинах железнодорожных станций.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18" w:type="dxa"/>
            <w:tcBorders>
              <w:top w:val="single" w:sz="4" w:space="0" w:color="FFFFFF"/>
            </w:tcBorders>
          </w:tcPr>
          <w:p w:rsidR="00BE4492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36</w:t>
            </w:r>
          </w:p>
          <w:p w:rsidR="00FB3AB8" w:rsidRPr="0052048A" w:rsidRDefault="00FB3AB8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(16+20)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4C0FE6" w:rsidRPr="0052048A" w:rsidRDefault="004C0FE6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3.1. Посты, разъезды и обгонные пункты</w:t>
            </w:r>
          </w:p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FFFFFF"/>
            </w:tcBorders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C0FE6" w:rsidRPr="0052048A" w:rsidRDefault="004C0FE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C0FE6" w:rsidRPr="0052048A" w:rsidRDefault="004C0FE6" w:rsidP="001E75BF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Путевые и вспомогательные посты. Разъезды. Схемы разъездов.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Обгонные пункты. Схемы обгонных пунктов.</w:t>
            </w:r>
          </w:p>
        </w:tc>
        <w:tc>
          <w:tcPr>
            <w:tcW w:w="1018" w:type="dxa"/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4C0FE6" w:rsidRPr="0052048A" w:rsidRDefault="004C0FE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C0FE6" w:rsidRPr="0052048A" w:rsidRDefault="004C0FE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8</w:t>
            </w:r>
          </w:p>
          <w:p w:rsidR="004C0FE6" w:rsidRPr="001E75BF" w:rsidRDefault="004C0FE6" w:rsidP="00B25AB4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Назначение, основные операции, размещение устройств</w:t>
            </w:r>
          </w:p>
          <w:p w:rsidR="004C0FE6" w:rsidRPr="0055360E" w:rsidRDefault="004C0FE6" w:rsidP="00B25AB4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Схемы раздельных пунктов</w:t>
            </w:r>
          </w:p>
        </w:tc>
        <w:tc>
          <w:tcPr>
            <w:tcW w:w="1018" w:type="dxa"/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4C0FE6" w:rsidRPr="0052048A" w:rsidRDefault="004C0FE6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4C0FE6" w:rsidRPr="0052048A" w:rsidRDefault="004C0FE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BE4492" w:rsidRPr="001E75BF" w:rsidRDefault="00BE4492" w:rsidP="001D24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i/>
                <w:sz w:val="24"/>
                <w:szCs w:val="24"/>
              </w:rPr>
              <w:t>Тема 3.2. Промежуточные железнодорожные станции (всего)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1E75BF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  <w:p w:rsidR="00BE4492" w:rsidRPr="001E75BF" w:rsidRDefault="00BE4492" w:rsidP="003126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i/>
                <w:sz w:val="24"/>
                <w:szCs w:val="24"/>
              </w:rPr>
              <w:t>(10+20)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BE4492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4492" w:rsidRPr="0052048A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(1(3) семестр)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железнодорожных станциях.</w:t>
            </w:r>
          </w:p>
          <w:p w:rsidR="00BE4492" w:rsidRPr="0052048A" w:rsidRDefault="00BE4492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 xml:space="preserve">Типовые схемы промежуточных железнодорожных станций, их сравнительная характеристика.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1E75B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1E75B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136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00" w:type="dxa"/>
            <w:gridSpan w:val="2"/>
          </w:tcPr>
          <w:p w:rsidR="00095AD3" w:rsidRPr="0052048A" w:rsidRDefault="00095AD3" w:rsidP="00095AD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FB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shd w:val="clear" w:color="auto" w:fill="auto"/>
            <w:vAlign w:val="center"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  <w:shd w:val="clear" w:color="auto" w:fill="auto"/>
            <w:vAlign w:val="center"/>
          </w:tcPr>
          <w:p w:rsidR="00095AD3" w:rsidRPr="0052048A" w:rsidRDefault="00095AD3" w:rsidP="001D24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095AD3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(2(4) семестр)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095AD3" w:rsidRPr="0052048A" w:rsidRDefault="00095AD3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Пассажирские, грузовые и прочие устройства.  Поездные и маневровые маршруты.</w:t>
            </w:r>
          </w:p>
          <w:p w:rsidR="00095AD3" w:rsidRPr="0052048A" w:rsidRDefault="00095AD3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Промежуточные железнодорожные станции с большим объемом грузовой работы (опорные).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9</w:t>
            </w:r>
          </w:p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Определение объемов работ и инвестиций в строительство железнодорожной станции.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Участковые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Назначение, операции </w:t>
            </w: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и комплекс устройств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классификация участковых железнодорожных станций. Размещение участковых железнодорожных станций на сети. Основные операции. Основные устройства и их расположение на участковой железнодорожной станции. Комплекс пассажирских устройств. Грузовые районы. Организация работы участковой железнодорожной станций. </w:t>
            </w:r>
            <w:proofErr w:type="gram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Основные устройства локомотивного и вагонного хозяйств.</w:t>
            </w:r>
            <w:proofErr w:type="gramEnd"/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железнодорожные пути, расчет их числа. Определение числа сортировочных, ходовых и вытяжных железнодорожных путей.</w:t>
            </w:r>
          </w:p>
          <w:p w:rsidR="00095AD3" w:rsidRPr="0052048A" w:rsidRDefault="00095AD3" w:rsidP="0030540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железнодорожные станции. Другие виды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участковых железнодорожных станций на сети.</w:t>
            </w:r>
          </w:p>
          <w:p w:rsidR="00095AD3" w:rsidRPr="0052048A" w:rsidRDefault="00095AD3" w:rsidP="00B25A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148B9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4.2. Схемы участковых железнодорожных станций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D8430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схемы железнодорожных станций однопутных и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линий. Сравнительная характеристика схем участковых железнодорожных станций. Маршруты следования поездов, составов, локомотивов. Узловые участковые железнодорожные станции. Примыкание мест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 к участковой железнодорожной станции.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№11 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D84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10</w:t>
            </w:r>
          </w:p>
          <w:p w:rsidR="00095AD3" w:rsidRPr="00D84309" w:rsidRDefault="00095AD3" w:rsidP="00B25AB4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Специализация парков и железнодорожных путей. </w:t>
            </w:r>
          </w:p>
          <w:p w:rsidR="00095AD3" w:rsidRPr="00D84309" w:rsidRDefault="00095AD3" w:rsidP="00B25AB4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pacing w:val="-1"/>
                <w:sz w:val="24"/>
                <w:szCs w:val="24"/>
              </w:rPr>
              <w:t>Переустройство участковых железнодорожных станций.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железнодорожных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11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095AD3" w:rsidRPr="0052048A" w:rsidRDefault="00095AD3" w:rsidP="00B25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5. Сортировочные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Назначение, классификация, схемы 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сортировочных железнодорожных станций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Основные типовые схемы односторонних и двусторонних сортировочных 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Специализация парков и железнодорожных путей.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схем железнодорожных сортировочных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№12 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сортировочных железнодорожных станциях. Проектирование сортировочных железнодорожных станций.  Примыкание мест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пользования. Сооружения, размещаемые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085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31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высоты сортировочной горки и мощности тормозных средств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Сооружения, размещаемые на сортировочных железнодорожных станциях.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6. Пассажирские и технические пассажирские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железнодорожных станциях.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схемы пассажирских железнодорожных станций. Специализация железнодорожных путей. Маршруты следования поездов, маневровых составов, локомотивов. 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13</w:t>
            </w:r>
          </w:p>
          <w:p w:rsidR="00095AD3" w:rsidRDefault="00095AD3" w:rsidP="00B25AB4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095AD3" w:rsidRPr="0052048A" w:rsidRDefault="00095AD3" w:rsidP="00B25AB4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z w:val="24"/>
                <w:szCs w:val="24"/>
              </w:rPr>
              <w:t>Зонные железнодорожные станции.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6.2. </w:t>
            </w:r>
          </w:p>
          <w:p w:rsidR="00095AD3" w:rsidRPr="0052048A" w:rsidRDefault="00095AD3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железнодорожных станций</w:t>
            </w: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железнодорожных станций. Основные операции, выполняемые на пассажирских технических железнодорожных станциях. Схемы размещения технических устройств. Расчет числа железнодорожных путей на пассажирских технических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технических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7. Грузовые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BE79D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Назначение и классификация грузовых железнодорожных станций. Размещение грузовых 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железнодорожных станций общего пользования. Основные типовые схемы. Специализация парков и железнодорожных путей.</w:t>
            </w:r>
          </w:p>
          <w:p w:rsidR="00095AD3" w:rsidRPr="0052048A" w:rsidRDefault="00095AD3" w:rsidP="009C000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Поездные и маневровые маршруты движения в горловинах грузовых железнодорожных станций.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9C000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15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Основные операции, выполняемые на грузовых железнодорожных станциях.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Грузовые железнодорожные станции, обслуживающие места </w:t>
            </w:r>
            <w:proofErr w:type="spellStart"/>
            <w:r w:rsidRPr="009C0005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9C0005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 Специализированные грузовые железнодорожные станции</w:t>
            </w:r>
          </w:p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железнодорожных станций. Основные операции, выполняемые на специализированных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специализированных грузовых железнодорожных станций: железнодорожные станции для переработки контейнеров; пункт выгрузки минерально-строительных грузов; железнодорожные станции, обслуживающие зерновой элеватор; железнодорожные станции, обслуживающие перевозки нефтепродуктов; промывочно-пропарочные железнодорожные станции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1E1304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7.3. Специальные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5B34F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железнодорожных станций. Основные операции, выполняемые на специальных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специальных железнодорожных станций: перегрузочные железнодорожные станции; портовые и паромные железнодорожные станции; пограничные железнодорожные станции.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095AD3" w:rsidRPr="0052048A" w:rsidRDefault="00095AD3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8. Пропускная и перерабатывающая способность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8.1. Пропускная и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перерабатывающая способность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железнодорожных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16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Понятие о пропускной и перерабатывающей способности железнодорожной станций.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>Методы расчета пропускной и перерабатывающей способности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C000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 узлов. Классификация и типы железнодорожных узлов. Основные операции и устройства в железнодорожных узлах. Типовые схемы железнодорожных узлов.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17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 xml:space="preserve">Общие понятия о развязке подходов маршрутов в одном и разных уровнях.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 xml:space="preserve">Обходы узлов.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>Схемы развязок железнодорожных путей в разных уровнях и схемы обходов в узлах</w:t>
            </w:r>
          </w:p>
        </w:tc>
        <w:tc>
          <w:tcPr>
            <w:tcW w:w="1018" w:type="dxa"/>
          </w:tcPr>
          <w:p w:rsidR="00095AD3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rPr>
          <w:trHeight w:val="20"/>
        </w:trPr>
        <w:tc>
          <w:tcPr>
            <w:tcW w:w="13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95AD3" w:rsidRPr="0052048A" w:rsidRDefault="00095AD3" w:rsidP="00A80CE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5AD3" w:rsidRPr="0052048A" w:rsidRDefault="00095AD3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12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5AD3" w:rsidRPr="0052048A" w:rsidRDefault="00095AD3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D3" w:rsidRPr="00985FB2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75" w:type="dxa"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1018" w:type="dxa"/>
          </w:tcPr>
          <w:p w:rsidR="00095AD3" w:rsidRPr="00985FB2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198</w:t>
            </w:r>
          </w:p>
        </w:tc>
        <w:tc>
          <w:tcPr>
            <w:tcW w:w="1859" w:type="dxa"/>
            <w:shd w:val="clear" w:color="auto" w:fill="auto"/>
          </w:tcPr>
          <w:p w:rsidR="00095AD3" w:rsidRPr="00CB1701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CB1701" w:rsidRDefault="00CB170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FC0349" w:rsidRPr="00FC034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7E2A0E" w:rsidRDefault="007E2A0E" w:rsidP="00CC1E26"/>
              </w:txbxContent>
            </v:textbox>
            <w10:wrap type="topAndBottom" anchorx="page" anchory="page"/>
          </v:shape>
        </w:pict>
      </w:r>
    </w:p>
    <w:p w:rsidR="00A40833" w:rsidRDefault="00CC1E26" w:rsidP="009C0005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A40833" w:rsidRPr="002C550E" w:rsidRDefault="00E148B9" w:rsidP="00E148B9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3"/>
        <w:gridCol w:w="9079"/>
        <w:gridCol w:w="1021"/>
        <w:gridCol w:w="1772"/>
      </w:tblGrid>
      <w:tr w:rsidR="00A40833" w:rsidRPr="00A40833" w:rsidTr="00E148B9">
        <w:trPr>
          <w:trHeight w:val="20"/>
        </w:trPr>
        <w:tc>
          <w:tcPr>
            <w:tcW w:w="1127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62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33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A40833" w:rsidRPr="00E22F08" w:rsidRDefault="00A40833" w:rsidP="007E2A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2F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0B7F39" w:rsidRPr="006C6F82" w:rsidTr="00E148B9">
        <w:trPr>
          <w:trHeight w:val="20"/>
        </w:trPr>
        <w:tc>
          <w:tcPr>
            <w:tcW w:w="1127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F8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2962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0B7F39" w:rsidRPr="006C6F82" w:rsidRDefault="000961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44</w:t>
            </w:r>
          </w:p>
        </w:tc>
        <w:tc>
          <w:tcPr>
            <w:tcW w:w="578" w:type="pct"/>
            <w:shd w:val="clear" w:color="auto" w:fill="D9D9D9"/>
          </w:tcPr>
          <w:p w:rsidR="000B7F39" w:rsidRPr="006C6F82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0961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Нормальный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сокращенный продольный профиль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 линии. Общие сведения о геодезических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Default="005A6F0D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5A6F0D" w:rsidRPr="00A40833" w:rsidRDefault="005A6F0D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2. 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бщие свед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 о геодезических работах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5A6F0D" w:rsidRPr="00A40833" w:rsidRDefault="000961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земляного полотна, требования к нему. Грунты для земляного полотна.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Водоотводные и водосборные сооружения. Деформация и разрушения земляного полотна и меры их предотвращения. Полоса отвода.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поперечных профилей.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5A6F0D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5A6F0D" w:rsidRPr="00A40833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B85AF0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Искусственные сооружения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основные сведения об искусственных сооружениях на перегонах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  <w:proofErr w:type="gram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осты, трубы, тоннели, галереи,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селеспуски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подпорные стенки, регуляционные сооружения, дюкеры, фильтрующая насыпь. </w:t>
            </w:r>
            <w:proofErr w:type="gramEnd"/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Регуляционные сооружения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Дюкеры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Фильтрующая насыпь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Тема 1.4. Верхнее строение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железнодорожного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Рельсы, рельсовые стыки, стыковые скрепления, рельсовые опоры, рельсовые скрепления, балластный слой. Современные материалы элементов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пути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противоугонные устройства.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Бесстыковой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й путь. Класс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Особенности конструкции железнодорожной пути на мостах и тоннелях.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пути и современные противоугонные устройства. 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Бесстыковой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й путь. </w:t>
            </w:r>
          </w:p>
          <w:p w:rsidR="005A6F0D" w:rsidRPr="000B7F39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5A6F0D" w:rsidRPr="00A40833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Особенности конструкции железнодорожной пути в тоннелях.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1.5. Устройство и содержание рельсовой колеи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взаимодействия железнодорожной пути и подвижного состава. Устройство рельсовой колеи в прямых и кривых участках железнодорожной пути. </w:t>
            </w:r>
            <w:r w:rsidRPr="0056257C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</w:t>
            </w:r>
          </w:p>
          <w:p w:rsidR="005A6F0D" w:rsidRPr="00A40833" w:rsidRDefault="005A6F0D" w:rsidP="00B25AB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устройства железнодорожной пути на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линиях.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значение стрелочных переводов.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части обыкновенного стрелочного перевода. Марка крестовины.  Геометрические элементы стрелочных переводов. Взаимное расположение стрелочных переводов в горловинах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 центрами смежных стрелочных переводов.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Сторонность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стрелочных переводов.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Пошерстность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движения.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стрелочных переводов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Графическое изображение стрелочных переводов различных видов.</w:t>
            </w:r>
          </w:p>
          <w:p w:rsidR="005A6F0D" w:rsidRPr="00A40833" w:rsidRDefault="005A6F0D" w:rsidP="00B25AB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крестовин стрелочных переводов и особенности их конструкций.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0B7F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1.7. Переезды, путевые заграж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ения, путевые и сигнальные знаки,  путевые здания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Назначение, классификация, устройство, оборудование переездов. Устройства путевого заграж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упоры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Поворотные брусья 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Сбрасывающие башмаки и стрелки.</w:t>
            </w:r>
          </w:p>
          <w:p w:rsidR="005A6F0D" w:rsidRPr="00A40833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и сигнальные знаки, путевые здания.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1.8. Содержание и ремонт железнодорожно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путевых работ. Понятие о капитальном, среднем,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подъемочном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ремонтах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Текущее содержание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Очистка железнодорожной пути от снега и уборка его с железнодорожной станций. </w:t>
            </w:r>
          </w:p>
          <w:p w:rsidR="005A6F0D" w:rsidRPr="00A40833" w:rsidRDefault="005A6F0D" w:rsidP="00B25A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машины и механизмы, применяемые при ремонте железнодорожной пути.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1.9. Высокоскоростные железнодорожные магистрали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5A6F0D" w:rsidRPr="00985FB2" w:rsidRDefault="005A6F0D" w:rsidP="00B25AB4">
            <w:pPr>
              <w:numPr>
                <w:ilvl w:val="0"/>
                <w:numId w:val="2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5A6F0D" w:rsidRPr="00A40833" w:rsidRDefault="005A6F0D" w:rsidP="00B25AB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оснований для железнодорожного пути высокоскоростных линий.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B85AF0" w:rsidTr="00E148B9">
        <w:trPr>
          <w:trHeight w:val="20"/>
        </w:trPr>
        <w:tc>
          <w:tcPr>
            <w:tcW w:w="1127" w:type="pct"/>
          </w:tcPr>
          <w:p w:rsidR="005A6F0D" w:rsidRPr="00B85AF0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85AF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2962" w:type="pct"/>
          </w:tcPr>
          <w:p w:rsidR="005A6F0D" w:rsidRPr="00B85AF0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B85AF0" w:rsidRDefault="004903E9" w:rsidP="00BE4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  <w:r w:rsidR="00BE4492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B85AF0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упутья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3178D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Виды габаритов и их назначение.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упутья. 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упутий железнодорожной станции при расположении в них сооружений и устройств инфраструктуры.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8"/>
              </w:numPr>
              <w:tabs>
                <w:tab w:val="left" w:pos="65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опоры контактной сети осветительной сети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5A6F0D" w:rsidRPr="00985FB2" w:rsidRDefault="005A6F0D" w:rsidP="00B25AB4">
            <w:pPr>
              <w:numPr>
                <w:ilvl w:val="0"/>
                <w:numId w:val="3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мачтового светофора с лестницей (без лестницы)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Соединения и пересечения путей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Конечное соединение. Съезды  и стрелочные улицы. 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 и вычерчивание параллельного смещения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Станционные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назначение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Нумерация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путей. Расчет координат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1E07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D4496B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</w:t>
            </w: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Правила нумерации железнодорожной путей и парков.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Правила нумерации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стрелочных переводов. Нумерация сигналов. 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Принцип координирования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Порядок определения границы полной и полезной длины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границы станции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2.4.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Парки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путей и горловины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BE4492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ебные маршруты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9E5141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2962" w:type="pct"/>
          </w:tcPr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5A6F0D" w:rsidRPr="009E5141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36</w:t>
            </w:r>
          </w:p>
        </w:tc>
        <w:tc>
          <w:tcPr>
            <w:tcW w:w="578" w:type="pct"/>
            <w:shd w:val="clear" w:color="auto" w:fill="D9D9D9"/>
          </w:tcPr>
          <w:p w:rsidR="005A6F0D" w:rsidRPr="009E5141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Посты, разъезды и обгонные пункты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Путевые и вспомогательные посты.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Разъезды. Назначение, основные операции, размещение устройств. Схемы разъездов.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Обгонные пункты. Назначение, основные операции, размещение устройств. Схемы обгонных пунктов.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путевых и вспомогательных постов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5A6F0D" w:rsidRPr="00A40833" w:rsidRDefault="005A6F0D" w:rsidP="00B25AB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разъездов и обгонных пунктов.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3.2. Промежуточные железнодорожн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 станциях.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Типовые схемы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станций, их сравнительная характеристика.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</w:t>
            </w:r>
            <w:r w:rsidR="006B5E1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E5141" w:rsidRDefault="005A6F0D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333" w:type="pct"/>
          </w:tcPr>
          <w:p w:rsidR="005A6F0D" w:rsidRPr="009E5141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Pr="009E5141" w:rsidRDefault="005A6F0D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9E5141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№8</w:t>
            </w: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 9</w:t>
            </w:r>
          </w:p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Определение объемов работ и инвестиций в строительство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железнодорожной</w:t>
            </w: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станции.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теме:</w:t>
            </w:r>
          </w:p>
          <w:p w:rsidR="005A6F0D" w:rsidRPr="00FD123B" w:rsidRDefault="005A6F0D" w:rsidP="00B25AB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промежуточных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515748" w:rsidRDefault="005A6F0D" w:rsidP="00B25AB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Грузовые устройства на промежуточной железнодорожной станции</w:t>
            </w:r>
          </w:p>
          <w:p w:rsidR="005A6F0D" w:rsidRPr="00A40833" w:rsidRDefault="005A6F0D" w:rsidP="00B25AB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Пассажирские устройства на промежуточной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166A13" w:rsidTr="00E148B9">
        <w:trPr>
          <w:trHeight w:val="20"/>
        </w:trPr>
        <w:tc>
          <w:tcPr>
            <w:tcW w:w="1127" w:type="pct"/>
          </w:tcPr>
          <w:p w:rsidR="005A6F0D" w:rsidRPr="00166A13" w:rsidRDefault="005A6F0D" w:rsidP="00E22F08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66A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Участковые железнодорожные станции</w:t>
            </w:r>
          </w:p>
        </w:tc>
        <w:tc>
          <w:tcPr>
            <w:tcW w:w="2962" w:type="pct"/>
          </w:tcPr>
          <w:p w:rsidR="005A6F0D" w:rsidRPr="00166A13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166A1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20</w:t>
            </w:r>
          </w:p>
        </w:tc>
        <w:tc>
          <w:tcPr>
            <w:tcW w:w="578" w:type="pct"/>
            <w:shd w:val="clear" w:color="auto" w:fill="D9D9D9"/>
          </w:tcPr>
          <w:p w:rsidR="005A6F0D" w:rsidRPr="00166A13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166A13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Назначение, операции и комплекс устройств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Размещение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 Основные операции. Основные 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стройства и их расположение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участковой железнодорожной станции. Комплекс пассажирских устройств. Грузовые районы. Организация работы участковой железнодорожной станций. </w:t>
            </w:r>
            <w:proofErr w:type="gram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устройства локомотивного и вагонного хозяйств.</w:t>
            </w:r>
            <w:proofErr w:type="gramEnd"/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пути, расчет их числа. Определение числа сортировочных, ходовых и вытяжных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путей.</w:t>
            </w:r>
          </w:p>
          <w:p w:rsidR="005A6F0D" w:rsidRPr="00985FB2" w:rsidRDefault="005A6F0D" w:rsidP="0051574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Другие виды устройств.</w:t>
            </w:r>
          </w:p>
        </w:tc>
        <w:tc>
          <w:tcPr>
            <w:tcW w:w="333" w:type="pct"/>
          </w:tcPr>
          <w:p w:rsidR="005A6F0D" w:rsidRPr="00A40833" w:rsidRDefault="00724A59" w:rsidP="009670A7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</w:t>
            </w:r>
          </w:p>
          <w:p w:rsidR="005A6F0D" w:rsidRPr="00A40833" w:rsidRDefault="005A6F0D" w:rsidP="00B25AB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724A5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Схемы участковых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3178D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763D1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типовые схемы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однопутных и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линий. Специализация парков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путей. Сравнительная характеристика схем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Маршруты следования поездов, составов, локомотивов. 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Примыкание мест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 к участковой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Переустройство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№11 </w:t>
            </w:r>
          </w:p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примыкания мест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 к участковой железнодорожной станции.</w:t>
            </w:r>
          </w:p>
          <w:p w:rsidR="005A6F0D" w:rsidRPr="00985FB2" w:rsidRDefault="005A6F0D" w:rsidP="00B25AB4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участковых железнодорожной станций. Преимущества и недостатки схем.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5A6F0D" w:rsidRPr="00985FB2" w:rsidRDefault="005A6F0D" w:rsidP="00B25AB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42BE8" w:rsidTr="00E148B9">
        <w:trPr>
          <w:trHeight w:val="20"/>
        </w:trPr>
        <w:tc>
          <w:tcPr>
            <w:tcW w:w="1127" w:type="pct"/>
          </w:tcPr>
          <w:p w:rsidR="005A6F0D" w:rsidRPr="00542BE8" w:rsidRDefault="005A6F0D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Сортировочные </w:t>
            </w: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железнодорожные станции</w:t>
            </w:r>
          </w:p>
        </w:tc>
        <w:tc>
          <w:tcPr>
            <w:tcW w:w="2962" w:type="pct"/>
          </w:tcPr>
          <w:p w:rsidR="005A6F0D" w:rsidRPr="00542BE8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542BE8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15</w:t>
            </w:r>
          </w:p>
        </w:tc>
        <w:tc>
          <w:tcPr>
            <w:tcW w:w="578" w:type="pct"/>
            <w:shd w:val="clear" w:color="auto" w:fill="D9D9D9"/>
          </w:tcPr>
          <w:p w:rsidR="005A6F0D" w:rsidRPr="00542BE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5.1. Назначение, классификация, схемы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сортировочных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Основные типовые схемы односторонних и двусторонних сортировочных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Сравнительная характеристика схем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сортировочных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№12 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Расположение главных путей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сортировочной железнодорожной станции.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односторонних сортировочных железнодорожной станций. Преимущества и недостатки схем.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двусторонних сортировочных железнодорожной станций. Преимущества и недостатки схем.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промышленных сортировочных железнодорожной станций.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Проектирование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Примыкание мест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пользования. Сооружения, размещаемые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Расчет высоты сортировочной горки и мощности тормозных средств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5A6F0D" w:rsidRPr="00985FB2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5A6F0D" w:rsidRPr="00A40833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Сооружения, размещаемые на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4C156D" w:rsidTr="00E148B9">
        <w:trPr>
          <w:trHeight w:val="20"/>
        </w:trPr>
        <w:tc>
          <w:tcPr>
            <w:tcW w:w="1127" w:type="pct"/>
          </w:tcPr>
          <w:p w:rsidR="005A6F0D" w:rsidRPr="004C156D" w:rsidRDefault="005A6F0D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156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6. Пассажирские и технические пассажирские железнодорожные станции</w:t>
            </w:r>
          </w:p>
        </w:tc>
        <w:tc>
          <w:tcPr>
            <w:tcW w:w="2962" w:type="pct"/>
          </w:tcPr>
          <w:p w:rsidR="005A6F0D" w:rsidRPr="004C156D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4C156D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5A6F0D" w:rsidRPr="004C156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Специализация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Маршруты следования поездов, маневровых составов, локомотивов. 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Пассажирские остановочные пункты. 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 станции.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пассажирских железнодорожной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Варианты размещения пассажирских устройств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 схемах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6.2.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мещения технических устройств.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A40833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4E70F6" w:rsidTr="00E148B9">
        <w:trPr>
          <w:trHeight w:val="20"/>
        </w:trPr>
        <w:tc>
          <w:tcPr>
            <w:tcW w:w="1127" w:type="pct"/>
          </w:tcPr>
          <w:p w:rsidR="005A6F0D" w:rsidRPr="004E70F6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E70F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7. Грузовые железнодорожные станции</w:t>
            </w:r>
          </w:p>
        </w:tc>
        <w:tc>
          <w:tcPr>
            <w:tcW w:w="2962" w:type="pct"/>
          </w:tcPr>
          <w:p w:rsidR="005A6F0D" w:rsidRPr="004E70F6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4E70F6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10</w:t>
            </w:r>
          </w:p>
        </w:tc>
        <w:tc>
          <w:tcPr>
            <w:tcW w:w="578" w:type="pct"/>
            <w:shd w:val="clear" w:color="auto" w:fill="D9D9D9"/>
          </w:tcPr>
          <w:p w:rsidR="005A6F0D" w:rsidRPr="004E70F6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классификация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Размещение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 общего пользования. Основные типовые схемы. 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Поездные и маневровые маршруты движения в горловинах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Грузовые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станции, обслуживающие места </w:t>
            </w:r>
            <w:proofErr w:type="spellStart"/>
            <w:r w:rsidRPr="00985FB2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Грузовые железнодорожной станции, обслуживающие места </w:t>
            </w:r>
            <w:proofErr w:type="spellStart"/>
            <w:r w:rsidRPr="00985FB2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A40833" w:rsidRDefault="005A6F0D" w:rsidP="00B25A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Графическое изображение схем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7.2. 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для переработки контейнеров; пункт выгрузки минерально-строительных грузов;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перево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зки нефтепродуктов; промывочно-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элеватор.</w:t>
            </w:r>
          </w:p>
          <w:p w:rsidR="005A6F0D" w:rsidRPr="00985FB2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Пункт выгрузки минерально-строительных грузов</w:t>
            </w:r>
          </w:p>
          <w:p w:rsidR="005A6F0D" w:rsidRPr="00A40833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6B5E16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специальных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портовые и 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 w:themeFill="background1"/>
          </w:tcPr>
          <w:p w:rsidR="006B5E16" w:rsidRDefault="006B5E1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Портовые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6B5E16" w:rsidRPr="00A40833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C64C7E" w:rsidTr="00E148B9">
        <w:trPr>
          <w:trHeight w:val="20"/>
        </w:trPr>
        <w:tc>
          <w:tcPr>
            <w:tcW w:w="1127" w:type="pct"/>
          </w:tcPr>
          <w:p w:rsidR="006B5E16" w:rsidRPr="00C64C7E" w:rsidRDefault="006B5E16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4C7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8. Пропускная и перерабатывающая способность станции</w:t>
            </w:r>
          </w:p>
        </w:tc>
        <w:tc>
          <w:tcPr>
            <w:tcW w:w="2962" w:type="pct"/>
          </w:tcPr>
          <w:p w:rsidR="006B5E16" w:rsidRPr="00C64C7E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6B5E16" w:rsidRPr="00C64C7E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C64C7E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 w:val="restar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8.1. Пропускная и перерабатывающая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способность станции</w:t>
            </w: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E22F08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6B5E16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6B5E16" w:rsidRPr="00A40833" w:rsidRDefault="006B5E16" w:rsidP="00B25AB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сортировочной горки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 w:val="restart"/>
          </w:tcPr>
          <w:p w:rsidR="006B5E16" w:rsidRPr="0056257C" w:rsidRDefault="006B5E16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625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E22F08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узлов. Классификация и типы железнодорожных узлов. Основные операции и устройства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Типовые схемы железнодорожных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узлов.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Общие поняти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о развязке подхо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дов маршрутов в одном и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уровнях. Обходы узлов. Схемы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ых путей в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 и схемы обходов в узлах.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6B5E16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763D13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6B5E16" w:rsidRPr="00985FB2" w:rsidRDefault="006B5E16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железнодорожной узлов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6B5E16" w:rsidRPr="00985FB2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путей в разных  уровнях</w:t>
            </w:r>
          </w:p>
          <w:p w:rsidR="006B5E16" w:rsidRPr="00A40833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Схемы обходов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DC715C" w:rsidRPr="00A40833" w:rsidTr="00E148B9">
        <w:trPr>
          <w:trHeight w:val="20"/>
        </w:trPr>
        <w:tc>
          <w:tcPr>
            <w:tcW w:w="1127" w:type="pct"/>
          </w:tcPr>
          <w:p w:rsidR="00DC715C" w:rsidRPr="00A40833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DC715C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DC715C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</w:t>
            </w:r>
          </w:p>
          <w:p w:rsidR="00DC715C" w:rsidRPr="00985FB2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экзамену </w:t>
            </w:r>
          </w:p>
        </w:tc>
        <w:tc>
          <w:tcPr>
            <w:tcW w:w="333" w:type="pct"/>
          </w:tcPr>
          <w:p w:rsidR="00DC715C" w:rsidRPr="00DC715C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DC715C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DC715C" w:rsidRDefault="00DC715C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DC715C" w:rsidRPr="00E22F08" w:rsidRDefault="00DC715C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DC715C" w:rsidRPr="00A40833" w:rsidTr="00CA6EED">
        <w:trPr>
          <w:trHeight w:val="20"/>
        </w:trPr>
        <w:tc>
          <w:tcPr>
            <w:tcW w:w="4089" w:type="pct"/>
            <w:gridSpan w:val="2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33" w:type="pct"/>
          </w:tcPr>
          <w:p w:rsidR="00DC715C" w:rsidRPr="00A40833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DC715C" w:rsidRPr="00E22F08" w:rsidRDefault="00DC715C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C715C" w:rsidRPr="00CA6EED" w:rsidTr="00E148B9">
        <w:trPr>
          <w:trHeight w:val="20"/>
        </w:trPr>
        <w:tc>
          <w:tcPr>
            <w:tcW w:w="1127" w:type="pct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333" w:type="pct"/>
          </w:tcPr>
          <w:p w:rsidR="00DC715C" w:rsidRPr="00CA6EED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198</w:t>
            </w:r>
          </w:p>
        </w:tc>
        <w:tc>
          <w:tcPr>
            <w:tcW w:w="578" w:type="pct"/>
            <w:shd w:val="clear" w:color="auto" w:fill="D9D9D9"/>
          </w:tcPr>
          <w:p w:rsidR="00DC715C" w:rsidRPr="00E22F08" w:rsidRDefault="00DC715C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p w:rsidR="00724A59" w:rsidRDefault="00724A59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FC0349" w:rsidRPr="00FC0349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E2A0E" w:rsidRDefault="007E2A0E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9C1FDE">
      <w:pPr>
        <w:pStyle w:val="Style1"/>
        <w:widowControl/>
        <w:ind w:firstLine="709"/>
      </w:pPr>
      <w:r w:rsidRPr="0063720A">
        <w:t>3</w:t>
      </w:r>
      <w:r w:rsidR="00724A59">
        <w:t xml:space="preserve"> </w:t>
      </w:r>
      <w:r w:rsidRPr="0063720A">
        <w:t xml:space="preserve">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E148B9">
          <w:footerReference w:type="default" r:id="rId10"/>
          <w:pgSz w:w="16838" w:h="11906" w:orient="landscape"/>
          <w:pgMar w:top="709" w:right="595" w:bottom="567" w:left="1134" w:header="709" w:footer="392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CC59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6257C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с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>танци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й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и узл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ов</w:t>
      </w:r>
      <w:r w:rsidRPr="0056257C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</w:p>
    <w:p w:rsidR="00C56BBB" w:rsidRDefault="00C56BBB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разный № на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  <w:proofErr w:type="spellEnd"/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  <w:proofErr w:type="spellEnd"/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  <w:proofErr w:type="spellEnd"/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proofErr w:type="gramStart"/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CC595D" w:rsidRPr="00C214B5" w:rsidRDefault="00CC595D" w:rsidP="00CC5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595D" w:rsidRPr="00617CD3" w:rsidRDefault="00CC595D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CC1E26" w:rsidRPr="00CC595D" w:rsidRDefault="00CC1E26" w:rsidP="00CC595D">
      <w:pPr>
        <w:keepNext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CC595D" w:rsidRDefault="001A053A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CC595D" w:rsidRDefault="00CC1E26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F6BB8" w:rsidRDefault="008F6BB8" w:rsidP="008F6BB8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Шипилова, Ю. В. Станции и узлы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 / Ю. В. Шипилова.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УМЦ ЖДТ, 2022. — 296 с. —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> </w:t>
      </w:r>
      <w:hyperlink r:id="rId11" w:history="1">
        <w:r>
          <w:rPr>
            <w:rStyle w:val="a5"/>
            <w:rFonts w:ascii="Times New Roman" w:hAnsi="Times New Roman"/>
            <w:sz w:val="24"/>
            <w:szCs w:val="24"/>
          </w:rPr>
          <w:t>http://umczdt.ru/books/937/260707/</w:t>
        </w:r>
      </w:hyperlink>
      <w:r>
        <w:rPr>
          <w:rFonts w:ascii="Times New Roman" w:hAnsi="Times New Roman"/>
          <w:sz w:val="24"/>
          <w:szCs w:val="24"/>
        </w:rPr>
        <w:t xml:space="preserve">. — Режим доступа : для </w:t>
      </w:r>
      <w:proofErr w:type="spellStart"/>
      <w:r>
        <w:rPr>
          <w:rFonts w:ascii="Times New Roman" w:hAnsi="Times New Roman"/>
          <w:sz w:val="24"/>
          <w:szCs w:val="24"/>
        </w:rPr>
        <w:t>авториз</w:t>
      </w:r>
      <w:proofErr w:type="spellEnd"/>
      <w:r>
        <w:rPr>
          <w:rFonts w:ascii="Times New Roman" w:hAnsi="Times New Roman"/>
          <w:sz w:val="24"/>
          <w:szCs w:val="24"/>
        </w:rPr>
        <w:t>. пользователей</w:t>
      </w:r>
      <w:r>
        <w:rPr>
          <w:rFonts w:ascii="Times New Roman" w:hAnsi="Times New Roman"/>
          <w:sz w:val="24"/>
          <w:szCs w:val="24"/>
          <w:shd w:val="clear" w:color="auto" w:fill="F2F2F2"/>
        </w:rPr>
        <w:t>.</w:t>
      </w: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Правила технической эксплуатации железных дорог Российской Федерации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утв. Приказом Минтранса России от 23.06.2022 г. № 250.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СПС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Инструкция по организации движения поездов и маневровой работы на железнодорожном транспорте Российской Федерации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утв. Приказом Минтранса России от 23.06.2022 г. № 250 ; приложен. № 2 к Правилам технической эксплуатации железных дорог Российской Федерации.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//СПС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Инструкция по сигнализации на железнодорожном транспорте Российской Федерации: утв. Приказом Минтранса России от 23.06.2022 г. № 250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;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приложен. № 1 к Правилам технической эксплуатации железных дорог Российской Федерации.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СПС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Орлова, А.В. Железнодорожные станции и узлы (вариативная часть). Часть 1</w:t>
      </w:r>
      <w:proofErr w:type="gramStart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методическое пособие / А. В. Орлова. — Москва</w:t>
      </w:r>
      <w:proofErr w:type="gramStart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ФГБУ ДПО «Учебно-методический центр по образованию на железнодорожном транспорте», 2019. — 104 с. — Текст</w:t>
      </w:r>
      <w:proofErr w:type="gramStart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электронный // УМЦ ЖДТ : электронная библиотека. — URL: https://umczdt.ru/books/1258/234795/. — Режим доступа: по подписке.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2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методическое пособие / А. В. Орлова. — Москва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ФГБУ ДПО «</w:t>
      </w:r>
      <w:proofErr w:type="spellStart"/>
      <w:r>
        <w:rPr>
          <w:rFonts w:ascii="Times New Roman" w:hAnsi="Times New Roman"/>
          <w:sz w:val="24"/>
          <w:szCs w:val="28"/>
        </w:rPr>
        <w:t>Учебно</w:t>
      </w:r>
      <w:proofErr w:type="spellEnd"/>
      <w:r>
        <w:rPr>
          <w:rFonts w:ascii="Times New Roman" w:hAnsi="Times New Roman"/>
          <w:sz w:val="24"/>
          <w:szCs w:val="28"/>
        </w:rPr>
        <w:t xml:space="preserve"> методический центр по образованию на железнодорожном транспорте», 2020. — 116 с. — Текст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электронный // УМЦ ЖДТ : электронная библиотека. — URL: https://umczdt.ru/books/1258/239494/.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3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методическое пособие / А. В. Орлова. — Москва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ФГБУ ДПО «</w:t>
      </w:r>
      <w:proofErr w:type="spellStart"/>
      <w:r>
        <w:rPr>
          <w:rFonts w:ascii="Times New Roman" w:hAnsi="Times New Roman"/>
          <w:sz w:val="24"/>
          <w:szCs w:val="28"/>
        </w:rPr>
        <w:t>Учебно</w:t>
      </w:r>
      <w:proofErr w:type="spellEnd"/>
      <w:r>
        <w:rPr>
          <w:rFonts w:ascii="Times New Roman" w:hAnsi="Times New Roman"/>
          <w:sz w:val="24"/>
          <w:szCs w:val="28"/>
        </w:rPr>
        <w:t xml:space="preserve"> методический центр по образованию на железнодорожном транспорте», 2020. — 109 с. — Текст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электронный // УМЦ ЖДТ : электронная библиотека. — URL: https://umczdt.ru/books/1258/239498/.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1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методическое пособие / Н. П. Щеглова. — Москва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УМЦ ЖДТ, 2024. — 88 с. —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УМЦ ЖДТ : электронная библиотека. — URL: https://umczdt.ru/books/1258/288639/.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2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методическое пособие / Н. П. Щеглова. — Москва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УМЦ ЖДТ, 2024. — 97 с. — </w:t>
      </w:r>
      <w:r>
        <w:rPr>
          <w:rFonts w:ascii="Times New Roman" w:hAnsi="Times New Roman"/>
          <w:w w:val="104"/>
          <w:sz w:val="24"/>
          <w:szCs w:val="28"/>
        </w:rPr>
        <w:lastRenderedPageBreak/>
        <w:t>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УМЦ ЖДТ : электронная библиотека. — URL: https://umczdt.ru/books/1258/288625/. — Режим доступа: по подписке.</w:t>
      </w: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 Периодические издания: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Железнодорожный транспорт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ежемесячный научно-технический журнал. – </w:t>
      </w:r>
      <w:proofErr w:type="gramStart"/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>
          <w:rPr>
            <w:rStyle w:val="a5"/>
            <w:rFonts w:ascii="Times New Roman" w:hAnsi="Times New Roman"/>
            <w:w w:val="104"/>
            <w:sz w:val="24"/>
          </w:rPr>
          <w:t>http://www.zdt-magazine.ru/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Инновационный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дайжест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всё самое интересное о железной дороге : сайт. – </w:t>
      </w:r>
      <w:proofErr w:type="gramStart"/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>
          <w:rPr>
            <w:rStyle w:val="a5"/>
            <w:rFonts w:ascii="Times New Roman" w:hAnsi="Times New Roman"/>
            <w:w w:val="104"/>
            <w:sz w:val="24"/>
          </w:rPr>
          <w:t>http://expo.rzd-expo.ru/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ОАО «Скоростные магистрали»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-  </w:t>
      </w:r>
      <w:proofErr w:type="gramStart"/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>
          <w:rPr>
            <w:rStyle w:val="a5"/>
            <w:rFonts w:ascii="Times New Roman" w:hAnsi="Times New Roman"/>
            <w:w w:val="104"/>
            <w:sz w:val="24"/>
          </w:rPr>
          <w:t>http://www.hsrail.ru/abouthsr/</w:t>
        </w:r>
      </w:hyperlink>
      <w:r>
        <w:rPr>
          <w:rFonts w:ascii="Times New Roman" w:hAnsi="Times New Roman"/>
          <w:w w:val="104"/>
          <w:sz w:val="24"/>
          <w:szCs w:val="28"/>
        </w:rPr>
        <w:t>. –Текст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8F6BB8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BB8" w:rsidRDefault="008F6BB8" w:rsidP="008F6BB8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3.2.4 Перечень профессиональных баз данных и информационных справочных систем: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https://www.garant.ru/ 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 w:rsidR="00FC0349">
        <w:fldChar w:fldCharType="begin"/>
      </w:r>
      <w:r w:rsidR="00FC0349">
        <w:instrText>HYPERLINK "http://www.kodeks.ru/"</w:instrText>
      </w:r>
      <w:r w:rsidR="00FC0349">
        <w:fldChar w:fldCharType="separate"/>
      </w:r>
      <w:r>
        <w:rPr>
          <w:rStyle w:val="a5"/>
          <w:rFonts w:ascii="Times New Roman" w:hAnsi="Times New Roman"/>
          <w:color w:val="auto"/>
          <w:w w:val="104"/>
          <w:sz w:val="24"/>
        </w:rPr>
        <w:t>http</w:t>
      </w:r>
      <w:proofErr w:type="spellEnd"/>
      <w:r>
        <w:rPr>
          <w:rStyle w:val="a5"/>
          <w:rFonts w:ascii="Times New Roman" w:hAnsi="Times New Roman"/>
          <w:color w:val="auto"/>
          <w:w w:val="104"/>
          <w:sz w:val="24"/>
        </w:rPr>
        <w:t>://</w:t>
      </w:r>
      <w:proofErr w:type="spellStart"/>
      <w:r>
        <w:rPr>
          <w:rStyle w:val="a5"/>
          <w:rFonts w:ascii="Times New Roman" w:hAnsi="Times New Roman"/>
          <w:color w:val="auto"/>
          <w:w w:val="104"/>
          <w:sz w:val="24"/>
        </w:rPr>
        <w:t>www.kodeks.ru</w:t>
      </w:r>
      <w:proofErr w:type="spellEnd"/>
      <w:r>
        <w:rPr>
          <w:rStyle w:val="a5"/>
          <w:rFonts w:ascii="Times New Roman" w:hAnsi="Times New Roman"/>
          <w:color w:val="auto"/>
          <w:w w:val="104"/>
          <w:sz w:val="24"/>
        </w:rPr>
        <w:t>/</w:t>
      </w:r>
      <w:r w:rsidR="00FC0349">
        <w:fldChar w:fldCharType="end"/>
      </w:r>
      <w:r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– URL: </w:t>
      </w:r>
      <w:hyperlink r:id="rId16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https://umczdt.ru/books/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https://e.lanbook.com/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https://book.ru/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– Москва, 2000. – URL : </w:t>
      </w:r>
      <w:hyperlink r:id="rId20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http://elibrary.ru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>
        <w:rPr>
          <w:rFonts w:ascii="Times New Roman" w:hAnsi="Times New Roman"/>
          <w:w w:val="104"/>
          <w:sz w:val="24"/>
          <w:szCs w:val="28"/>
        </w:rPr>
        <w:t>пользователей. –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– Москва, 2010-202</w:t>
      </w:r>
      <w:r w:rsidR="007E2A0E">
        <w:rPr>
          <w:rFonts w:ascii="Times New Roman" w:hAnsi="Times New Roman"/>
          <w:w w:val="104"/>
          <w:sz w:val="24"/>
          <w:szCs w:val="28"/>
        </w:rPr>
        <w:t>5</w:t>
      </w:r>
      <w:r>
        <w:rPr>
          <w:rFonts w:ascii="Times New Roman" w:hAnsi="Times New Roman"/>
          <w:w w:val="104"/>
          <w:sz w:val="24"/>
          <w:szCs w:val="28"/>
        </w:rPr>
        <w:t>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1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РЖД: официальный сайт.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2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– Москва, 2009-202</w:t>
      </w:r>
      <w:r w:rsidR="007E2A0E">
        <w:rPr>
          <w:rFonts w:ascii="Times New Roman" w:hAnsi="Times New Roman"/>
          <w:w w:val="104"/>
          <w:sz w:val="24"/>
          <w:szCs w:val="28"/>
        </w:rPr>
        <w:t>5</w:t>
      </w:r>
      <w:r>
        <w:rPr>
          <w:rFonts w:ascii="Times New Roman" w:hAnsi="Times New Roman"/>
          <w:w w:val="104"/>
          <w:sz w:val="24"/>
          <w:szCs w:val="28"/>
        </w:rPr>
        <w:t>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3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4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058F1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</w:t>
      </w:r>
      <w:r w:rsidRPr="00112612">
        <w:rPr>
          <w:rFonts w:ascii="Times New Roman" w:hAnsi="Times New Roman"/>
          <w:sz w:val="24"/>
          <w:szCs w:val="24"/>
        </w:rPr>
        <w:t>.</w:t>
      </w:r>
    </w:p>
    <w:p w:rsidR="00685B6B" w:rsidRDefault="00685B6B" w:rsidP="00685B6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>
        <w:rPr>
          <w:rFonts w:ascii="Times New Roman" w:hAnsi="Times New Roman"/>
          <w:sz w:val="24"/>
          <w:szCs w:val="24"/>
        </w:rPr>
        <w:t xml:space="preserve">ттестация в форме </w:t>
      </w:r>
      <w:r w:rsidRPr="000B0FFA">
        <w:rPr>
          <w:rFonts w:ascii="Times New Roman" w:hAnsi="Times New Roman"/>
          <w:i/>
          <w:sz w:val="24"/>
          <w:szCs w:val="24"/>
        </w:rPr>
        <w:t>дифференцированн</w:t>
      </w:r>
      <w:r>
        <w:rPr>
          <w:rFonts w:ascii="Times New Roman" w:hAnsi="Times New Roman"/>
          <w:i/>
          <w:sz w:val="24"/>
          <w:szCs w:val="24"/>
        </w:rPr>
        <w:t>ого</w:t>
      </w:r>
      <w:r w:rsidRPr="000B0FFA">
        <w:rPr>
          <w:rFonts w:ascii="Times New Roman" w:hAnsi="Times New Roman"/>
          <w:i/>
          <w:sz w:val="24"/>
          <w:szCs w:val="24"/>
        </w:rPr>
        <w:t xml:space="preserve"> зачет</w:t>
      </w:r>
      <w:r>
        <w:rPr>
          <w:rFonts w:ascii="Times New Roman" w:hAnsi="Times New Roman"/>
          <w:i/>
          <w:sz w:val="24"/>
          <w:szCs w:val="24"/>
        </w:rPr>
        <w:t>а</w:t>
      </w:r>
      <w:r w:rsidRPr="000B0FFA">
        <w:rPr>
          <w:rFonts w:ascii="Times New Roman" w:hAnsi="Times New Roman"/>
          <w:i/>
          <w:sz w:val="24"/>
          <w:szCs w:val="24"/>
        </w:rPr>
        <w:t xml:space="preserve"> и экзамен</w:t>
      </w:r>
      <w:r>
        <w:rPr>
          <w:rFonts w:ascii="Times New Roman" w:hAnsi="Times New Roman"/>
          <w:i/>
          <w:sz w:val="24"/>
          <w:szCs w:val="24"/>
        </w:rPr>
        <w:t>а</w:t>
      </w:r>
      <w:r w:rsidRPr="000B0FFA">
        <w:rPr>
          <w:rFonts w:ascii="Times New Roman" w:hAnsi="Times New Roman"/>
          <w:i/>
          <w:sz w:val="24"/>
          <w:szCs w:val="24"/>
        </w:rPr>
        <w:t xml:space="preserve"> (очная форма обучения) и экзамен</w:t>
      </w:r>
      <w:r>
        <w:rPr>
          <w:rFonts w:ascii="Times New Roman" w:hAnsi="Times New Roman"/>
          <w:i/>
          <w:sz w:val="24"/>
          <w:szCs w:val="24"/>
        </w:rPr>
        <w:t>а</w:t>
      </w:r>
      <w:r w:rsidRPr="000B0FFA">
        <w:rPr>
          <w:rFonts w:ascii="Times New Roman" w:hAnsi="Times New Roman"/>
          <w:i/>
          <w:sz w:val="24"/>
          <w:szCs w:val="24"/>
        </w:rPr>
        <w:t xml:space="preserve"> (заочная форма обучения)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3882"/>
        <w:gridCol w:w="2833"/>
      </w:tblGrid>
      <w:tr w:rsidR="00CC1E26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C455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2E2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анализировать схемы станций всех типов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B607C" w:rsidRPr="008F3F87" w:rsidRDefault="000B607C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A88"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существующих схемах типовых железнодорожных станций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0B607C" w:rsidRPr="00C7793A" w:rsidRDefault="00685B6B" w:rsidP="00C7793A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дифференцированный зачет, </w:t>
            </w: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наиболее оптимальные варианты размещения станционных устройств</w:t>
            </w:r>
          </w:p>
          <w:p w:rsidR="000B607C" w:rsidRPr="00016F20" w:rsidRDefault="00E10A88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наиболее оптимальные вариантов размещения 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рациональные маршруты движения поездов, составов, локомотивов</w:t>
            </w:r>
          </w:p>
          <w:p w:rsidR="000B607C" w:rsidRPr="00016F20" w:rsidRDefault="00E10A88" w:rsidP="007E0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рациональных маршрутов движения поездов, составов, локомотивов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51A7">
              <w:rPr>
                <w:rFonts w:ascii="Times New Roman" w:hAnsi="Times New Roman"/>
                <w:sz w:val="24"/>
                <w:szCs w:val="24"/>
              </w:rPr>
              <w:t xml:space="preserve">проектировать раздельные пункты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(промежуточные, участковые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B607C" w:rsidRPr="00016F20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проектирования раздельных пунктов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B41861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устройство, общие принципы содержания </w:t>
            </w:r>
            <w:r>
              <w:rPr>
                <w:rFonts w:ascii="Times New Roman" w:hAnsi="Times New Roman"/>
                <w:sz w:val="24"/>
                <w:szCs w:val="24"/>
              </w:rPr>
              <w:t>и ремонта железнодорожного пути</w:t>
            </w:r>
          </w:p>
          <w:p w:rsidR="000B607C" w:rsidRPr="008F3F87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2C1D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заданий. </w:t>
            </w:r>
          </w:p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>Защита отчетов практических занятий.</w:t>
            </w:r>
          </w:p>
          <w:p w:rsidR="000B607C" w:rsidRPr="00C7793A" w:rsidRDefault="00685B6B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дифференцированный зачет, </w:t>
            </w: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требования к проектированию и устройству железнодорожных станций и узлов</w:t>
            </w:r>
          </w:p>
          <w:p w:rsidR="000B607C" w:rsidRPr="008F3F87" w:rsidRDefault="00E10A88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структурирование знаний о требованиях, предъявляемых к проектированию и устройству железнодорожных станций и узлов,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lastRenderedPageBreak/>
              <w:t>грузовых фронтов, вытяжных путей</w:t>
            </w:r>
          </w:p>
          <w:p w:rsidR="000B607C" w:rsidRPr="00C7793A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знаний 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решении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2273A9" w:rsidRPr="002273A9" w:rsidRDefault="002273A9" w:rsidP="002058F1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B25AB4">
      <w:pPr>
        <w:pStyle w:val="a3"/>
        <w:widowControl w:val="0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</w:t>
      </w:r>
      <w:r w:rsidR="00A80CEE">
        <w:rPr>
          <w:rFonts w:ascii="Times New Roman" w:hAnsi="Times New Roman"/>
          <w:sz w:val="24"/>
          <w:szCs w:val="28"/>
        </w:rPr>
        <w:t>ж</w:t>
      </w:r>
      <w:r w:rsidR="002058F1">
        <w:rPr>
          <w:rFonts w:ascii="Times New Roman" w:hAnsi="Times New Roman"/>
          <w:sz w:val="24"/>
          <w:szCs w:val="28"/>
        </w:rPr>
        <w:t>д</w:t>
      </w:r>
      <w:r w:rsidRPr="002273A9">
        <w:rPr>
          <w:rFonts w:ascii="Times New Roman" w:hAnsi="Times New Roman"/>
          <w:sz w:val="24"/>
          <w:szCs w:val="28"/>
        </w:rPr>
        <w:t>ения докладов студентов по тем или иным вопросам;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B25AB4">
      <w:pPr>
        <w:pStyle w:val="a3"/>
        <w:widowControl w:val="0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B66A19">
      <w:pPr>
        <w:spacing w:after="0"/>
        <w:jc w:val="both"/>
        <w:rPr>
          <w:rFonts w:ascii="Times New Roman" w:hAnsi="Times New Roman" w:cs="Times New Roman"/>
        </w:rPr>
      </w:pPr>
    </w:p>
    <w:sectPr w:rsidR="003333F1" w:rsidRPr="002273A9" w:rsidSect="007E0E56">
      <w:footerReference w:type="even" r:id="rId25"/>
      <w:footerReference w:type="default" r:id="rId26"/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536" w:rsidRPr="004C712E" w:rsidRDefault="001F2536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1F2536" w:rsidRPr="004C712E" w:rsidRDefault="001F2536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Pr="007C2EC4" w:rsidRDefault="00FC0349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7C2EC4">
      <w:rPr>
        <w:rStyle w:val="af1"/>
        <w:rFonts w:ascii="Times New Roman" w:hAnsi="Times New Roman"/>
      </w:rPr>
      <w:fldChar w:fldCharType="begin"/>
    </w:r>
    <w:r w:rsidR="007E2A0E" w:rsidRPr="007C2EC4">
      <w:rPr>
        <w:rStyle w:val="af1"/>
        <w:rFonts w:ascii="Times New Roman" w:hAnsi="Times New Roman"/>
      </w:rPr>
      <w:instrText xml:space="preserve">PAGE  </w:instrText>
    </w:r>
    <w:r w:rsidRPr="007C2EC4">
      <w:rPr>
        <w:rStyle w:val="af1"/>
        <w:rFonts w:ascii="Times New Roman" w:hAnsi="Times New Roman"/>
      </w:rPr>
      <w:fldChar w:fldCharType="separate"/>
    </w:r>
    <w:r w:rsidR="00685B6B">
      <w:rPr>
        <w:rStyle w:val="af1"/>
        <w:rFonts w:ascii="Times New Roman" w:hAnsi="Times New Roman"/>
        <w:noProof/>
      </w:rPr>
      <w:t>4</w:t>
    </w:r>
    <w:r w:rsidRPr="007C2EC4">
      <w:rPr>
        <w:rStyle w:val="af1"/>
        <w:rFonts w:ascii="Times New Roman" w:hAnsi="Times New Roman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Pr="0080285F" w:rsidRDefault="00FC0349">
    <w:pPr>
      <w:pStyle w:val="a9"/>
      <w:jc w:val="right"/>
      <w:rPr>
        <w:rFonts w:ascii="Times New Roman" w:hAnsi="Times New Roman"/>
      </w:rPr>
    </w:pPr>
    <w:r w:rsidRPr="0080285F">
      <w:rPr>
        <w:rFonts w:ascii="Times New Roman" w:hAnsi="Times New Roman"/>
      </w:rPr>
      <w:fldChar w:fldCharType="begin"/>
    </w:r>
    <w:r w:rsidR="007E2A0E" w:rsidRPr="0080285F">
      <w:rPr>
        <w:rFonts w:ascii="Times New Roman" w:hAnsi="Times New Roman"/>
      </w:rPr>
      <w:instrText xml:space="preserve"> PAGE   \* MERGEFORMAT </w:instrText>
    </w:r>
    <w:r w:rsidRPr="0080285F">
      <w:rPr>
        <w:rFonts w:ascii="Times New Roman" w:hAnsi="Times New Roman"/>
      </w:rPr>
      <w:fldChar w:fldCharType="separate"/>
    </w:r>
    <w:r w:rsidR="00685B6B">
      <w:rPr>
        <w:rFonts w:ascii="Times New Roman" w:hAnsi="Times New Roman"/>
        <w:noProof/>
      </w:rPr>
      <w:t>27</w:t>
    </w:r>
    <w:r w:rsidRPr="0080285F">
      <w:rPr>
        <w:rFonts w:ascii="Times New Roman" w:hAnsi="Times New Roman"/>
      </w:rPr>
      <w:fldChar w:fldCharType="end"/>
    </w:r>
  </w:p>
  <w:p w:rsidR="007E2A0E" w:rsidRDefault="007E2A0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FC034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2A0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E2A0E">
      <w:rPr>
        <w:rStyle w:val="af1"/>
        <w:noProof/>
      </w:rPr>
      <w:t>3</w:t>
    </w:r>
    <w:r>
      <w:rPr>
        <w:rStyle w:val="af1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FC034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2A0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85B6B">
      <w:rPr>
        <w:rStyle w:val="af1"/>
        <w:noProof/>
      </w:rPr>
      <w:t>32</w:t>
    </w:r>
    <w:r>
      <w:rPr>
        <w:rStyle w:val="af1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536" w:rsidRPr="004C712E" w:rsidRDefault="001F2536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1F2536" w:rsidRPr="004C712E" w:rsidRDefault="001F2536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7E2A0E" w:rsidRPr="00AC249E" w:rsidRDefault="007E2A0E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7E2A0E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B82"/>
    <w:multiLevelType w:val="hybridMultilevel"/>
    <w:tmpl w:val="A018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26A0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D3C66"/>
    <w:multiLevelType w:val="hybridMultilevel"/>
    <w:tmpl w:val="A440DECE"/>
    <w:lvl w:ilvl="0" w:tplc="283C08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70FE2"/>
    <w:multiLevelType w:val="hybridMultilevel"/>
    <w:tmpl w:val="1986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35875"/>
    <w:multiLevelType w:val="hybridMultilevel"/>
    <w:tmpl w:val="B2DA05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95D0C"/>
    <w:multiLevelType w:val="hybridMultilevel"/>
    <w:tmpl w:val="80CEC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C782B"/>
    <w:multiLevelType w:val="hybridMultilevel"/>
    <w:tmpl w:val="C9ECF6CA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07430"/>
    <w:multiLevelType w:val="hybridMultilevel"/>
    <w:tmpl w:val="CC902508"/>
    <w:lvl w:ilvl="0" w:tplc="0ED8C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C21DC"/>
    <w:multiLevelType w:val="hybridMultilevel"/>
    <w:tmpl w:val="5FA0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FE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04FD7"/>
    <w:multiLevelType w:val="hybridMultilevel"/>
    <w:tmpl w:val="40E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D30BD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03BB5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F161D"/>
    <w:multiLevelType w:val="hybridMultilevel"/>
    <w:tmpl w:val="CCEA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079D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D197D"/>
    <w:multiLevelType w:val="hybridMultilevel"/>
    <w:tmpl w:val="210E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F77976"/>
    <w:multiLevelType w:val="hybridMultilevel"/>
    <w:tmpl w:val="E3A83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72FC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E438C0"/>
    <w:multiLevelType w:val="hybridMultilevel"/>
    <w:tmpl w:val="D47AC862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B6387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211D1"/>
    <w:multiLevelType w:val="hybridMultilevel"/>
    <w:tmpl w:val="69CAE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1">
    <w:nsid w:val="4DC25FF1"/>
    <w:multiLevelType w:val="hybridMultilevel"/>
    <w:tmpl w:val="DDFA38C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175D77"/>
    <w:multiLevelType w:val="hybridMultilevel"/>
    <w:tmpl w:val="B23E6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B613A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1C47CA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414AE7"/>
    <w:multiLevelType w:val="hybridMultilevel"/>
    <w:tmpl w:val="CB56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334928"/>
    <w:multiLevelType w:val="hybridMultilevel"/>
    <w:tmpl w:val="AD82D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40">
    <w:nsid w:val="639C27AC"/>
    <w:multiLevelType w:val="hybridMultilevel"/>
    <w:tmpl w:val="7082B9E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32DF4"/>
    <w:multiLevelType w:val="hybridMultilevel"/>
    <w:tmpl w:val="2DA0BDF0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3536A7"/>
    <w:multiLevelType w:val="hybridMultilevel"/>
    <w:tmpl w:val="BD2E2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7663EE"/>
    <w:multiLevelType w:val="hybridMultilevel"/>
    <w:tmpl w:val="F5F8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F42D6D"/>
    <w:multiLevelType w:val="hybridMultilevel"/>
    <w:tmpl w:val="B3A2EA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537E4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7">
    <w:nsid w:val="7FDA132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7"/>
  </w:num>
  <w:num w:numId="3">
    <w:abstractNumId w:val="46"/>
  </w:num>
  <w:num w:numId="4">
    <w:abstractNumId w:val="38"/>
  </w:num>
  <w:num w:numId="5">
    <w:abstractNumId w:val="28"/>
  </w:num>
  <w:num w:numId="6">
    <w:abstractNumId w:val="18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24"/>
  </w:num>
  <w:num w:numId="12">
    <w:abstractNumId w:val="36"/>
  </w:num>
  <w:num w:numId="13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19"/>
  </w:num>
  <w:num w:numId="16">
    <w:abstractNumId w:val="33"/>
  </w:num>
  <w:num w:numId="17">
    <w:abstractNumId w:val="26"/>
  </w:num>
  <w:num w:numId="18">
    <w:abstractNumId w:val="44"/>
  </w:num>
  <w:num w:numId="19">
    <w:abstractNumId w:val="31"/>
  </w:num>
  <w:num w:numId="20">
    <w:abstractNumId w:val="11"/>
  </w:num>
  <w:num w:numId="21">
    <w:abstractNumId w:val="9"/>
  </w:num>
  <w:num w:numId="22">
    <w:abstractNumId w:val="47"/>
  </w:num>
  <w:num w:numId="23">
    <w:abstractNumId w:val="45"/>
  </w:num>
  <w:num w:numId="24">
    <w:abstractNumId w:val="40"/>
  </w:num>
  <w:num w:numId="25">
    <w:abstractNumId w:val="14"/>
  </w:num>
  <w:num w:numId="26">
    <w:abstractNumId w:val="41"/>
  </w:num>
  <w:num w:numId="27">
    <w:abstractNumId w:val="17"/>
  </w:num>
  <w:num w:numId="28">
    <w:abstractNumId w:val="1"/>
  </w:num>
  <w:num w:numId="29">
    <w:abstractNumId w:val="27"/>
  </w:num>
  <w:num w:numId="30">
    <w:abstractNumId w:val="13"/>
  </w:num>
  <w:num w:numId="31">
    <w:abstractNumId w:val="25"/>
  </w:num>
  <w:num w:numId="32">
    <w:abstractNumId w:val="43"/>
  </w:num>
  <w:num w:numId="33">
    <w:abstractNumId w:val="22"/>
  </w:num>
  <w:num w:numId="34">
    <w:abstractNumId w:val="42"/>
  </w:num>
  <w:num w:numId="35">
    <w:abstractNumId w:val="6"/>
  </w:num>
  <w:num w:numId="36">
    <w:abstractNumId w:val="16"/>
  </w:num>
  <w:num w:numId="37">
    <w:abstractNumId w:val="0"/>
  </w:num>
  <w:num w:numId="38">
    <w:abstractNumId w:val="21"/>
  </w:num>
  <w:num w:numId="39">
    <w:abstractNumId w:val="23"/>
  </w:num>
  <w:num w:numId="40">
    <w:abstractNumId w:val="35"/>
  </w:num>
  <w:num w:numId="41">
    <w:abstractNumId w:val="20"/>
  </w:num>
  <w:num w:numId="42">
    <w:abstractNumId w:val="32"/>
  </w:num>
  <w:num w:numId="43">
    <w:abstractNumId w:val="12"/>
  </w:num>
  <w:num w:numId="44">
    <w:abstractNumId w:val="2"/>
  </w:num>
  <w:num w:numId="45">
    <w:abstractNumId w:val="29"/>
  </w:num>
  <w:num w:numId="46">
    <w:abstractNumId w:val="10"/>
  </w:num>
  <w:num w:numId="47">
    <w:abstractNumId w:val="37"/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166CF"/>
    <w:rsid w:val="00023185"/>
    <w:rsid w:val="00040BD1"/>
    <w:rsid w:val="00054237"/>
    <w:rsid w:val="00055B10"/>
    <w:rsid w:val="00077E2F"/>
    <w:rsid w:val="00084657"/>
    <w:rsid w:val="0008503D"/>
    <w:rsid w:val="00095AD3"/>
    <w:rsid w:val="0009610D"/>
    <w:rsid w:val="000A135B"/>
    <w:rsid w:val="000B5B53"/>
    <w:rsid w:val="000B607C"/>
    <w:rsid w:val="000B7F39"/>
    <w:rsid w:val="000D50A6"/>
    <w:rsid w:val="000F7591"/>
    <w:rsid w:val="00112612"/>
    <w:rsid w:val="00120A8A"/>
    <w:rsid w:val="0013666F"/>
    <w:rsid w:val="001430CE"/>
    <w:rsid w:val="0014395E"/>
    <w:rsid w:val="00152B34"/>
    <w:rsid w:val="001617C3"/>
    <w:rsid w:val="00166A13"/>
    <w:rsid w:val="00175313"/>
    <w:rsid w:val="001A053A"/>
    <w:rsid w:val="001B048A"/>
    <w:rsid w:val="001B1A6F"/>
    <w:rsid w:val="001B7DD4"/>
    <w:rsid w:val="001D02B9"/>
    <w:rsid w:val="001D1916"/>
    <w:rsid w:val="001D24FC"/>
    <w:rsid w:val="001D54B4"/>
    <w:rsid w:val="001E076E"/>
    <w:rsid w:val="001E1304"/>
    <w:rsid w:val="001E4B80"/>
    <w:rsid w:val="001E6C66"/>
    <w:rsid w:val="001E75BF"/>
    <w:rsid w:val="001F2536"/>
    <w:rsid w:val="002028EA"/>
    <w:rsid w:val="002058F1"/>
    <w:rsid w:val="00210585"/>
    <w:rsid w:val="002200B4"/>
    <w:rsid w:val="002273A9"/>
    <w:rsid w:val="0024142E"/>
    <w:rsid w:val="0025197A"/>
    <w:rsid w:val="00252497"/>
    <w:rsid w:val="002550EB"/>
    <w:rsid w:val="002837D0"/>
    <w:rsid w:val="002A3195"/>
    <w:rsid w:val="002C1B97"/>
    <w:rsid w:val="002D43F1"/>
    <w:rsid w:val="002E256E"/>
    <w:rsid w:val="002E2C1D"/>
    <w:rsid w:val="002F6A7E"/>
    <w:rsid w:val="003007FA"/>
    <w:rsid w:val="00304FF3"/>
    <w:rsid w:val="00305406"/>
    <w:rsid w:val="0031268B"/>
    <w:rsid w:val="003333F1"/>
    <w:rsid w:val="00340F47"/>
    <w:rsid w:val="00354849"/>
    <w:rsid w:val="00363AA4"/>
    <w:rsid w:val="00371914"/>
    <w:rsid w:val="00384932"/>
    <w:rsid w:val="00387B90"/>
    <w:rsid w:val="003952FB"/>
    <w:rsid w:val="003C752C"/>
    <w:rsid w:val="003D7316"/>
    <w:rsid w:val="003E3AB8"/>
    <w:rsid w:val="004016BA"/>
    <w:rsid w:val="00406FFF"/>
    <w:rsid w:val="0040733C"/>
    <w:rsid w:val="00413B06"/>
    <w:rsid w:val="004152AE"/>
    <w:rsid w:val="0043062F"/>
    <w:rsid w:val="004325A0"/>
    <w:rsid w:val="00441D51"/>
    <w:rsid w:val="0045227F"/>
    <w:rsid w:val="00455F01"/>
    <w:rsid w:val="00456A7A"/>
    <w:rsid w:val="00462AC0"/>
    <w:rsid w:val="0047135B"/>
    <w:rsid w:val="00474675"/>
    <w:rsid w:val="004903E9"/>
    <w:rsid w:val="00494AA5"/>
    <w:rsid w:val="004C0FE6"/>
    <w:rsid w:val="004C14DF"/>
    <w:rsid w:val="004C156D"/>
    <w:rsid w:val="004E70F6"/>
    <w:rsid w:val="004F4A5B"/>
    <w:rsid w:val="00511C52"/>
    <w:rsid w:val="00515748"/>
    <w:rsid w:val="0052048A"/>
    <w:rsid w:val="0052746A"/>
    <w:rsid w:val="005342E8"/>
    <w:rsid w:val="00536931"/>
    <w:rsid w:val="00542BE8"/>
    <w:rsid w:val="0054401B"/>
    <w:rsid w:val="0055360E"/>
    <w:rsid w:val="0056257C"/>
    <w:rsid w:val="00570231"/>
    <w:rsid w:val="005A6F0D"/>
    <w:rsid w:val="005B34F2"/>
    <w:rsid w:val="00617CD3"/>
    <w:rsid w:val="006747D3"/>
    <w:rsid w:val="00685B6B"/>
    <w:rsid w:val="00696BEF"/>
    <w:rsid w:val="00697C0F"/>
    <w:rsid w:val="006B5E16"/>
    <w:rsid w:val="006C6F82"/>
    <w:rsid w:val="006D7212"/>
    <w:rsid w:val="00724A59"/>
    <w:rsid w:val="007415B2"/>
    <w:rsid w:val="007549BB"/>
    <w:rsid w:val="00763D13"/>
    <w:rsid w:val="00793B4C"/>
    <w:rsid w:val="00795F8E"/>
    <w:rsid w:val="007A1414"/>
    <w:rsid w:val="007A3D3C"/>
    <w:rsid w:val="007C2EC4"/>
    <w:rsid w:val="007D6260"/>
    <w:rsid w:val="007D78C8"/>
    <w:rsid w:val="007E0E56"/>
    <w:rsid w:val="007E2A0E"/>
    <w:rsid w:val="007E3C6F"/>
    <w:rsid w:val="0080285F"/>
    <w:rsid w:val="00804DA3"/>
    <w:rsid w:val="00821100"/>
    <w:rsid w:val="00824AD3"/>
    <w:rsid w:val="00831360"/>
    <w:rsid w:val="00837E1C"/>
    <w:rsid w:val="00841829"/>
    <w:rsid w:val="0085093C"/>
    <w:rsid w:val="0085354F"/>
    <w:rsid w:val="00856A82"/>
    <w:rsid w:val="008646A7"/>
    <w:rsid w:val="008778AC"/>
    <w:rsid w:val="0089411D"/>
    <w:rsid w:val="008B33DC"/>
    <w:rsid w:val="008B5CB1"/>
    <w:rsid w:val="008C02B2"/>
    <w:rsid w:val="008F6BB8"/>
    <w:rsid w:val="009014CE"/>
    <w:rsid w:val="009070FE"/>
    <w:rsid w:val="00917658"/>
    <w:rsid w:val="0093417B"/>
    <w:rsid w:val="00945CEB"/>
    <w:rsid w:val="0096322E"/>
    <w:rsid w:val="009670A7"/>
    <w:rsid w:val="00967998"/>
    <w:rsid w:val="00973350"/>
    <w:rsid w:val="00982710"/>
    <w:rsid w:val="00985FB2"/>
    <w:rsid w:val="009B76E5"/>
    <w:rsid w:val="009C0005"/>
    <w:rsid w:val="009C1FDE"/>
    <w:rsid w:val="009C5158"/>
    <w:rsid w:val="009E5141"/>
    <w:rsid w:val="00A06A26"/>
    <w:rsid w:val="00A27105"/>
    <w:rsid w:val="00A40833"/>
    <w:rsid w:val="00A423F3"/>
    <w:rsid w:val="00A62B8B"/>
    <w:rsid w:val="00A80AE1"/>
    <w:rsid w:val="00A80CC9"/>
    <w:rsid w:val="00A80CEE"/>
    <w:rsid w:val="00AA414D"/>
    <w:rsid w:val="00AE1460"/>
    <w:rsid w:val="00AE4A73"/>
    <w:rsid w:val="00AF3657"/>
    <w:rsid w:val="00B012BD"/>
    <w:rsid w:val="00B053D2"/>
    <w:rsid w:val="00B25AB4"/>
    <w:rsid w:val="00B372D1"/>
    <w:rsid w:val="00B46C1B"/>
    <w:rsid w:val="00B65DCA"/>
    <w:rsid w:val="00B65DD3"/>
    <w:rsid w:val="00B66A19"/>
    <w:rsid w:val="00B85AF0"/>
    <w:rsid w:val="00B92850"/>
    <w:rsid w:val="00BB14B0"/>
    <w:rsid w:val="00BB251F"/>
    <w:rsid w:val="00BB69F2"/>
    <w:rsid w:val="00BB6E28"/>
    <w:rsid w:val="00BC15ED"/>
    <w:rsid w:val="00BE4492"/>
    <w:rsid w:val="00BE79D9"/>
    <w:rsid w:val="00C04E0F"/>
    <w:rsid w:val="00C161B6"/>
    <w:rsid w:val="00C20873"/>
    <w:rsid w:val="00C22F37"/>
    <w:rsid w:val="00C36DD6"/>
    <w:rsid w:val="00C432E6"/>
    <w:rsid w:val="00C455E4"/>
    <w:rsid w:val="00C515F3"/>
    <w:rsid w:val="00C51E3F"/>
    <w:rsid w:val="00C536DB"/>
    <w:rsid w:val="00C56BBB"/>
    <w:rsid w:val="00C64C7E"/>
    <w:rsid w:val="00C74568"/>
    <w:rsid w:val="00C74CC3"/>
    <w:rsid w:val="00C7793A"/>
    <w:rsid w:val="00C86F66"/>
    <w:rsid w:val="00C96D1F"/>
    <w:rsid w:val="00CA2BA3"/>
    <w:rsid w:val="00CA56F2"/>
    <w:rsid w:val="00CA6EED"/>
    <w:rsid w:val="00CB04AC"/>
    <w:rsid w:val="00CB1701"/>
    <w:rsid w:val="00CB2D0E"/>
    <w:rsid w:val="00CC1E26"/>
    <w:rsid w:val="00CC25B1"/>
    <w:rsid w:val="00CC595D"/>
    <w:rsid w:val="00CC7F8E"/>
    <w:rsid w:val="00CE6277"/>
    <w:rsid w:val="00D000C1"/>
    <w:rsid w:val="00D17064"/>
    <w:rsid w:val="00D33AA1"/>
    <w:rsid w:val="00D4496B"/>
    <w:rsid w:val="00D4798A"/>
    <w:rsid w:val="00D740B3"/>
    <w:rsid w:val="00D84309"/>
    <w:rsid w:val="00DB63CC"/>
    <w:rsid w:val="00DC1142"/>
    <w:rsid w:val="00DC4EB7"/>
    <w:rsid w:val="00DC715C"/>
    <w:rsid w:val="00DF51A7"/>
    <w:rsid w:val="00E10A88"/>
    <w:rsid w:val="00E148B9"/>
    <w:rsid w:val="00E1579B"/>
    <w:rsid w:val="00E17F8B"/>
    <w:rsid w:val="00E22F08"/>
    <w:rsid w:val="00E3178D"/>
    <w:rsid w:val="00E347CE"/>
    <w:rsid w:val="00E41BA0"/>
    <w:rsid w:val="00E66DED"/>
    <w:rsid w:val="00EA2ADA"/>
    <w:rsid w:val="00EA30F5"/>
    <w:rsid w:val="00EB5A85"/>
    <w:rsid w:val="00EB67A1"/>
    <w:rsid w:val="00EC5EC6"/>
    <w:rsid w:val="00ED61BD"/>
    <w:rsid w:val="00EE0B2B"/>
    <w:rsid w:val="00EF5128"/>
    <w:rsid w:val="00F32247"/>
    <w:rsid w:val="00F326A4"/>
    <w:rsid w:val="00F36724"/>
    <w:rsid w:val="00F36D7E"/>
    <w:rsid w:val="00F47808"/>
    <w:rsid w:val="00F61638"/>
    <w:rsid w:val="00F62283"/>
    <w:rsid w:val="00F651B1"/>
    <w:rsid w:val="00F73AFE"/>
    <w:rsid w:val="00F8685C"/>
    <w:rsid w:val="00F951B1"/>
    <w:rsid w:val="00F96F57"/>
    <w:rsid w:val="00F9747A"/>
    <w:rsid w:val="00F97A90"/>
    <w:rsid w:val="00FA231B"/>
    <w:rsid w:val="00FB3AB8"/>
    <w:rsid w:val="00FC0349"/>
    <w:rsid w:val="00FD123B"/>
    <w:rsid w:val="00FD214B"/>
    <w:rsid w:val="00FD6D73"/>
    <w:rsid w:val="00FE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xpo.rzd-expo.ru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dt-magazine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mczdt.ru/books/937/260707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hsrail.ru/abouthsr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78217-1F68-4396-B7D6-4AB6F9F6C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33</Pages>
  <Words>9432</Words>
  <Characters>53768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43</cp:revision>
  <cp:lastPrinted>2025-05-07T16:06:00Z</cp:lastPrinted>
  <dcterms:created xsi:type="dcterms:W3CDTF">2023-02-09T09:18:00Z</dcterms:created>
  <dcterms:modified xsi:type="dcterms:W3CDTF">2025-06-07T07:09:00Z</dcterms:modified>
</cp:coreProperties>
</file>