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Философские проблемы социально-гуманитарных наук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 xml:space="preserve">(наименование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дисциплины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- 1</w:t>
      </w:r>
      <w:r>
        <w:rPr>
          <w:rFonts w:ascii="Times New Roman" w:hAnsi="Times New Roman"/>
          <w:color w:val="000000"/>
          <w:sz w:val="24"/>
          <w:szCs w:val="24"/>
        </w:rPr>
        <w:t xml:space="preserve"> семестр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94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940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методологические и теоретические основы социально-гуманитарных наук; философские основания профессионального мировоззрения;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специфику социально-гуманитарного знания и его роль в цивилизациях разного типа.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940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искать, классифицировать и анализировать научную информацию в социально-гуманитарном познании; критически и системно анализировать проблемную профессиональную ситуацию и аргументированно различать способы её решение;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определять цели, задачи, методы исследовательской деятел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ьности в профессиональной сфере.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940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навыками системной, критической, герменевтической методологии; навыками аргументации собственного решения научно-исследовательской проблемы на основе  системной, критической, герменевтической методологии.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Промежуточная аттестация (зачет) проводится в форме собеседования. 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 Типовые контрольные вопросы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1. Наука как предмет философского исследования.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2. Три аспекта бытия науки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3. Развитие социально-гуманитарного знания в рамках философии.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4. Становление и развитие дисциплинарного социально-гуманитарного знания.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5. Проблема общества и человека в истории философии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6. Место и роль социально-гуманитратных науки в цивилизациях разного типа.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7. Социальные и гуманитарные науки. Основные исследовательские программы в изучении социальной реальности.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8. Специфика социокультурного мира как объекта социально-гуманитарного знания.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9. Субъект познания в социально-гуманитарных науках.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10. Методология социального познания.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11. Объяснение и понимание.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12. Герменевтика – наука о понимании и интерпретации текста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13. Проблема истинности в социально-гуманитарных науках.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14. Образование и культура. Университет и Просвещение. </w:t>
      </w:r>
      <w:r/>
      <w:bookmarkStart w:id="0" w:name="_GoBack"/>
      <w:bookmarkEnd w:id="0"/>
      <w:r/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Критерии формирования оценок по зачету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</w:t>
      </w:r>
      <w:r>
        <w:rPr>
          <w:rFonts w:ascii="Times New Roman" w:hAnsi="Times New Roman"/>
          <w:sz w:val="24"/>
          <w:szCs w:val="24"/>
        </w:rPr>
        <w:t>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логические и фактические ошибки.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</w:t>
      </w:r>
      <w:r>
        <w:rPr>
          <w:rFonts w:ascii="Times New Roman" w:hAnsi="Times New Roman"/>
          <w:sz w:val="24"/>
          <w:szCs w:val="24"/>
        </w:rPr>
        <w:t xml:space="preserve"> демонстрирует фрагментарные знания изучаемого курса; отсутствуют необходимые умения и навыки, допущены грубые ошибки.</w:t>
      </w: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6940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2026-09-29T07:28:50Z</dcterms:created>
  <dcterms:modified xsi:type="dcterms:W3CDTF">2026-09-29T07:29:00Z</dcterms:modified>
</cp:coreProperties>
</file>