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FD6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78CED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A4915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6947AD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EF9CDA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612B58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C881C5" w14:textId="77777777" w:rsidR="00753B00" w:rsidRPr="003550FF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550FF">
        <w:rPr>
          <w:rFonts w:ascii="Times New Roman" w:hAnsi="Times New Roman" w:cs="Times New Roman"/>
          <w:b/>
          <w:sz w:val="36"/>
          <w:szCs w:val="36"/>
        </w:rPr>
        <w:t>РАБОЧА</w:t>
      </w:r>
      <w:r w:rsidRPr="003550FF">
        <w:rPr>
          <w:rFonts w:ascii="Times New Roman" w:eastAsia="Times New Roman" w:hAnsi="Times New Roman" w:cs="Times New Roman"/>
          <w:b/>
          <w:sz w:val="36"/>
          <w:szCs w:val="36"/>
        </w:rPr>
        <w:t>Я ПРОГРАММА</w:t>
      </w:r>
    </w:p>
    <w:p w14:paraId="09274241" w14:textId="77777777" w:rsidR="00753B00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7FE9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14:paraId="4225695E" w14:textId="77777777" w:rsidR="00753B00" w:rsidRPr="006C7FE9" w:rsidRDefault="00A955D0" w:rsidP="00753B00">
      <w:pPr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ОП.09</w:t>
      </w:r>
      <w:r w:rsidR="00753B00">
        <w:rPr>
          <w:rFonts w:ascii="Times New Roman" w:eastAsia="Times New Roman" w:hAnsi="Times New Roman" w:cs="Times New Roman"/>
          <w:b/>
          <w:sz w:val="44"/>
          <w:szCs w:val="44"/>
        </w:rPr>
        <w:t xml:space="preserve"> Информационные технологии в профессиональной деятельности</w:t>
      </w:r>
    </w:p>
    <w:p w14:paraId="30480601" w14:textId="77777777" w:rsidR="00753B00" w:rsidRDefault="00753B00" w:rsidP="00753B00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6C7FE9">
        <w:rPr>
          <w:rFonts w:ascii="Times New Roman" w:hAnsi="Times New Roman" w:cs="Times New Roman"/>
          <w:b/>
          <w:sz w:val="32"/>
          <w:szCs w:val="44"/>
        </w:rPr>
        <w:t>для специальности</w:t>
      </w:r>
      <w:r>
        <w:rPr>
          <w:rFonts w:ascii="Times New Roman" w:hAnsi="Times New Roman" w:cs="Times New Roman"/>
        </w:rPr>
        <w:t xml:space="preserve"> </w:t>
      </w:r>
    </w:p>
    <w:p w14:paraId="561B1972" w14:textId="4EC017A3" w:rsidR="00753B00" w:rsidRPr="000163B1" w:rsidRDefault="00753B00" w:rsidP="00753B0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C2255">
        <w:rPr>
          <w:rFonts w:ascii="Times New Roman" w:hAnsi="Times New Roman"/>
          <w:b/>
          <w:sz w:val="32"/>
          <w:szCs w:val="32"/>
        </w:rPr>
        <w:t>23.02.08</w:t>
      </w:r>
      <w:r w:rsidRPr="007B4E31">
        <w:rPr>
          <w:rFonts w:ascii="Times New Roman" w:hAnsi="Times New Roman"/>
          <w:sz w:val="32"/>
          <w:szCs w:val="32"/>
        </w:rPr>
        <w:t xml:space="preserve"> </w:t>
      </w:r>
      <w:r w:rsidR="005865E5" w:rsidRPr="000163B1">
        <w:rPr>
          <w:rFonts w:ascii="Times New Roman" w:hAnsi="Times New Roman" w:cs="Times New Roman"/>
          <w:b/>
          <w:sz w:val="32"/>
          <w:szCs w:val="32"/>
        </w:rPr>
        <w:t>Строительство железных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д</w:t>
      </w:r>
      <w:r>
        <w:rPr>
          <w:rFonts w:ascii="Times New Roman" w:hAnsi="Times New Roman" w:cs="Times New Roman"/>
          <w:b/>
          <w:sz w:val="32"/>
          <w:szCs w:val="32"/>
        </w:rPr>
        <w:t xml:space="preserve">орог, путь и </w:t>
      </w:r>
      <w:r w:rsidR="005865E5">
        <w:rPr>
          <w:rFonts w:ascii="Times New Roman" w:hAnsi="Times New Roman" w:cs="Times New Roman"/>
          <w:b/>
          <w:sz w:val="32"/>
          <w:szCs w:val="32"/>
        </w:rPr>
        <w:t>путевое хозяйство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68AC1662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2CE3A3FD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3416FA73" w14:textId="77777777" w:rsidR="00753B00" w:rsidRPr="007F3C11" w:rsidRDefault="00753B00" w:rsidP="00753B00">
      <w:pPr>
        <w:spacing w:after="0" w:line="240" w:lineRule="auto"/>
        <w:ind w:left="-567"/>
        <w:jc w:val="center"/>
        <w:rPr>
          <w:rFonts w:ascii="Arial" w:hAnsi="Arial"/>
          <w:i/>
          <w:sz w:val="32"/>
          <w:szCs w:val="44"/>
        </w:rPr>
      </w:pPr>
      <w:r w:rsidRPr="006C7FE9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14:paraId="7092E9F0" w14:textId="77777777" w:rsidR="00753B00" w:rsidRPr="0037716F" w:rsidRDefault="00753B00" w:rsidP="00753B00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4F258610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D94E09D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379C7D9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1F4770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4A86D495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319622FC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7C8E2A1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20AB2676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0EF4CE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765A05E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0C6124F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9B94A92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46EB634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753B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СОДЕРЖАНИЕ</w:t>
      </w:r>
    </w:p>
    <w:p w14:paraId="3650C9C6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54598573" w14:textId="77777777" w:rsidR="00753B00" w:rsidRPr="00753B00" w:rsidRDefault="00753B00" w:rsidP="00753B00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паспорт рабоч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ей ПРОГРАММЫ УЧЕБНОЙ ДИСЦИПЛИНЫ…………...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0961626D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СТРУКТУРА И СОДЕРЖАНИЕ УЧЕБНОЙ ДИСЦИПЛИНЫ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5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09944F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условия реализации программы УЧЕБНОЙ 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  <w:t>10</w:t>
      </w:r>
    </w:p>
    <w:p w14:paraId="228B9B0E" w14:textId="77777777" w:rsidR="00753B00" w:rsidRPr="00A955D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Контроль и оценка результатов освоения</w:t>
      </w:r>
      <w:r w:rsidR="00A955D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УЧЕБНОЙ 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…………………………………………………………………...12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60C82168" w14:textId="622FF141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ПЕРЕЧЕНЬ ИСПОЛЬЗУЕМЫХ МЕТОДОВ ОБУЧЕНИЯ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……………………..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13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B66AE5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2FC46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8EB54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65CE3D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42A05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31958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84367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CE9E11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36E573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0B15144E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2B8ABB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1A02182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7326180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2D34D3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F45BEB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1B1A7B4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77B73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60E41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BF27BB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0814DF6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98A3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9C408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096B61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D3D22B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7932783C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3B93F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8A8B32A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br w:type="page"/>
      </w:r>
    </w:p>
    <w:p w14:paraId="6AEE27D3" w14:textId="77777777" w:rsidR="00753B00" w:rsidRPr="00753B00" w:rsidRDefault="00753B00" w:rsidP="00753B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1 паспорт рабочей ПРОГРАММЫ УЧЕБНОЙ ДИСЦИПЛИНЫ</w:t>
      </w:r>
    </w:p>
    <w:p w14:paraId="4D7AB420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u w:color="FFFFFF"/>
          <w:lang w:eastAsia="zh-CN"/>
        </w:rPr>
      </w:pPr>
    </w:p>
    <w:p w14:paraId="775D0DCF" w14:textId="77777777" w:rsidR="00753B00" w:rsidRPr="00753B00" w:rsidRDefault="00753B00" w:rsidP="00753B00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Область применения рабочей программы</w:t>
      </w:r>
    </w:p>
    <w:p w14:paraId="47E7A467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«Информационные технологии в профессиональной деятельности»</w:t>
      </w:r>
      <w:r w:rsidRPr="00753B00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A955D0">
        <w:rPr>
          <w:rFonts w:ascii="Times New Roman" w:eastAsia="Times New Roman" w:hAnsi="Times New Roman" w:cs="Times New Roman"/>
          <w:sz w:val="28"/>
          <w:szCs w:val="28"/>
          <w:lang w:eastAsia="zh-CN"/>
        </w:rPr>
        <w:t>23.02.08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Строительство железных дорог, путь и путевое хозяйство.</w:t>
      </w:r>
    </w:p>
    <w:p w14:paraId="1C9AD3F8" w14:textId="77777777" w:rsidR="00753B00" w:rsidRPr="00753B00" w:rsidRDefault="00753B00" w:rsidP="00753B00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7AC28EAE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14E8B541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14668 Монтер пути;</w:t>
      </w:r>
    </w:p>
    <w:p w14:paraId="3E7E44D2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18401 Сигналист.</w:t>
      </w:r>
    </w:p>
    <w:p w14:paraId="0D230DB3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1.2 Место учебной дисциплины в структуре ОПОП-ППССЗ </w:t>
      </w:r>
    </w:p>
    <w:p w14:paraId="5B8F790D" w14:textId="43E4BF8A" w:rsidR="007F3600" w:rsidRDefault="007F36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36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</w:p>
    <w:p w14:paraId="3B4180BE" w14:textId="2EBE74B1" w:rsidR="00753B00" w:rsidRPr="00753B00" w:rsidRDefault="00753B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1.3</w:t>
      </w:r>
      <w:r w:rsidRPr="00753B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Планируемые результаты освоения учебной дисциплины:</w:t>
      </w:r>
    </w:p>
    <w:p w14:paraId="5AF4C6B9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1.3.1 В результате освоения учебной дисциплины обучающийся должен</w:t>
      </w:r>
    </w:p>
    <w:p w14:paraId="7B788EE8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6"/>
        </w:rPr>
        <w:t>уметь:</w:t>
      </w:r>
    </w:p>
    <w:p w14:paraId="5B0F431B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У1.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использовать изученные прикладные программные средства</w:t>
      </w:r>
    </w:p>
    <w:p w14:paraId="738E4124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t>знать:</w:t>
      </w:r>
    </w:p>
    <w:p w14:paraId="3365F638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З1.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основные понятия автоматизированной обработки информации;</w:t>
      </w:r>
    </w:p>
    <w:p w14:paraId="69A38ACC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З2.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общий состав и структуру персональных электронно-вычислительных машин (ЭВМ) и вычислительных систем;</w:t>
      </w:r>
    </w:p>
    <w:p w14:paraId="4210A6C0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З3.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базовые системные программные продукты и пакеты прикладных про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softHyphen/>
        <w:t>грамм.</w:t>
      </w:r>
    </w:p>
    <w:p w14:paraId="13D9EA25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lastRenderedPageBreak/>
        <w:t>1.3.2 В результате освоения учебной дисциплины обучающийся должен сформировать следующие компетенции: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613F6F" w14:paraId="05AFE8A0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A356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14:paraId="788AD3A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F34E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A35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4C2B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613F6F" w14:paraId="7CE55DF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9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3F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00FE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F25A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13F6F" w14:paraId="27645646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469F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EC8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85D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2774" w14:textId="77777777" w:rsidR="00613F6F" w:rsidRDefault="00613F6F" w:rsidP="00ED54E6"/>
        </w:tc>
      </w:tr>
      <w:tr w:rsidR="00613F6F" w14:paraId="3975573D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79B2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7955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7949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C354" w14:textId="77777777" w:rsidR="00613F6F" w:rsidRDefault="00613F6F" w:rsidP="00ED54E6"/>
        </w:tc>
      </w:tr>
      <w:tr w:rsidR="00613F6F" w14:paraId="3EDF406B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A45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732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235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8738" w14:textId="77777777" w:rsidR="00613F6F" w:rsidRDefault="00613F6F" w:rsidP="00ED54E6"/>
        </w:tc>
      </w:tr>
      <w:tr w:rsidR="00613F6F" w14:paraId="2206A577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10E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50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B9C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88E5" w14:textId="77777777" w:rsidR="00613F6F" w:rsidRDefault="00613F6F" w:rsidP="00ED54E6"/>
        </w:tc>
      </w:tr>
      <w:tr w:rsidR="00613F6F" w14:paraId="2966A84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8B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A74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задачи для поиска информации, планировать процесс поиска, выбирать </w:t>
            </w:r>
            <w:r>
              <w:rPr>
                <w:rFonts w:ascii="Times New Roman" w:hAnsi="Times New Roman"/>
                <w:sz w:val="24"/>
              </w:rPr>
              <w:lastRenderedPageBreak/>
              <w:t>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6CB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номенклатура информационных источников, применяемых в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64E0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613F6F" w14:paraId="0A0D658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DA39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78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11A1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1CB1" w14:textId="77777777" w:rsidR="00613F6F" w:rsidRDefault="00613F6F" w:rsidP="00ED54E6"/>
        </w:tc>
      </w:tr>
      <w:tr w:rsidR="00613F6F" w14:paraId="5850C608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B55B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A7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DC2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0C4E" w14:textId="77777777" w:rsidR="00613F6F" w:rsidRDefault="00613F6F" w:rsidP="00ED54E6"/>
        </w:tc>
      </w:tr>
      <w:tr w:rsidR="00613F6F" w14:paraId="1581F9C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F58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C1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7B7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средства и устройства информатизации, порядок их применения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6B23" w14:textId="77777777" w:rsidR="00613F6F" w:rsidRDefault="00613F6F" w:rsidP="00ED54E6"/>
        </w:tc>
      </w:tr>
      <w:tr w:rsidR="00613F6F" w14:paraId="04FA42AA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106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2A17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677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8B2" w14:textId="77777777" w:rsidR="00613F6F" w:rsidRDefault="00613F6F" w:rsidP="00ED54E6"/>
        </w:tc>
      </w:tr>
      <w:tr w:rsidR="00613F6F" w14:paraId="23420C44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19C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91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32A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7B45" w14:textId="77777777" w:rsidR="00613F6F" w:rsidRDefault="00613F6F" w:rsidP="00ED54E6"/>
        </w:tc>
      </w:tr>
      <w:tr w:rsidR="00613F6F" w14:paraId="6C922EC4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4C78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612C" w14:textId="0D28A161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выявленные неисправности, устанавливать причины их возникновения и планировать работы по их устранению, выполнять оценку </w:t>
            </w:r>
            <w:r w:rsidR="005865E5">
              <w:rPr>
                <w:rFonts w:ascii="Times New Roman" w:hAnsi="Times New Roman"/>
                <w:sz w:val="24"/>
              </w:rPr>
              <w:t>пред отказного</w:t>
            </w:r>
            <w:r>
              <w:rPr>
                <w:rFonts w:ascii="Times New Roman" w:hAnsi="Times New Roman"/>
                <w:sz w:val="24"/>
              </w:rPr>
              <w:t xml:space="preserve"> состояния объектов железнодорожной инфраструктуры на основе данных, получаемых средствами </w:t>
            </w:r>
            <w:r>
              <w:rPr>
                <w:rFonts w:ascii="Times New Roman" w:hAnsi="Times New Roman"/>
                <w:sz w:val="24"/>
              </w:rPr>
              <w:lastRenderedPageBreak/>
              <w:t>диагностики, вести необходимую техническую документацию на производство работ по контролю, техническому обслуживанию и ремонту пути и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BD0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проведение комплексного обследования состояния верхнего строения пути, земляного полотна и искусственных сооружений, планирования ремонтно-путевых работ на основе анализа данных средств диагностики, оценки технического состояния и остаточного ресурса элементов верхнего </w:t>
            </w:r>
            <w:r>
              <w:rPr>
                <w:rFonts w:ascii="Times New Roman" w:hAnsi="Times New Roman"/>
                <w:sz w:val="24"/>
              </w:rPr>
              <w:lastRenderedPageBreak/>
              <w:t>строения пути, земляного полотна и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CD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порядок контроля состояния верхнего строения пути, земляного полотна и искусственных сооружений, виды средств диагностики и перечень измерительных систем, особенности содержания и эксплуатации верхнего строения пути, земляного полотна и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искусственных сооружений</w:t>
            </w:r>
          </w:p>
        </w:tc>
      </w:tr>
    </w:tbl>
    <w:p w14:paraId="25B08B16" w14:textId="77777777" w:rsidR="00613F6F" w:rsidRDefault="00613F6F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color="FFFFFF"/>
          <w:lang w:eastAsia="zh-CN"/>
        </w:rPr>
      </w:pPr>
    </w:p>
    <w:p w14:paraId="18F0D295" w14:textId="6D9FC75F" w:rsidR="00753B00" w:rsidRPr="00753B00" w:rsidRDefault="00753B00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 xml:space="preserve">1.3.3 В результате освоения программы учебной дисциплины 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14:paraId="69CB696E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4.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3B988FD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10.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цифровой;</w:t>
      </w:r>
    </w:p>
    <w:p w14:paraId="66D397CD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13.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-мыслящий;</w:t>
      </w:r>
    </w:p>
    <w:p w14:paraId="5E738C1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14.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14:paraId="11D2D296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25. </w:t>
      </w:r>
      <w:r w:rsidRPr="00753B00">
        <w:rPr>
          <w:rFonts w:ascii="Times New Roman" w:eastAsia="Calibri" w:hAnsi="Times New Roman" w:cs="Times New Roman"/>
          <w:sz w:val="28"/>
          <w:szCs w:val="28"/>
        </w:rPr>
        <w:t>Способный к генерированию, осмыслению и доведению до конечной реализации предлагаемых инноваций.</w:t>
      </w:r>
    </w:p>
    <w:p w14:paraId="5FE571BF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0049A181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C581AB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C529D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74278" w14:textId="77777777" w:rsidR="00753B00" w:rsidRPr="00753B00" w:rsidRDefault="00753B00" w:rsidP="00613F6F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DE769" w14:textId="77777777" w:rsidR="00753B00" w:rsidRPr="00753B00" w:rsidRDefault="00753B00" w:rsidP="007453B2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537D9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 СТРУКТУРА И СОДЕРЖАНИЕ УЧЕБНОЙ ДИСЦИПЛИНЫ</w:t>
      </w:r>
    </w:p>
    <w:p w14:paraId="3706BB0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  <w:t>2.1. Объем учебной дисциплины и виды учебной работы</w:t>
      </w:r>
    </w:p>
    <w:p w14:paraId="184241BB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</w:p>
    <w:tbl>
      <w:tblPr>
        <w:tblW w:w="1016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8257"/>
        <w:gridCol w:w="1910"/>
      </w:tblGrid>
      <w:tr w:rsidR="00753B00" w:rsidRPr="00753B00" w14:paraId="56FDFBB7" w14:textId="77777777" w:rsidTr="007453B2">
        <w:trPr>
          <w:trHeight w:val="460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E06745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Вид учебной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8EB7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iCs/>
                <w:color w:val="0D0D0D"/>
                <w:sz w:val="28"/>
                <w:szCs w:val="28"/>
                <w:u w:color="FFFFFF"/>
                <w:lang w:eastAsia="zh-CN"/>
              </w:rPr>
              <w:t>Объем часов</w:t>
            </w:r>
          </w:p>
        </w:tc>
      </w:tr>
      <w:tr w:rsidR="00753B00" w:rsidRPr="00753B00" w14:paraId="0F4CB1F2" w14:textId="77777777" w:rsidTr="007453B2">
        <w:trPr>
          <w:trHeight w:val="285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E716C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Максимальная учебная нагрузка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2331" w14:textId="69A066E2" w:rsidR="00753B00" w:rsidRPr="00753B00" w:rsidRDefault="008D2C0F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5</w:t>
            </w:r>
            <w:r w:rsidR="005865E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8</w:t>
            </w:r>
            <w:r w:rsidR="00753B00"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 xml:space="preserve"> </w:t>
            </w:r>
          </w:p>
        </w:tc>
      </w:tr>
      <w:tr w:rsidR="00753B00" w:rsidRPr="00753B00" w14:paraId="3FFD32C9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534BA9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A5574" w14:textId="61B93BE1" w:rsidR="00753B00" w:rsidRPr="00753B00" w:rsidRDefault="008D2C0F" w:rsidP="007453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4</w:t>
            </w:r>
            <w:r w:rsidR="007453B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5</w:t>
            </w:r>
          </w:p>
        </w:tc>
      </w:tr>
      <w:tr w:rsidR="00753B00" w:rsidRPr="00753B00" w14:paraId="17EFE37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9215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BADF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5795FED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F52523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практические занятия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EADAC" w14:textId="77777777" w:rsidR="00753B00" w:rsidRPr="00753B00" w:rsidRDefault="00A955D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28</w:t>
            </w:r>
          </w:p>
        </w:tc>
      </w:tr>
      <w:tr w:rsidR="00753B00" w:rsidRPr="00753B00" w14:paraId="7DB03D7B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61C2AB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контрольные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5DD1C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36E7DD1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338E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9A18F" w14:textId="692F6A48" w:rsidR="00753B00" w:rsidRPr="00753B00" w:rsidRDefault="005865E5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1</w:t>
            </w:r>
            <w:r w:rsidR="008D2C0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3</w:t>
            </w:r>
          </w:p>
        </w:tc>
      </w:tr>
      <w:tr w:rsidR="00753B00" w:rsidRPr="00753B00" w14:paraId="3FCBCF48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18A13A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E15EB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28D7555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DBE11D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1.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Выполнение домашней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7D4D9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11048B74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DAF1F5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Подготовка рефератов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00B3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5715B1F1" w14:textId="77777777" w:rsidTr="007453B2">
        <w:tc>
          <w:tcPr>
            <w:tcW w:w="10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68BFF" w14:textId="48E59308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highlight w:val="yellow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Промежуточная аттестация в форме </w:t>
            </w:r>
            <w:r w:rsidR="005865E5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(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en-US" w:eastAsia="zh-CN"/>
              </w:rPr>
              <w:t>V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семестр)</w:t>
            </w:r>
          </w:p>
        </w:tc>
      </w:tr>
    </w:tbl>
    <w:p w14:paraId="76585193" w14:textId="77777777" w:rsid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21F41C1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42A5EC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2038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ECF389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BA3F0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10273C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BE1E2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096E96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5C3BA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B29B32" w14:textId="77777777" w:rsidR="00753B00" w:rsidRPr="00753B00" w:rsidRDefault="00753B00" w:rsidP="00753B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4F8D6A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94FD0DB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53B00" w:rsidRPr="00753B00" w:rsidSect="007453B2">
          <w:footerReference w:type="default" r:id="rId7"/>
          <w:pgSz w:w="11906" w:h="16838"/>
          <w:pgMar w:top="1134" w:right="851" w:bottom="765" w:left="1134" w:header="720" w:footer="709" w:gutter="0"/>
          <w:cols w:space="720"/>
          <w:titlePg/>
          <w:docGrid w:linePitch="360"/>
        </w:sectPr>
      </w:pPr>
    </w:p>
    <w:p w14:paraId="060C5BFF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2.2 Тематический план и содержание учебной дисциплины</w:t>
      </w:r>
    </w:p>
    <w:p w14:paraId="2331F19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pPr w:leftFromText="180" w:rightFromText="180" w:vertAnchor="text" w:tblpX="558" w:tblpY="1"/>
        <w:tblOverlap w:val="never"/>
        <w:tblW w:w="15188" w:type="dxa"/>
        <w:tblLook w:val="04A0" w:firstRow="1" w:lastRow="0" w:firstColumn="1" w:lastColumn="0" w:noHBand="0" w:noVBand="1"/>
      </w:tblPr>
      <w:tblGrid>
        <w:gridCol w:w="2605"/>
        <w:gridCol w:w="9127"/>
        <w:gridCol w:w="941"/>
        <w:gridCol w:w="2515"/>
      </w:tblGrid>
      <w:tr w:rsidR="00753B00" w:rsidRPr="00753B00" w14:paraId="2A14BC81" w14:textId="77777777" w:rsidTr="007F3600">
        <w:tc>
          <w:tcPr>
            <w:tcW w:w="2605" w:type="dxa"/>
          </w:tcPr>
          <w:p w14:paraId="4E0F2C24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127" w:type="dxa"/>
          </w:tcPr>
          <w:p w14:paraId="371D3094" w14:textId="77777777" w:rsidR="00753B00" w:rsidRPr="00753B00" w:rsidRDefault="00753B00" w:rsidP="007F3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Содержание учебного материала, практические и лабораторные занятия, </w:t>
            </w:r>
          </w:p>
          <w:p w14:paraId="75DD6C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самостоятельная работа обучающихся</w:t>
            </w:r>
          </w:p>
        </w:tc>
        <w:tc>
          <w:tcPr>
            <w:tcW w:w="941" w:type="dxa"/>
          </w:tcPr>
          <w:p w14:paraId="4AA7397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515" w:type="dxa"/>
          </w:tcPr>
          <w:p w14:paraId="0C54BE4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Уровень освоения, формируемые компетенции, личностные результаты</w:t>
            </w:r>
          </w:p>
        </w:tc>
      </w:tr>
      <w:tr w:rsidR="00753B00" w:rsidRPr="00753B00" w14:paraId="245127F9" w14:textId="77777777" w:rsidTr="007F3600">
        <w:tc>
          <w:tcPr>
            <w:tcW w:w="2605" w:type="dxa"/>
          </w:tcPr>
          <w:p w14:paraId="78906D5D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27" w:type="dxa"/>
          </w:tcPr>
          <w:p w14:paraId="57C07415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1" w:type="dxa"/>
          </w:tcPr>
          <w:p w14:paraId="0D3227A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5" w:type="dxa"/>
          </w:tcPr>
          <w:p w14:paraId="58287D0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53B00" w:rsidRPr="00753B00" w14:paraId="50C18DDC" w14:textId="77777777" w:rsidTr="007F3600">
        <w:tc>
          <w:tcPr>
            <w:tcW w:w="2605" w:type="dxa"/>
            <w:shd w:val="clear" w:color="auto" w:fill="auto"/>
          </w:tcPr>
          <w:p w14:paraId="5877384C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70B7A854" w14:textId="137207B1" w:rsidR="00753B00" w:rsidRPr="00753B00" w:rsidRDefault="0040653E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Применение цифровых технологий на предприятиях отрасли железнодорожного транспорта</w:t>
            </w:r>
          </w:p>
        </w:tc>
      </w:tr>
      <w:tr w:rsidR="00A955D0" w:rsidRPr="00753B00" w14:paraId="58EA8F2B" w14:textId="77777777" w:rsidTr="007F3600">
        <w:trPr>
          <w:trHeight w:val="2426"/>
        </w:trPr>
        <w:tc>
          <w:tcPr>
            <w:tcW w:w="2605" w:type="dxa"/>
            <w:vMerge w:val="restart"/>
          </w:tcPr>
          <w:p w14:paraId="2C6C07C4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1.1.</w:t>
            </w:r>
          </w:p>
          <w:p w14:paraId="330F8559" w14:textId="4B7E2CFC" w:rsidR="0040653E" w:rsidRPr="0040653E" w:rsidRDefault="0040653E" w:rsidP="00406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системы диагностики состояния железнодорожного пути</w:t>
            </w:r>
          </w:p>
          <w:p w14:paraId="4772B1AF" w14:textId="268ABA08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16176B5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7DCF2D70" w14:textId="378A1B86" w:rsidR="0040653E" w:rsidRPr="0040653E" w:rsidRDefault="0040653E" w:rsidP="0040653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Современное оборудование для диагностики (вагоны-дефектоскопы, приборы контактной и бесконтактной диагностики).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Алгоритмы и технологии цифровой обработки данных диагностики.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Программные комплексы для анализа результатов обследования и формирование рекомендаций по устранению дефектов.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Методики оценки состояния пути и классификации дефектов.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Регламентация и порядок эксплуатации автоматизированных систем диагностики.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Новые подходы и перспективы развития автоматизированных систем диагностики в железнодорожном хозяйстве.</w:t>
            </w:r>
          </w:p>
          <w:p w14:paraId="1B7E414D" w14:textId="53328462" w:rsidR="00A955D0" w:rsidRPr="00753B00" w:rsidRDefault="00A955D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Merge w:val="restart"/>
          </w:tcPr>
          <w:p w14:paraId="559BE623" w14:textId="17BA85BD" w:rsidR="00A955D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14:paraId="58D8AB46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B2F7F1D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2C377B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92927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E8C6ADF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ECE592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A2FF5D8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CF73735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30DE0F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67D4A1D" w14:textId="77777777" w:rsidR="00A955D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5" w:type="dxa"/>
            <w:vMerge w:val="restart"/>
          </w:tcPr>
          <w:p w14:paraId="7F910C3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7A8E26A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3A6D563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0F925B53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7CC6279C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53B00" w:rsidRPr="00753B00" w14:paraId="75FE64B6" w14:textId="77777777" w:rsidTr="007F3600">
        <w:trPr>
          <w:trHeight w:val="565"/>
        </w:trPr>
        <w:tc>
          <w:tcPr>
            <w:tcW w:w="2605" w:type="dxa"/>
            <w:vMerge/>
          </w:tcPr>
          <w:p w14:paraId="39835C6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7F7DD2CE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Практическое занятие</w:t>
            </w:r>
          </w:p>
          <w:p w14:paraId="190D29CA" w14:textId="6218493C" w:rsidR="007F3600" w:rsidRPr="007F3600" w:rsidRDefault="0040653E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результатов диагностики состояния железнодорожного пути с использованием автоматизированных систем</w:t>
            </w:r>
          </w:p>
        </w:tc>
        <w:tc>
          <w:tcPr>
            <w:tcW w:w="941" w:type="dxa"/>
            <w:vMerge/>
          </w:tcPr>
          <w:p w14:paraId="2908F517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57AF2A80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6E7A05B7" w14:textId="77777777" w:rsidTr="007F3600">
        <w:trPr>
          <w:trHeight w:val="2186"/>
        </w:trPr>
        <w:tc>
          <w:tcPr>
            <w:tcW w:w="2605" w:type="dxa"/>
            <w:vMerge w:val="restart"/>
          </w:tcPr>
          <w:p w14:paraId="3B6A8FC1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1.2.</w:t>
            </w:r>
          </w:p>
          <w:p w14:paraId="7E225D14" w14:textId="77777777" w:rsidR="0040653E" w:rsidRPr="0040653E" w:rsidRDefault="0040653E" w:rsidP="00406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техническим обслуживанием и ремонтом железнодорожного пути (СМТР)</w:t>
            </w:r>
          </w:p>
          <w:p w14:paraId="0219BFDA" w14:textId="4736031D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30E1AE6A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03F641D2" w14:textId="2079673F" w:rsidR="0040653E" w:rsidRPr="0040653E" w:rsidRDefault="0040653E" w:rsidP="0040653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Определение и назначение системы СМТР в организации технической эксплуатации железнодорожного пути.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функции и задачи СМТР: ведение учётных документов, планирование и организация ремонтных работ, распределение ресурсов и кадров.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документооборот в системе СМТР и его влияние на ускорение административных процессов.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анализа и прогнозирования потребности в обслуживании и ремонте пути с использованием информационных технологий.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Взаимосвязь СМТР с иными автоматизированными системами (автоматизированные системы диагностики, системы контроля несущих конструкций и др.).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 использования СМТР на российских предприятиях железнодорожного транспорта.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Перспективы дальнейшего совершенствования и модернизации системы СМТР.</w:t>
            </w:r>
          </w:p>
          <w:p w14:paraId="5CECF665" w14:textId="5086F5E1" w:rsidR="00753B00" w:rsidRPr="00753B00" w:rsidRDefault="00753B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Merge w:val="restart"/>
          </w:tcPr>
          <w:p w14:paraId="09B56207" w14:textId="2E114EC7" w:rsidR="00753B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14:paraId="0E7E582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00866B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9948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0A410A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11EC7A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DD4EE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92968A2" w14:textId="77777777" w:rsid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CAB1DBE" w14:textId="77777777" w:rsidR="0040653E" w:rsidRDefault="0040653E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797E294" w14:textId="77777777" w:rsidR="0040653E" w:rsidRDefault="0040653E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3188591" w14:textId="77777777" w:rsidR="0040653E" w:rsidRPr="00753B00" w:rsidRDefault="0040653E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9FF1F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7130FF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  <w:p w14:paraId="7157377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9F6A7F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695A3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BD256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74512733" w14:textId="77777777" w:rsidR="00753B00" w:rsidRPr="007453B2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14:paraId="6859CBAE" w14:textId="77777777" w:rsidR="00753B00" w:rsidRPr="00753B00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57E7D1A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2,</w:t>
            </w:r>
          </w:p>
          <w:p w14:paraId="73633F7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</w:t>
            </w:r>
          </w:p>
          <w:p w14:paraId="4186E132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A955D0" w:rsidRPr="00753B00" w14:paraId="6306339A" w14:textId="77777777" w:rsidTr="007F3600">
        <w:trPr>
          <w:trHeight w:val="2225"/>
        </w:trPr>
        <w:tc>
          <w:tcPr>
            <w:tcW w:w="2605" w:type="dxa"/>
            <w:vMerge/>
          </w:tcPr>
          <w:p w14:paraId="5A3A336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05D3661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1A955250" w14:textId="77777777" w:rsidR="0040653E" w:rsidRPr="0040653E" w:rsidRDefault="0040653E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заявки на выполнение ремонтных работ в системе СМТР</w:t>
            </w:r>
          </w:p>
          <w:p w14:paraId="5E6CD55B" w14:textId="77777777" w:rsidR="0040653E" w:rsidRPr="0040653E" w:rsidRDefault="0040653E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Планирование ресурсного обеспечения ремонтных работ в системе СМТР </w:t>
            </w:r>
          </w:p>
          <w:p w14:paraId="2897726C" w14:textId="6D0B9DE7" w:rsidR="007F3600" w:rsidRPr="007F3600" w:rsidRDefault="0040653E" w:rsidP="007F360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Оценка эффективности работы СМТР и выявление узких мест </w:t>
            </w:r>
          </w:p>
        </w:tc>
        <w:tc>
          <w:tcPr>
            <w:tcW w:w="941" w:type="dxa"/>
            <w:vMerge/>
          </w:tcPr>
          <w:p w14:paraId="550D7492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003DEEF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2F6092F8" w14:textId="77777777" w:rsidTr="007F3600">
        <w:tc>
          <w:tcPr>
            <w:tcW w:w="2605" w:type="dxa"/>
            <w:shd w:val="clear" w:color="auto" w:fill="auto"/>
          </w:tcPr>
          <w:p w14:paraId="7FF6970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320CC7F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Информационные ресурсы в профессиональной деятельности</w:t>
            </w:r>
          </w:p>
        </w:tc>
      </w:tr>
      <w:tr w:rsidR="007F3600" w:rsidRPr="00753B00" w14:paraId="63221290" w14:textId="77777777" w:rsidTr="007F3600">
        <w:trPr>
          <w:trHeight w:val="1017"/>
        </w:trPr>
        <w:tc>
          <w:tcPr>
            <w:tcW w:w="2605" w:type="dxa"/>
            <w:vMerge w:val="restart"/>
          </w:tcPr>
          <w:p w14:paraId="26F30312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2.1.</w:t>
            </w:r>
          </w:p>
          <w:p w14:paraId="53C98E3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передачи данных на железнодорожном транспорте</w:t>
            </w:r>
          </w:p>
        </w:tc>
        <w:tc>
          <w:tcPr>
            <w:tcW w:w="9127" w:type="dxa"/>
          </w:tcPr>
          <w:p w14:paraId="7662F66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4D92CBDE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Современные системы телекоммуникации и способы передачи данных по ним. Сети передачи данных линейных предприятий, дорожного и межрегионального уровня. Локальные и глобальные компьютерные сети. Информационные ресурсы. Поиск информации</w:t>
            </w:r>
          </w:p>
        </w:tc>
        <w:tc>
          <w:tcPr>
            <w:tcW w:w="941" w:type="dxa"/>
            <w:vMerge w:val="restart"/>
          </w:tcPr>
          <w:p w14:paraId="13A3DB6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02459B5" w14:textId="6F0814E8" w:rsidR="007F36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14:paraId="5D92281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18715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3C1DE6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F7E7C59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275352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158401D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44665B4" w14:textId="2748A1D4" w:rsidR="007F36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14:paraId="1BB855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9B10DF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6870688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B671A0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E323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1BA5B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0545C18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ПК1.2, ПК2.3, ПК3.1</w:t>
            </w:r>
          </w:p>
          <w:p w14:paraId="601EEE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1DA417C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B31088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B5316BB" w14:textId="77777777" w:rsidTr="007F3600">
        <w:trPr>
          <w:trHeight w:val="751"/>
        </w:trPr>
        <w:tc>
          <w:tcPr>
            <w:tcW w:w="2605" w:type="dxa"/>
            <w:vMerge/>
          </w:tcPr>
          <w:p w14:paraId="2D2F1C7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0364E31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5069CB77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Передача электронной информации по сети.</w:t>
            </w:r>
          </w:p>
        </w:tc>
        <w:tc>
          <w:tcPr>
            <w:tcW w:w="941" w:type="dxa"/>
            <w:vMerge/>
          </w:tcPr>
          <w:p w14:paraId="05AF7EB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89C9D8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72FDDF18" w14:textId="77777777" w:rsidTr="007F3600">
        <w:trPr>
          <w:trHeight w:val="924"/>
        </w:trPr>
        <w:tc>
          <w:tcPr>
            <w:tcW w:w="2605" w:type="dxa"/>
            <w:vMerge/>
          </w:tcPr>
          <w:p w14:paraId="6E3EC84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25B31E95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0A520130" w14:textId="5A79550B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7996E7D8" w14:textId="0704467D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2D493A6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6D51B79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5674836F" w14:textId="77777777" w:rsidTr="007F3600">
        <w:trPr>
          <w:trHeight w:val="1440"/>
        </w:trPr>
        <w:tc>
          <w:tcPr>
            <w:tcW w:w="2605" w:type="dxa"/>
            <w:vMerge w:val="restart"/>
          </w:tcPr>
          <w:p w14:paraId="6D9BFE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2.2</w:t>
            </w:r>
          </w:p>
          <w:p w14:paraId="14912D7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информационно-управляющие системы на железнодорожном транспорте</w:t>
            </w:r>
          </w:p>
        </w:tc>
        <w:tc>
          <w:tcPr>
            <w:tcW w:w="9127" w:type="dxa"/>
          </w:tcPr>
          <w:p w14:paraId="2089D8B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  <w:p w14:paraId="634BBDF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Информация как ресурс управления. Обеспечивающая и функциональная части АСУ. </w:t>
            </w:r>
          </w:p>
          <w:p w14:paraId="6BC2C21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zh-CN"/>
              </w:rPr>
              <w:t>Действующая инфраструктура сети передачи данных: система передачи данных (СПД) линейных предприятий, СПД дорожного (регионального) уровня. Информационно-управляющая система (АСУ).</w:t>
            </w:r>
          </w:p>
        </w:tc>
        <w:tc>
          <w:tcPr>
            <w:tcW w:w="941" w:type="dxa"/>
            <w:vMerge w:val="restart"/>
          </w:tcPr>
          <w:p w14:paraId="299D73CE" w14:textId="205769B2" w:rsidR="007F36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1870723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CD978C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DFC106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A0D7D7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293B7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7F4290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A393C33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27E470AD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636CDF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CD5F457" w14:textId="2F2D9892" w:rsidR="005865E5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5" w:type="dxa"/>
            <w:vMerge w:val="restart"/>
          </w:tcPr>
          <w:p w14:paraId="570B737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D58749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757E9E9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15964AD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41C1E11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45E3FD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59DAF06" w14:textId="77777777" w:rsidTr="007F3600">
        <w:trPr>
          <w:trHeight w:val="1176"/>
        </w:trPr>
        <w:tc>
          <w:tcPr>
            <w:tcW w:w="2605" w:type="dxa"/>
            <w:vMerge/>
          </w:tcPr>
          <w:p w14:paraId="4EE31C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79BED44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28E2A79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АСУ—путь.</w:t>
            </w:r>
          </w:p>
          <w:p w14:paraId="1A45541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ИССО.</w:t>
            </w:r>
          </w:p>
          <w:p w14:paraId="70B8656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земляное полотно</w:t>
            </w:r>
          </w:p>
          <w:p w14:paraId="6D15FE58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41" w:type="dxa"/>
            <w:vMerge/>
          </w:tcPr>
          <w:p w14:paraId="7FCB7A8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C2800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554E682F" w14:textId="77777777" w:rsidTr="007F3600">
        <w:trPr>
          <w:trHeight w:val="540"/>
        </w:trPr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2DE8F63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2CF466E1" w14:textId="77777777" w:rsidR="007F36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71B94F0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5D3A9331" w14:textId="382D94CD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2B2D984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0F373DE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61477B15" w14:textId="77777777" w:rsidTr="007F3600">
        <w:trPr>
          <w:trHeight w:val="697"/>
        </w:trPr>
        <w:tc>
          <w:tcPr>
            <w:tcW w:w="2605" w:type="dxa"/>
            <w:vMerge w:val="restart"/>
          </w:tcPr>
          <w:p w14:paraId="6D505FF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2.3</w:t>
            </w:r>
          </w:p>
          <w:p w14:paraId="3F7F021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рабочие места</w:t>
            </w:r>
          </w:p>
        </w:tc>
        <w:tc>
          <w:tcPr>
            <w:tcW w:w="9127" w:type="dxa"/>
          </w:tcPr>
          <w:p w14:paraId="0680FB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1D4ED5A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Подразделения дистанции пути — их информационные потоки. Автоматизированные рабочие места технического персонала подразделений, их назначение и цели, функциональные возможности. Формы баз данных АРМ. Структуры таблиц в формах, графические приложения. Планирование работы подразделений дистанции пути с использованием электронной формы графика планово-предупредительных работ. Технологические карты в базах данных, их графические приложения. Составление отчетов по различным видам деятельности в дистанции пути</w:t>
            </w:r>
          </w:p>
        </w:tc>
        <w:tc>
          <w:tcPr>
            <w:tcW w:w="941" w:type="dxa"/>
            <w:vMerge w:val="restart"/>
          </w:tcPr>
          <w:p w14:paraId="74670D81" w14:textId="24BC5AA2" w:rsidR="007F36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307E03A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D5EE5D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CA3A66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D343DE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3771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1FAD666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EFFECB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29AE6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158C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AB8081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14:paraId="311BF8F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2AA03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1A70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E81050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6AB407F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2D64F9C" w14:textId="361F84F1" w:rsidR="007F3600" w:rsidRPr="00753B00" w:rsidRDefault="008D2C0F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5" w:type="dxa"/>
            <w:vMerge w:val="restart"/>
          </w:tcPr>
          <w:p w14:paraId="12B8D6B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812B39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608000F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29B1F9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2BBE2B79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99697B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56A97BA8" w14:textId="77777777" w:rsidTr="007F3600">
        <w:trPr>
          <w:trHeight w:val="2040"/>
        </w:trPr>
        <w:tc>
          <w:tcPr>
            <w:tcW w:w="2605" w:type="dxa"/>
            <w:vMerge/>
          </w:tcPr>
          <w:p w14:paraId="0E49BD8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3DF8C94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0C4E451F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автоматизированного рабочего места.</w:t>
            </w:r>
          </w:p>
          <w:p w14:paraId="31BE5CB3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АРМ-ТО.</w:t>
            </w:r>
          </w:p>
          <w:p w14:paraId="6EF71FD5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Автоматизированное рабочее место диспетчера пути.</w:t>
            </w:r>
          </w:p>
          <w:p w14:paraId="198D224C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 технического паспорта дистанции пути в электронной форме.</w:t>
            </w:r>
          </w:p>
          <w:p w14:paraId="5669711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формами технического паспорта.</w:t>
            </w:r>
          </w:p>
          <w:p w14:paraId="26242AAA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рельсо-шпало-балластной карты.</w:t>
            </w:r>
          </w:p>
        </w:tc>
        <w:tc>
          <w:tcPr>
            <w:tcW w:w="941" w:type="dxa"/>
            <w:vMerge/>
          </w:tcPr>
          <w:p w14:paraId="5485952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23B7A10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6C9EFC02" w14:textId="77777777" w:rsidTr="007F3600">
        <w:trPr>
          <w:trHeight w:val="988"/>
        </w:trPr>
        <w:tc>
          <w:tcPr>
            <w:tcW w:w="2605" w:type="dxa"/>
            <w:vMerge/>
          </w:tcPr>
          <w:p w14:paraId="092AABA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67D38A68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971A062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4506C735" w14:textId="572298F5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30150AE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2511BA9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0D319C6C" w14:textId="77777777" w:rsidTr="007F3600">
        <w:trPr>
          <w:trHeight w:val="500"/>
        </w:trPr>
        <w:tc>
          <w:tcPr>
            <w:tcW w:w="2605" w:type="dxa"/>
          </w:tcPr>
          <w:p w14:paraId="3EF9CE5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106EF36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41" w:type="dxa"/>
          </w:tcPr>
          <w:p w14:paraId="0B7C3E37" w14:textId="3725615D" w:rsidR="00753B00" w:rsidRPr="00753B00" w:rsidRDefault="008D2C0F" w:rsidP="008D2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515" w:type="dxa"/>
          </w:tcPr>
          <w:p w14:paraId="386B7343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1E576D88" w14:textId="77777777" w:rsidTr="007F3600">
        <w:trPr>
          <w:trHeight w:val="423"/>
        </w:trPr>
        <w:tc>
          <w:tcPr>
            <w:tcW w:w="15188" w:type="dxa"/>
            <w:gridSpan w:val="4"/>
          </w:tcPr>
          <w:p w14:paraId="434A8EDC" w14:textId="67C25D85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Промежуточная аттестация в форме </w:t>
            </w:r>
            <w:r w:rsidR="00EF48DA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(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val="en-US" w:eastAsia="zh-CN"/>
              </w:rPr>
              <w:t>V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семестр)</w:t>
            </w:r>
          </w:p>
        </w:tc>
      </w:tr>
    </w:tbl>
    <w:p w14:paraId="1B11CB8E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14BAD590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Для характеристики уровня освоения учебного материала используются следующие обозначения:</w:t>
      </w:r>
    </w:p>
    <w:p w14:paraId="5E9FBA05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ознакомительный (узнавание ранее изученных объектов, свойств);</w:t>
      </w:r>
    </w:p>
    <w:p w14:paraId="30B04150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репродуктивный (выполнение деятельности по образцу, инструкции или под руководством)</w:t>
      </w:r>
    </w:p>
    <w:p w14:paraId="74C6585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3– продуктивный (планирование и самостоятельное выполнение деятельности, решение проблемных задач</w:t>
      </w:r>
    </w:p>
    <w:p w14:paraId="7837662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0057E0A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29DB8695" w14:textId="77777777" w:rsidR="007453B2" w:rsidRPr="007453B2" w:rsidRDefault="007453B2" w:rsidP="007453B2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453B2" w:rsidRPr="007453B2">
          <w:footerReference w:type="even" r:id="rId8"/>
          <w:footerReference w:type="default" r:id="rId9"/>
          <w:footerReference w:type="first" r:id="rId10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</w:p>
    <w:p w14:paraId="65C6BBE6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3. условия реализации УЧЕБНОЙ дисциплины</w:t>
      </w:r>
    </w:p>
    <w:p w14:paraId="1423421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27AC516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  <w:t xml:space="preserve">3.1. </w:t>
      </w: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14:paraId="18BB30A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469A3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Учебная дисциплина ОП.0</w:t>
      </w:r>
      <w:r w:rsidR="00A955D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9</w:t>
      </w: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 xml:space="preserve"> Информационные технологии в профессиональной деятельности реализуется в учебном кабинете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информатики.</w:t>
      </w:r>
    </w:p>
    <w:p w14:paraId="0F97DDA5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Оборудование учебного кабинета:</w:t>
      </w:r>
    </w:p>
    <w:p w14:paraId="501EC15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посадочные места по количеству обучающихся;</w:t>
      </w:r>
    </w:p>
    <w:p w14:paraId="46ECA5A9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рабочее место преподавателя;</w:t>
      </w:r>
    </w:p>
    <w:p w14:paraId="7F9C29E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методические материалы по дисциплине;</w:t>
      </w:r>
    </w:p>
    <w:p w14:paraId="2501214C" w14:textId="77777777" w:rsidR="00753B00" w:rsidRPr="00753B00" w:rsidRDefault="00753B00" w:rsidP="00753B00">
      <w:pPr>
        <w:suppressAutoHyphens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Internet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7671D14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помещение для самостоятельной работы, Читальный зал.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Оснащенность: рабочее место, компьютер (ноутбук) с доступом к сети «Интернет» и ЭИОС.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09D3522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753B00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оборудованием и техническими средствами обучения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0B03330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Перечень лицензионного и свободно распространяемого программного обеспечения:</w:t>
      </w:r>
    </w:p>
    <w:p w14:paraId="14C9685D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MSWindows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7 </w:t>
      </w:r>
    </w:p>
    <w:p w14:paraId="0DB582F1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MSOffice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2003 </w:t>
      </w:r>
    </w:p>
    <w:p w14:paraId="076D1226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 изучении дисциплины в формате электронного обучения с использованием ДОТ</w:t>
      </w:r>
    </w:p>
    <w:p w14:paraId="7E5DF0ED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74F0ABFB" w14:textId="77777777" w:rsidR="00753B00" w:rsidRPr="00753B00" w:rsidRDefault="00753B00" w:rsidP="00753B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3.2. Информационное обеспечение реализации программы</w:t>
      </w:r>
    </w:p>
    <w:p w14:paraId="5002AE00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11DA0C8C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75200277" w14:textId="77777777" w:rsid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680B847E" w14:textId="77777777" w:rsidR="002D0FD1" w:rsidRPr="00753B00" w:rsidRDefault="002D0FD1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CE6B9F4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3.2.1 Основные источники:</w:t>
      </w:r>
    </w:p>
    <w:p w14:paraId="65746503" w14:textId="70384A1B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>1. Прохорский, Г. В., Информатика и информационные технологии в профессиональной деятельности [Электронный ресурс]: учебное пособие / Г. В. Прохорский. — Москва: КноРус, 202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271 с. — ISBN 978-5-406-01669-5. — URL: </w:t>
      </w:r>
      <w:hyperlink r:id="rId11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https://book.ru/book/936664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– Режим доступа: https://book.ru/books/936664 по паролю.</w:t>
      </w:r>
    </w:p>
    <w:p w14:paraId="4A655178" w14:textId="7A407F77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>2. Филимонова, Е.В. Информационные технологии в профессиональной деятельности [Электронный ресурс]: учебник / Филимонова Е.В. — Москва: КноРус, 20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482 с. — (СПО). — ISBN 978-5-406-06532-7. — URL: </w:t>
      </w:r>
      <w:hyperlink r:id="rId12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https://book.ru/book/929468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Режим доступа: https://www.book.ru/book/929468 по паролю.</w:t>
      </w:r>
    </w:p>
    <w:p w14:paraId="30DA3E5D" w14:textId="45411921" w:rsidR="005865E5" w:rsidRPr="00753B00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3. Филимонова, Е.В. Информационные технологии в профессиональной деятельности [Электронный ресурс]: учебник / Филимонова Е.В. — Москва: КноРус, 2021. — 482 с. — ISBN 978-5-406-03029-5. — URL: </w:t>
      </w:r>
      <w:hyperlink r:id="rId13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https://book.ru/book/936307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– Режим доступа: https://www.book.ru/book/936307 по паролю.</w:t>
      </w:r>
    </w:p>
    <w:p w14:paraId="637DF5B2" w14:textId="3F973B52" w:rsidR="005865E5" w:rsidRDefault="005865E5" w:rsidP="00753B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25F1CC" w14:textId="77777777" w:rsidR="00753B00" w:rsidRPr="00753B00" w:rsidRDefault="00753B00" w:rsidP="00753B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4AD36C9" w14:textId="77777777" w:rsidR="00753B00" w:rsidRPr="00753B00" w:rsidRDefault="00753B00" w:rsidP="00753B00">
      <w:pPr>
        <w:keepNext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4. Контроль и оценка результатов освоения УЧЕБНОЙ Дисциплины</w:t>
      </w:r>
    </w:p>
    <w:p w14:paraId="141BA85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04150977" w14:textId="77777777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Контроль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результатов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освоения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учебной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дисциплины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осуществляется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преподавателем в процессе проведения теоретических, практических занятий, тестирования, а также выполнения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r w:rsidRPr="00753B00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индивидуальных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заданий (подготовки сообщений и презентаций).</w:t>
      </w:r>
    </w:p>
    <w:p w14:paraId="3618CC22" w14:textId="72BCE6F5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Промежуточная аттестация в форме </w:t>
      </w:r>
      <w:r w:rsidR="008D2C0F">
        <w:rPr>
          <w:rFonts w:ascii="Times New Roman" w:eastAsia="Times New Roman" w:hAnsi="Times New Roman" w:cs="Times New Roman"/>
          <w:sz w:val="28"/>
          <w:szCs w:val="28"/>
          <w:lang w:eastAsia="zh-CN"/>
        </w:rPr>
        <w:t>зачета с оценкой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="008D2C0F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семестр) по очной форме обучения.</w:t>
      </w:r>
    </w:p>
    <w:p w14:paraId="705C0D2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</w:pPr>
    </w:p>
    <w:tbl>
      <w:tblPr>
        <w:tblW w:w="10157" w:type="dxa"/>
        <w:jc w:val="center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99"/>
      </w:tblGrid>
      <w:tr w:rsidR="00753B00" w:rsidRPr="00753B00" w14:paraId="1DB76BAE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10149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Результаты обучения</w:t>
            </w:r>
          </w:p>
          <w:p w14:paraId="084B13E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(У, З, ОК/ПК, ЛР)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67B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Показатели оценки результатов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D48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53B00" w:rsidRPr="00753B00" w14:paraId="67542BF2" w14:textId="77777777" w:rsidTr="002D0FD1">
        <w:trPr>
          <w:trHeight w:val="275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AAB8DF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Уметь: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830180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D7812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622E3551" w14:textId="77777777" w:rsidTr="002D0FD1">
        <w:trPr>
          <w:trHeight w:val="110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6C1DA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У1. использовать изученные прикладные программные средства</w:t>
            </w:r>
          </w:p>
          <w:p w14:paraId="20E780FE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6C4C5DF9" w14:textId="77777777" w:rsidR="00753B00" w:rsidRPr="002D0FD1" w:rsidRDefault="002D0FD1" w:rsidP="002D0FD1">
            <w:pPr>
              <w:framePr w:hSpace="180" w:wrap="around" w:vAnchor="text" w:hAnchor="text" w:x="558" w:y="1"/>
              <w:spacing w:after="0" w:line="240" w:lineRule="auto"/>
              <w:suppressOverlap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012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практических знаний, необходимых при изучении прикладных программных средств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445B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753B00" w:rsidRPr="00753B00" w14:paraId="0488673F" w14:textId="77777777" w:rsidTr="002D0FD1">
        <w:trPr>
          <w:trHeight w:val="326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C0519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Знать: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07270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705C0F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69" w:lineRule="exact"/>
              <w:ind w:left="14" w:right="110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75652E88" w14:textId="77777777" w:rsidTr="002D0FD1">
        <w:trPr>
          <w:trHeight w:val="1327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8D6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З1. основные понятия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softHyphen/>
              <w:t>ки информации</w:t>
            </w:r>
          </w:p>
          <w:p w14:paraId="5756F7D2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3E6E04BD" w14:textId="77777777" w:rsidR="00753B00" w:rsidRPr="00753B00" w:rsidRDefault="002D0FD1" w:rsidP="002D0FD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8B2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основных понятий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softHyphen/>
              <w:t>ки информации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EE508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10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проверка домашних заданий</w:t>
            </w:r>
          </w:p>
        </w:tc>
      </w:tr>
      <w:tr w:rsidR="00753B00" w:rsidRPr="00753B00" w14:paraId="1A4B97C9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71450" w14:textId="77777777" w:rsidR="00753B00" w:rsidRPr="00753B00" w:rsidRDefault="00753B00" w:rsidP="00753B00">
            <w:pPr>
              <w:tabs>
                <w:tab w:val="left" w:pos="0"/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систем;</w:t>
            </w:r>
          </w:p>
          <w:p w14:paraId="1B93131D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450EF09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329D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 знаний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общего состава и структуры персональных электронно-вычислительных машин (ЭВМ)  и вычислительных систем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A519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экспертное наблюдение и оценка на практических занятиях</w:t>
            </w:r>
          </w:p>
        </w:tc>
      </w:tr>
      <w:tr w:rsidR="00753B00" w:rsidRPr="00753B00" w14:paraId="352766A1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BC7B" w14:textId="77777777" w:rsidR="00753B00" w:rsidRPr="00753B00" w:rsidRDefault="00753B00" w:rsidP="00753B00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zh-CN"/>
              </w:rPr>
              <w:t>З3.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>базовые системные программные продукты и пакеты прикладных программ.</w:t>
            </w:r>
          </w:p>
          <w:p w14:paraId="73ED98F1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D1142B8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7FB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базовых, системных программных продуктов и пакетов прикладных программ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2E21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14:paraId="439902A2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color="FFFFFF"/>
          <w:lang w:eastAsia="zh-CN"/>
        </w:rPr>
      </w:pPr>
    </w:p>
    <w:p w14:paraId="6006DA04" w14:textId="77777777" w:rsidR="00753B00" w:rsidRPr="00753B00" w:rsidRDefault="00753B00" w:rsidP="00753B0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D0D0D"/>
          <w:sz w:val="24"/>
          <w:szCs w:val="24"/>
          <w:u w:color="FFFFFF"/>
          <w:lang w:eastAsia="zh-CN"/>
        </w:rPr>
      </w:pPr>
    </w:p>
    <w:p w14:paraId="01E6AB24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94035D6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F5DF73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2E294E0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9762912" w14:textId="77777777" w:rsidR="00753B00" w:rsidRP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25126D42" w14:textId="77777777" w:rsid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EF64F06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A426F0C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EE6F4E4" w14:textId="77777777" w:rsidR="008D2C0F" w:rsidRDefault="008D2C0F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2C09834B" w14:textId="77777777" w:rsidR="008D2C0F" w:rsidRDefault="008D2C0F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1AAFF58" w14:textId="77777777" w:rsidR="002D0FD1" w:rsidRPr="00753B00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812A09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>5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ПЕРЕЧЕНЬ ИСПОЛЬЗУЕМЫХ МЕТОДОВ ОБУЧЕНИЯ</w:t>
      </w:r>
    </w:p>
    <w:p w14:paraId="5DA7C7F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color="FFFFFF"/>
          <w:shd w:val="clear" w:color="auto" w:fill="FFFF00"/>
          <w:lang w:eastAsia="zh-CN"/>
        </w:rPr>
      </w:pPr>
    </w:p>
    <w:p w14:paraId="08AEA23A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Пассивные:</w:t>
      </w:r>
    </w:p>
    <w:p w14:paraId="2E92429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лекции традиционные без применения мультимедийных средств и без раздаточного материала;</w:t>
      </w:r>
    </w:p>
    <w:p w14:paraId="3C118B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демонстрация учебных фильмов;</w:t>
      </w:r>
    </w:p>
    <w:p w14:paraId="08235AE5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рассказ;</w:t>
      </w:r>
    </w:p>
    <w:p w14:paraId="4F62BF4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семинары, преимущественно в виде обсуждения докладов студентов по тем или иным вопросам;</w:t>
      </w:r>
    </w:p>
    <w:p w14:paraId="1A5120E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самостоятельные и контрольные работы;</w:t>
      </w:r>
    </w:p>
    <w:p w14:paraId="3568C9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тесты;</w:t>
      </w:r>
    </w:p>
    <w:p w14:paraId="10096C4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чтение и опрос.</w:t>
      </w:r>
    </w:p>
    <w:p w14:paraId="548AFCB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730EB38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160B20B6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Активные и интерактивные: </w:t>
      </w:r>
    </w:p>
    <w:p w14:paraId="43F29C9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работа в группах;</w:t>
      </w:r>
    </w:p>
    <w:p w14:paraId="4D6E28B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учебная дискуссия;</w:t>
      </w:r>
    </w:p>
    <w:p w14:paraId="161CE8D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деловые и ролевые игры;</w:t>
      </w:r>
    </w:p>
    <w:p w14:paraId="6E1D83A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игровые упражнения;</w:t>
      </w:r>
    </w:p>
    <w:p w14:paraId="7D5182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творческие задания;</w:t>
      </w:r>
    </w:p>
    <w:p w14:paraId="3B0A3B0E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круглые столы (конференции) с использованием средств мультимедиа;</w:t>
      </w:r>
    </w:p>
    <w:p w14:paraId="12886E3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решение проблемных задач;</w:t>
      </w:r>
    </w:p>
    <w:p w14:paraId="16F8FD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анализ конкретных ситуаций;</w:t>
      </w:r>
    </w:p>
    <w:p w14:paraId="69243F0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метод модульного обучения;</w:t>
      </w:r>
    </w:p>
    <w:p w14:paraId="2E92AE7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практический эксперимент;</w:t>
      </w:r>
    </w:p>
    <w:p w14:paraId="4C3C94B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обучение с использованием компьютерных обучающих программ;</w:t>
      </w:r>
    </w:p>
    <w:p w14:paraId="4B218612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602141B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6E3203C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2588953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998DB72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82750ED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7585A8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395E35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83FECA1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765BCC6" w14:textId="77777777" w:rsidR="007453B2" w:rsidRDefault="007453B2"/>
    <w:sectPr w:rsidR="007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46F1" w14:textId="77777777" w:rsidR="006E0C52" w:rsidRDefault="006E0C52">
      <w:pPr>
        <w:spacing w:after="0" w:line="240" w:lineRule="auto"/>
      </w:pPr>
      <w:r>
        <w:separator/>
      </w:r>
    </w:p>
  </w:endnote>
  <w:endnote w:type="continuationSeparator" w:id="0">
    <w:p w14:paraId="6A6B9AFD" w14:textId="77777777" w:rsidR="006E0C52" w:rsidRDefault="006E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629307"/>
      <w:docPartObj>
        <w:docPartGallery w:val="Page Numbers (Bottom of Page)"/>
        <w:docPartUnique/>
      </w:docPartObj>
    </w:sdtPr>
    <w:sdtContent>
      <w:p w14:paraId="64028654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E82BFE" w14:textId="77777777" w:rsidR="007453B2" w:rsidRDefault="007453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51B8" w14:textId="77777777" w:rsidR="007453B2" w:rsidRDefault="007453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587964"/>
      <w:docPartObj>
        <w:docPartGallery w:val="Page Numbers (Bottom of Page)"/>
        <w:docPartUnique/>
      </w:docPartObj>
    </w:sdtPr>
    <w:sdtContent>
      <w:p w14:paraId="6CC8FF65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5FABA80" w14:textId="77777777" w:rsidR="007453B2" w:rsidRDefault="007453B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FF3D" w14:textId="77777777" w:rsidR="007453B2" w:rsidRDefault="007453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881E" w14:textId="77777777" w:rsidR="006E0C52" w:rsidRDefault="006E0C52">
      <w:pPr>
        <w:spacing w:after="0" w:line="240" w:lineRule="auto"/>
      </w:pPr>
      <w:r>
        <w:separator/>
      </w:r>
    </w:p>
  </w:footnote>
  <w:footnote w:type="continuationSeparator" w:id="0">
    <w:p w14:paraId="7A7F65F0" w14:textId="77777777" w:rsidR="006E0C52" w:rsidRDefault="006E0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6A9EC69E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1" w15:restartNumberingAfterBreak="0">
    <w:nsid w:val="029300AB"/>
    <w:multiLevelType w:val="multilevel"/>
    <w:tmpl w:val="B816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32513"/>
    <w:multiLevelType w:val="multilevel"/>
    <w:tmpl w:val="E1DC6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3" w15:restartNumberingAfterBreak="0">
    <w:nsid w:val="1DD40D15"/>
    <w:multiLevelType w:val="singleLevel"/>
    <w:tmpl w:val="09F07F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7500C5"/>
    <w:multiLevelType w:val="multilevel"/>
    <w:tmpl w:val="7328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6" w15:restartNumberingAfterBreak="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7" w15:restartNumberingAfterBreak="0">
    <w:nsid w:val="77387979"/>
    <w:multiLevelType w:val="multilevel"/>
    <w:tmpl w:val="E8A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933996">
    <w:abstractNumId w:val="0"/>
  </w:num>
  <w:num w:numId="2" w16cid:durableId="74110590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8454679">
    <w:abstractNumId w:val="3"/>
  </w:num>
  <w:num w:numId="4" w16cid:durableId="1519153277">
    <w:abstractNumId w:val="2"/>
  </w:num>
  <w:num w:numId="5" w16cid:durableId="500851621">
    <w:abstractNumId w:val="5"/>
  </w:num>
  <w:num w:numId="6" w16cid:durableId="1579712484">
    <w:abstractNumId w:val="4"/>
  </w:num>
  <w:num w:numId="7" w16cid:durableId="1162084999">
    <w:abstractNumId w:val="1"/>
  </w:num>
  <w:num w:numId="8" w16cid:durableId="1037463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00"/>
    <w:rsid w:val="001E6A06"/>
    <w:rsid w:val="002D0FD1"/>
    <w:rsid w:val="0040653E"/>
    <w:rsid w:val="005865E5"/>
    <w:rsid w:val="00613F6F"/>
    <w:rsid w:val="00643100"/>
    <w:rsid w:val="006E0C52"/>
    <w:rsid w:val="007453B2"/>
    <w:rsid w:val="00753B00"/>
    <w:rsid w:val="007F3600"/>
    <w:rsid w:val="00833C35"/>
    <w:rsid w:val="008B67BB"/>
    <w:rsid w:val="008D2C0F"/>
    <w:rsid w:val="00A00235"/>
    <w:rsid w:val="00A955D0"/>
    <w:rsid w:val="00AC77B2"/>
    <w:rsid w:val="00AF606C"/>
    <w:rsid w:val="00C41D67"/>
    <w:rsid w:val="00E818F6"/>
    <w:rsid w:val="00E90624"/>
    <w:rsid w:val="00E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6E68"/>
  <w15:chartTrackingRefBased/>
  <w15:docId w15:val="{FD188939-5E07-4183-A0B3-7127610A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3B0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753B0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39"/>
    <w:rsid w:val="00753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65E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6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363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ook.ru/book/9294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66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3</cp:revision>
  <dcterms:created xsi:type="dcterms:W3CDTF">2026-02-21T07:51:00Z</dcterms:created>
  <dcterms:modified xsi:type="dcterms:W3CDTF">2026-03-19T09:40:00Z</dcterms:modified>
</cp:coreProperties>
</file>