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2C" w:rsidRPr="007B4116" w:rsidRDefault="00C5312C" w:rsidP="00C5312C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7B4116">
        <w:rPr>
          <w:rFonts w:eastAsia="Calibri" w:cs="Times New Roman"/>
          <w:b/>
          <w:szCs w:val="28"/>
        </w:rPr>
        <w:t>Календарный учебный график</w:t>
      </w:r>
    </w:p>
    <w:p w:rsidR="00C71E2C" w:rsidRPr="00C5312C" w:rsidRDefault="00C5312C" w:rsidP="00C5312C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  <w:bookmarkStart w:id="0" w:name="_GoBack"/>
      <w:bookmarkEnd w:id="0"/>
    </w:p>
    <w:p w:rsidR="00C5312C" w:rsidRPr="00C5312C" w:rsidRDefault="00C5312C" w:rsidP="00C5312C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6706F">
        <w:rPr>
          <w:rFonts w:eastAsia="Times New Roman" w:cs="Times New Roman"/>
          <w:b/>
          <w:szCs w:val="28"/>
          <w:lang w:eastAsia="ru-RU"/>
        </w:rPr>
        <w:t>«Повышение квалификации работников, назначенных в качестве лиц, ответственных за обеспечение транспортной безопасности в субъекте транспортной инфраструктуры»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7004"/>
      </w:tblGrid>
      <w:tr w:rsidR="00C5312C" w:rsidRPr="0006706F" w:rsidTr="009D3A66">
        <w:trPr>
          <w:jc w:val="center"/>
        </w:trPr>
        <w:tc>
          <w:tcPr>
            <w:tcW w:w="2720" w:type="dxa"/>
            <w:shd w:val="clear" w:color="auto" w:fill="auto"/>
            <w:vAlign w:val="center"/>
          </w:tcPr>
          <w:p w:rsidR="00C5312C" w:rsidRPr="0006706F" w:rsidRDefault="00C5312C" w:rsidP="009D3A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1" w:name="_Hlk67061393"/>
            <w:r w:rsidRPr="0006706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Период обучения</w:t>
            </w:r>
          </w:p>
          <w:p w:rsidR="00C5312C" w:rsidRPr="0006706F" w:rsidRDefault="00C5312C" w:rsidP="009D3A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(дни, недели)</w:t>
            </w:r>
          </w:p>
        </w:tc>
        <w:tc>
          <w:tcPr>
            <w:tcW w:w="7553" w:type="dxa"/>
            <w:shd w:val="clear" w:color="auto" w:fill="auto"/>
            <w:vAlign w:val="center"/>
          </w:tcPr>
          <w:p w:rsidR="00C5312C" w:rsidRPr="0006706F" w:rsidRDefault="00C5312C" w:rsidP="009D3A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дисциплин</w:t>
            </w:r>
          </w:p>
        </w:tc>
      </w:tr>
      <w:tr w:rsidR="00C5312C" w:rsidRPr="0006706F" w:rsidTr="009D3A66">
        <w:trPr>
          <w:jc w:val="center"/>
        </w:trPr>
        <w:tc>
          <w:tcPr>
            <w:tcW w:w="2720" w:type="dxa"/>
            <w:shd w:val="clear" w:color="auto" w:fill="auto"/>
          </w:tcPr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1-2-й день</w:t>
            </w:r>
            <w:r w:rsidRPr="0006706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53" w:type="dxa"/>
            <w:shd w:val="clear" w:color="auto" w:fill="auto"/>
          </w:tcPr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Введение в курс подготовки</w:t>
            </w:r>
          </w:p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</w:tc>
      </w:tr>
      <w:tr w:rsidR="00C5312C" w:rsidRPr="0006706F" w:rsidTr="009D3A66">
        <w:trPr>
          <w:jc w:val="center"/>
        </w:trPr>
        <w:tc>
          <w:tcPr>
            <w:tcW w:w="2720" w:type="dxa"/>
            <w:shd w:val="clear" w:color="auto" w:fill="auto"/>
          </w:tcPr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3-й – 18-й день</w:t>
            </w:r>
          </w:p>
        </w:tc>
        <w:tc>
          <w:tcPr>
            <w:tcW w:w="7553" w:type="dxa"/>
            <w:shd w:val="clear" w:color="auto" w:fill="auto"/>
          </w:tcPr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Устройства, предметы и вещества, в отношении которых установлен запрет или ограничение на перемещение в зону транспортной безопасности или ее часть</w:t>
            </w:r>
          </w:p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Функции системы мер по обеспечению транспортной безопасности</w:t>
            </w:r>
          </w:p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Силы обеспечения транспортной безопасности</w:t>
            </w:r>
          </w:p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  <w:p w:rsidR="00C5312C" w:rsidRPr="0006706F" w:rsidRDefault="00C5312C" w:rsidP="009D3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 железнодорожного транспорта.</w:t>
            </w:r>
          </w:p>
          <w:p w:rsidR="00C5312C" w:rsidRPr="0006706F" w:rsidRDefault="00C5312C" w:rsidP="009D3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обеспечение транспортной безопасности</w:t>
            </w:r>
          </w:p>
          <w:p w:rsidR="00C5312C" w:rsidRPr="0006706F" w:rsidRDefault="00C5312C" w:rsidP="009D3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</w:tr>
      <w:tr w:rsidR="00C5312C" w:rsidRPr="0006706F" w:rsidTr="009D3A66">
        <w:trPr>
          <w:jc w:val="center"/>
        </w:trPr>
        <w:tc>
          <w:tcPr>
            <w:tcW w:w="2720" w:type="dxa"/>
            <w:shd w:val="clear" w:color="auto" w:fill="auto"/>
          </w:tcPr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19-й день</w:t>
            </w:r>
          </w:p>
        </w:tc>
        <w:tc>
          <w:tcPr>
            <w:tcW w:w="7553" w:type="dxa"/>
            <w:shd w:val="clear" w:color="auto" w:fill="auto"/>
          </w:tcPr>
          <w:p w:rsidR="00C5312C" w:rsidRPr="0006706F" w:rsidRDefault="00C5312C" w:rsidP="009D3A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06F">
              <w:rPr>
                <w:rFonts w:eastAsia="Times New Roman" w:cs="Times New Roman"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</w:tr>
      <w:bookmarkEnd w:id="1"/>
    </w:tbl>
    <w:p w:rsidR="00C5312C" w:rsidRDefault="00C5312C"/>
    <w:sectPr w:rsidR="00C5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2C"/>
    <w:rsid w:val="00C5312C"/>
    <w:rsid w:val="00C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2C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2C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2C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2C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1</cp:revision>
  <dcterms:created xsi:type="dcterms:W3CDTF">2026-03-31T11:14:00Z</dcterms:created>
  <dcterms:modified xsi:type="dcterms:W3CDTF">2026-03-31T11:16:00Z</dcterms:modified>
</cp:coreProperties>
</file>