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E479E9">
        <w:rPr>
          <w:rFonts w:ascii="Times New Roman" w:hAnsi="Times New Roman" w:cs="Times New Roman"/>
          <w:sz w:val="24"/>
        </w:rPr>
        <w:t>26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F3E0A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C127A7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E31C5C" w:rsidRDefault="00E31C5C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общепрофессиональный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D6CD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5030DB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5030DB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Pr="005030DB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479E9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структ</w:t>
      </w:r>
      <w:r w:rsidR="00E479E9">
        <w:rPr>
          <w:rFonts w:ascii="Times New Roman" w:hAnsi="Times New Roman" w:cs="Times New Roman"/>
          <w:w w:val="102"/>
          <w:sz w:val="24"/>
          <w:szCs w:val="24"/>
        </w:rPr>
        <w:t>уру транспортной системы России;</w:t>
      </w:r>
      <w:r w:rsidRPr="005030DB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</w:p>
    <w:p w:rsidR="000F7591" w:rsidRPr="005030DB" w:rsidRDefault="00E479E9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 xml:space="preserve">- 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>основные направления грузопотоков и пассажиропотоков.</w:t>
      </w:r>
    </w:p>
    <w:p w:rsidR="002E0A52" w:rsidRPr="005030DB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993A42">
        <w:rPr>
          <w:rFonts w:ascii="Times New Roman" w:eastAsia="Times New Roman" w:hAnsi="Times New Roman"/>
          <w:sz w:val="24"/>
          <w:szCs w:val="24"/>
        </w:rPr>
        <w:t>.</w:t>
      </w:r>
    </w:p>
    <w:p w:rsidR="00DD48CB" w:rsidRPr="003660D9" w:rsidRDefault="00993A42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="00DD48CB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Планировать и организовывать работу по </w:t>
      </w:r>
      <w:proofErr w:type="spellStart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транспортно-логистическому</w:t>
      </w:r>
      <w:proofErr w:type="spellEnd"/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обслуживанию в сфере грузовых перевозок</w:t>
      </w:r>
      <w:r w:rsidR="00A3244E" w:rsidRPr="00AD6CD4">
        <w:rPr>
          <w:rFonts w:ascii="Times New Roman" w:hAnsi="Times New Roman" w:cs="Times New Roman"/>
          <w:sz w:val="24"/>
          <w:szCs w:val="24"/>
        </w:rPr>
        <w:t>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0F2E80" w:rsidRDefault="009451E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0A04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374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8B20D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9451EC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DE6819">
        <w:trPr>
          <w:trHeight w:val="204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9C3EF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9C3EF7" w:rsidRPr="005A6B34" w:rsidTr="009C3EF7">
        <w:tc>
          <w:tcPr>
            <w:tcW w:w="7695" w:type="dxa"/>
            <w:tcBorders>
              <w:right w:val="single" w:sz="4" w:space="0" w:color="auto"/>
            </w:tcBorders>
          </w:tcPr>
          <w:p w:rsidR="009C3EF7" w:rsidRPr="005A6B34" w:rsidRDefault="009C3EF7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аттестация (2 курс)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экзамен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C3EF7" w:rsidRPr="009C3EF7" w:rsidRDefault="009C3EF7" w:rsidP="009C3E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087B10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087B10" w:rsidRDefault="00EA30F5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087B10" w:rsidRDefault="00527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F3E0A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="00EA30F5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087B10" w:rsidRDefault="00852D7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087B10" w:rsidRDefault="007920F8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087B10" w:rsidRDefault="00EA30F5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087B10" w:rsidRDefault="006E1D7C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087B10" w:rsidRDefault="006E1D7C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53C8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D66382" w:rsidRPr="00087B10" w:rsidRDefault="00D66382" w:rsidP="003E0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15900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Место транспорта отдельных стран в мировой транспортной системе. Показатели транспортной подвижности населения и </w:t>
            </w:r>
            <w:proofErr w:type="spellStart"/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транспортоемкости</w:t>
            </w:r>
            <w:proofErr w:type="spellEnd"/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lastRenderedPageBreak/>
              <w:t>ния грузов</w:t>
            </w:r>
            <w:r w:rsidR="00315900" w:rsidRPr="00087B10">
              <w:rPr>
                <w:rStyle w:val="10pt"/>
                <w:b/>
                <w:sz w:val="24"/>
                <w:szCs w:val="24"/>
                <w:u w:val="single"/>
              </w:rPr>
              <w:t>ых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 xml:space="preserve">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66382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15900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и территориальное распределение населения. Миграция населения, 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Миграция </w:t>
            </w:r>
            <w:r w:rsidRPr="00087B10">
              <w:rPr>
                <w:rStyle w:val="10pt"/>
                <w:sz w:val="24"/>
                <w:szCs w:val="24"/>
              </w:rPr>
              <w:lastRenderedPageBreak/>
              <w:t>населения, маятниковая миграция.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D66382" w:rsidRPr="00087B10" w:rsidRDefault="00D66382" w:rsidP="00573F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573F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0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3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09B0" w:rsidRPr="00087B10" w:rsidRDefault="000809B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по заданию преподавателя в соответствии с </w:t>
            </w: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809B0" w:rsidRPr="00087B10" w:rsidRDefault="001B4A4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Влияние экономико-географических особенностей районов (регионов) их </w:t>
            </w:r>
            <w:proofErr w:type="gram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характеристика на формирование</w:t>
            </w:r>
            <w:proofErr w:type="gram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транспортной сети.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меридиальные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, широтные ходы), наиболее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грузонапряженные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№ 3. </w:t>
            </w:r>
          </w:p>
          <w:p w:rsidR="00087B10" w:rsidRP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="00A9238A"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087B10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 w:rsidR="00087B10"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№11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479E9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 xml:space="preserve"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</w:t>
            </w:r>
            <w:r w:rsidRPr="00087B10">
              <w:rPr>
                <w:snapToGrid w:val="0"/>
                <w:sz w:val="24"/>
                <w:szCs w:val="24"/>
                <w:lang w:eastAsia="ru-RU"/>
              </w:rPr>
              <w:lastRenderedPageBreak/>
              <w:t>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E479E9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479E9" w:rsidRPr="00087B10" w:rsidRDefault="00E479E9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E479E9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087B10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 w:rsidR="00087B10"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№12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E479E9" w:rsidRPr="00087B10" w:rsidRDefault="00E479E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="00087B10"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 w:rsidR="00087B10"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DC44F9" w:rsidRPr="00087B10" w:rsidRDefault="004120F8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4F9" w:rsidRPr="00087B10" w:rsidRDefault="00DC44F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C44F9" w:rsidRPr="00087B10" w:rsidRDefault="00DC44F9" w:rsidP="00034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03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Спрос и прогнозирование спроса на перевозки. Конкуренция и взаимодействие видов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 xml:space="preserve">транспорта.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Мультимодальные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интермодальные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3.1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E62A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3E066B" w:rsidRDefault="003E066B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lastRenderedPageBreak/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6795E" w:rsidRPr="0036795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479E9" w:rsidRDefault="00E479E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</w:t>
      </w:r>
      <w:proofErr w:type="gramStart"/>
      <w:r w:rsidR="00266C69">
        <w:t>продуктивный</w:t>
      </w:r>
      <w:proofErr w:type="gramEnd"/>
      <w:r w:rsidR="00266C69">
        <w:t xml:space="preserve">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3E066B" w:rsidRDefault="003E06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087B10" w:rsidTr="002E0A52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087B10" w:rsidRDefault="00EA6BA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Место транспорта отдельных стран в мировой транспортной системе. Показатели транспортной подвижности населения и </w:t>
            </w:r>
            <w:proofErr w:type="spellStart"/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транспортоемкости</w:t>
            </w:r>
            <w:proofErr w:type="spellEnd"/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221A95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литературы. Подготовка ответов на контрольные вопросы по темам: Показатели транспортной подвижности населения и </w:t>
            </w:r>
            <w:proofErr w:type="spellStart"/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транспортоемкости</w:t>
            </w:r>
            <w:proofErr w:type="spellEnd"/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221A95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1E2359" w:rsidRPr="00087B10" w:rsidRDefault="001E235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1E2359" w:rsidRPr="00087B10" w:rsidRDefault="00944107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и территориальное распределение населения. Миграция населения,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EC043F" w:rsidRPr="00087B10" w:rsidRDefault="00EC043F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EC043F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043F" w:rsidRPr="00087B10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3E066B" w:rsidRPr="00087B10" w:rsidRDefault="003E066B" w:rsidP="00D07E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D07E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066B" w:rsidRPr="00087B10" w:rsidRDefault="003E066B" w:rsidP="00D07E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Влияние экономико-географических особенностей районов (регионов) их </w:t>
            </w:r>
            <w:proofErr w:type="gram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характеристика на формирование</w:t>
            </w:r>
            <w:proofErr w:type="gram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транспортной сети. Железнодорожная сеть экономических районов: густота и разветвленность, основные направления (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меридиальные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, широтные ходы), наиболее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грузонапряженные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№ 3. 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сети и гидротехнических сооружений. Классификация судов и состав флота. Порты. Основные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3E0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Основные </w:t>
            </w:r>
            <w:proofErr w:type="spellStart"/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грузо</w:t>
            </w:r>
            <w:proofErr w:type="spellEnd"/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- и пассажиропотоки.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 xml:space="preserve"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</w:t>
            </w:r>
            <w:r w:rsidRPr="00087B10">
              <w:rPr>
                <w:sz w:val="24"/>
                <w:szCs w:val="24"/>
                <w:lang w:eastAsia="ru-RU"/>
              </w:rPr>
              <w:lastRenderedPageBreak/>
              <w:t>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№14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№15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Style w:val="10pt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Style w:val="10pt"/>
                <w:b/>
                <w:sz w:val="24"/>
                <w:szCs w:val="24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</w:rPr>
              <w:t>№16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политика и законодательство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Спрос и прогнозирование спроса на перевозки. Конкуренция и взаимодействие видов транспорта.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Мультимодальные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интермодальные</w:t>
            </w:r>
            <w:proofErr w:type="spellEnd"/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Безопасность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36795E" w:rsidRPr="0036795E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E479E9" w:rsidRDefault="00E479E9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610412">
        <w:rPr>
          <w:rFonts w:ascii="Times New Roman" w:hAnsi="Times New Roman" w:cs="Times New Roman"/>
          <w:sz w:val="24"/>
        </w:rPr>
        <w:t>обучающихся</w:t>
      </w:r>
      <w:proofErr w:type="gramEnd"/>
      <w:r w:rsidRPr="00610412">
        <w:rPr>
          <w:rFonts w:ascii="Times New Roman" w:hAnsi="Times New Roman" w:cs="Times New Roman"/>
          <w:sz w:val="24"/>
        </w:rPr>
        <w:t>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610412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610412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</w:t>
      </w:r>
      <w:proofErr w:type="spellStart"/>
      <w:r w:rsidRPr="00610412">
        <w:rPr>
          <w:rFonts w:ascii="Times New Roman" w:hAnsi="Times New Roman" w:cs="Times New Roman"/>
          <w:color w:val="000000"/>
          <w:sz w:val="24"/>
        </w:rPr>
        <w:t>мультимедийный</w:t>
      </w:r>
      <w:proofErr w:type="spellEnd"/>
      <w:r w:rsidRPr="00610412">
        <w:rPr>
          <w:rFonts w:ascii="Times New Roman" w:hAnsi="Times New Roman" w:cs="Times New Roman"/>
          <w:color w:val="000000"/>
          <w:sz w:val="24"/>
        </w:rPr>
        <w:t xml:space="preserve">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, А.В.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А.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, В. В. 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УМЦ ЖДТ, 2024. — 328 с. — 978-5-907695-38-2.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>, В.Г. Управление транспортной системой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учебник / В. Г. </w:t>
      </w:r>
      <w:proofErr w:type="spellStart"/>
      <w:r w:rsidRPr="0081185E">
        <w:rPr>
          <w:rFonts w:ascii="Times New Roman" w:hAnsi="Times New Roman"/>
          <w:sz w:val="24"/>
          <w:szCs w:val="24"/>
        </w:rPr>
        <w:t>Галабурда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Ю. И. Соколов, И. М. Лавров, Н.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В. А. </w:t>
      </w:r>
      <w:proofErr w:type="spellStart"/>
      <w:r w:rsidRPr="0081185E">
        <w:rPr>
          <w:rFonts w:ascii="Times New Roman" w:hAnsi="Times New Roman"/>
          <w:sz w:val="24"/>
          <w:szCs w:val="24"/>
        </w:rPr>
        <w:t>Подсорин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Н. П. </w:t>
      </w:r>
      <w:proofErr w:type="spellStart"/>
      <w:r w:rsidRPr="0081185E">
        <w:rPr>
          <w:rFonts w:ascii="Times New Roman" w:hAnsi="Times New Roman"/>
          <w:sz w:val="24"/>
          <w:szCs w:val="24"/>
        </w:rPr>
        <w:t>Терешина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М. В. </w:t>
      </w:r>
      <w:proofErr w:type="spellStart"/>
      <w:r w:rsidRPr="0081185E">
        <w:rPr>
          <w:rFonts w:ascii="Times New Roman" w:hAnsi="Times New Roman"/>
          <w:sz w:val="24"/>
          <w:szCs w:val="24"/>
        </w:rPr>
        <w:t>Ишханян</w:t>
      </w:r>
      <w:proofErr w:type="spellEnd"/>
      <w:r w:rsidRPr="0081185E">
        <w:rPr>
          <w:rFonts w:ascii="Times New Roman" w:hAnsi="Times New Roman"/>
          <w:sz w:val="24"/>
          <w:szCs w:val="24"/>
        </w:rPr>
        <w:t xml:space="preserve">, П. В </w:t>
      </w:r>
      <w:proofErr w:type="spellStart"/>
      <w:r w:rsidRPr="0081185E">
        <w:rPr>
          <w:rFonts w:ascii="Times New Roman" w:hAnsi="Times New Roman"/>
          <w:sz w:val="24"/>
          <w:szCs w:val="24"/>
        </w:rPr>
        <w:t>Метёлкин</w:t>
      </w:r>
      <w:proofErr w:type="spellEnd"/>
      <w:r w:rsidRPr="0081185E">
        <w:rPr>
          <w:rFonts w:ascii="Times New Roman" w:hAnsi="Times New Roman"/>
          <w:sz w:val="24"/>
          <w:szCs w:val="24"/>
        </w:rPr>
        <w:t>, В. Л. Белозеров, О. А. Аверьянова. — Москва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УМЦ ЖДТ, 2022. — 368 с. — 978-5-907479-03-6. — Текст</w:t>
      </w:r>
      <w:proofErr w:type="gramStart"/>
      <w:r w:rsidRPr="0081185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1185E">
        <w:rPr>
          <w:rFonts w:ascii="Times New Roman" w:hAnsi="Times New Roman"/>
          <w:sz w:val="24"/>
          <w:szCs w:val="24"/>
        </w:rPr>
        <w:t xml:space="preserve">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/ О. А. Артёмова. —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методическое пособие / О. К. Исаева. — Москва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ФГБУ ДПО «</w:t>
      </w:r>
      <w:proofErr w:type="spell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>Учебно</w:t>
      </w:r>
      <w:proofErr w:type="spell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методический центр по образованию на железнодорожном транспорте», 2021. — 104 с. — Текст</w:t>
      </w:r>
      <w:proofErr w:type="gramStart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F86F13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/ Н. И. </w:t>
      </w:r>
      <w:proofErr w:type="spellStart"/>
      <w:r w:rsidRPr="00F86F13">
        <w:rPr>
          <w:rFonts w:ascii="Times New Roman" w:hAnsi="Times New Roman"/>
          <w:w w:val="102"/>
          <w:sz w:val="24"/>
          <w:szCs w:val="24"/>
        </w:rPr>
        <w:t>Скачкова</w:t>
      </w:r>
      <w:proofErr w:type="spellEnd"/>
      <w:r w:rsidRPr="00F86F13">
        <w:rPr>
          <w:rFonts w:ascii="Times New Roman" w:hAnsi="Times New Roman"/>
          <w:w w:val="102"/>
          <w:sz w:val="24"/>
          <w:szCs w:val="24"/>
        </w:rPr>
        <w:t>. — Москва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УМЦ ЖДТ, 2022. — 80 с. — Текст</w:t>
      </w:r>
      <w:proofErr w:type="gramStart"/>
      <w:r w:rsidRPr="00F86F13">
        <w:rPr>
          <w:rFonts w:ascii="Times New Roman" w:hAnsi="Times New Roman"/>
          <w:w w:val="102"/>
          <w:sz w:val="24"/>
          <w:szCs w:val="24"/>
        </w:rPr>
        <w:t xml:space="preserve"> :</w:t>
      </w:r>
      <w:proofErr w:type="gramEnd"/>
      <w:r w:rsidRPr="00F86F13">
        <w:rPr>
          <w:rFonts w:ascii="Times New Roman" w:hAnsi="Times New Roman"/>
          <w:w w:val="102"/>
          <w:sz w:val="24"/>
          <w:szCs w:val="24"/>
        </w:rPr>
        <w:t xml:space="preserve">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КонсультантПплюс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spellStart"/>
      <w:proofErr w:type="gramEnd"/>
      <w:r w:rsidR="0036795E">
        <w:fldChar w:fldCharType="begin"/>
      </w:r>
      <w:r w:rsidR="0036795E">
        <w:instrText>HYPERLINK "http://www.kodeks.ru/"</w:instrText>
      </w:r>
      <w:r w:rsidR="0036795E">
        <w:fldChar w:fldCharType="separate"/>
      </w:r>
      <w:r w:rsidRPr="00F86F62">
        <w:rPr>
          <w:rFonts w:ascii="Times New Roman" w:hAnsi="Times New Roman"/>
          <w:w w:val="104"/>
          <w:sz w:val="24"/>
          <w:szCs w:val="28"/>
        </w:rPr>
        <w:t>http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://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www.kodeks.ru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/</w:t>
      </w:r>
      <w:r w:rsidR="0036795E">
        <w:fldChar w:fldCharType="end"/>
      </w:r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АСПИЖТ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система правовой информации на железнодорожном транспорте. - URL: 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Лань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электронная библиотечная система.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BOOK.ru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: электронно-библиотечная система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 w:rsidRPr="00F86F62">
        <w:rPr>
          <w:rFonts w:ascii="Times New Roman" w:hAnsi="Times New Roman"/>
          <w:w w:val="104"/>
          <w:sz w:val="24"/>
          <w:szCs w:val="28"/>
        </w:rPr>
        <w:t>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 : сайт. - Москва, 2000. - URL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 xml:space="preserve">. - Режим доступа: для </w:t>
      </w:r>
      <w:proofErr w:type="spellStart"/>
      <w:r w:rsidRPr="00F86F62"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.. 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>пользователей. - Текст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2010-202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РЖД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официальный сайт. - Москва, 2009-202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>RL</w:t>
      </w:r>
      <w:proofErr w:type="gramStart"/>
      <w:r>
        <w:rPr>
          <w:rFonts w:ascii="Times New Roman" w:hAnsi="Times New Roman"/>
          <w:w w:val="104"/>
          <w:sz w:val="24"/>
          <w:szCs w:val="28"/>
        </w:rPr>
        <w:t xml:space="preserve"> </w:t>
      </w:r>
      <w:r w:rsidRPr="00F86F62">
        <w:rPr>
          <w:rFonts w:ascii="Times New Roman" w:hAnsi="Times New Roman"/>
          <w:w w:val="104"/>
          <w:sz w:val="24"/>
          <w:szCs w:val="28"/>
        </w:rPr>
        <w:t>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СЦБИСТ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сайт железнодорожников № 1. - URL</w:t>
      </w:r>
      <w:proofErr w:type="gramStart"/>
      <w:r w:rsidRPr="00F86F62">
        <w:rPr>
          <w:rFonts w:ascii="Times New Roman" w:hAnsi="Times New Roman"/>
          <w:w w:val="104"/>
          <w:sz w:val="24"/>
          <w:szCs w:val="28"/>
        </w:rPr>
        <w:t xml:space="preserve">  :</w:t>
      </w:r>
      <w:proofErr w:type="gramEnd"/>
      <w:r w:rsidRPr="00F86F62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652"/>
        <w:gridCol w:w="3523"/>
        <w:gridCol w:w="2714"/>
      </w:tblGrid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EF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993A42">
        <w:trPr>
          <w:trHeight w:val="35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36040" w:rsidRPr="00EF3E0A" w:rsidRDefault="0052133F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3E066B" w:rsidP="003E066B">
            <w:pPr>
              <w:pStyle w:val="15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852D72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экзамен</w:t>
            </w:r>
          </w:p>
        </w:tc>
      </w:tr>
      <w:tr w:rsidR="00D36040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66B" w:rsidRPr="00F078D7" w:rsidTr="00993A42">
        <w:trPr>
          <w:trHeight w:val="169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3E066B" w:rsidRPr="000B607C" w:rsidRDefault="003E066B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E066B" w:rsidRPr="008F3F87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3E066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550BD6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3E066B" w:rsidRPr="00C7793A" w:rsidRDefault="003E066B" w:rsidP="00852D7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зачет/ экзамен</w:t>
            </w:r>
          </w:p>
        </w:tc>
      </w:tr>
      <w:tr w:rsidR="003E066B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3E066B" w:rsidRPr="000B607C" w:rsidRDefault="003E066B" w:rsidP="0077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E066B" w:rsidRPr="008F3F87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4E2E11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Style w:val="115pt"/>
                <w:rFonts w:eastAsiaTheme="minorHAnsi"/>
                <w:sz w:val="24"/>
                <w:szCs w:val="24"/>
                <w:lang w:eastAsia="ru-RU"/>
              </w:rPr>
            </w:pP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3D0" w:rsidRPr="004C712E" w:rsidRDefault="008603D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8603D0" w:rsidRPr="004C712E" w:rsidRDefault="008603D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DB3574" w:rsidRDefault="0036795E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E479E9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993A42">
      <w:rPr>
        <w:rStyle w:val="af1"/>
        <w:rFonts w:ascii="Times New Roman" w:hAnsi="Times New Roman"/>
        <w:noProof/>
      </w:rPr>
      <w:t>4</w:t>
    </w:r>
    <w:r w:rsidRPr="00DB3574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741ADF" w:rsidRDefault="0036795E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E479E9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993A42">
      <w:rPr>
        <w:rFonts w:ascii="Times New Roman" w:hAnsi="Times New Roman"/>
        <w:noProof/>
      </w:rPr>
      <w:t>20</w:t>
    </w:r>
    <w:r w:rsidRPr="00741ADF">
      <w:rPr>
        <w:rFonts w:ascii="Times New Roman" w:hAnsi="Times New Roman"/>
      </w:rPr>
      <w:fldChar w:fldCharType="end"/>
    </w:r>
  </w:p>
  <w:p w:rsidR="00E479E9" w:rsidRDefault="00E479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36795E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479E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479E9">
      <w:rPr>
        <w:rStyle w:val="af1"/>
        <w:noProof/>
      </w:rPr>
      <w:t>3</w:t>
    </w:r>
    <w:r>
      <w:rPr>
        <w:rStyle w:val="af1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F86F62" w:rsidRDefault="0036795E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E479E9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993A42">
      <w:rPr>
        <w:rStyle w:val="af1"/>
        <w:rFonts w:ascii="Times New Roman" w:hAnsi="Times New Roman"/>
        <w:noProof/>
      </w:rPr>
      <w:t>25</w:t>
    </w:r>
    <w:r w:rsidRPr="00F86F62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3D0" w:rsidRPr="004C712E" w:rsidRDefault="008603D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8603D0" w:rsidRPr="004C712E" w:rsidRDefault="008603D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E479E9" w:rsidRPr="00AC249E" w:rsidRDefault="00E479E9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E479E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C10"/>
    <w:rsid w:val="00021F52"/>
    <w:rsid w:val="00023185"/>
    <w:rsid w:val="00027A3A"/>
    <w:rsid w:val="00034746"/>
    <w:rsid w:val="00040BD1"/>
    <w:rsid w:val="00041A85"/>
    <w:rsid w:val="00077E2F"/>
    <w:rsid w:val="000809B0"/>
    <w:rsid w:val="00084657"/>
    <w:rsid w:val="0008503D"/>
    <w:rsid w:val="00087B10"/>
    <w:rsid w:val="000A0470"/>
    <w:rsid w:val="000A135B"/>
    <w:rsid w:val="000A3BA3"/>
    <w:rsid w:val="000B5B53"/>
    <w:rsid w:val="000B607C"/>
    <w:rsid w:val="000D50A6"/>
    <w:rsid w:val="000F2E80"/>
    <w:rsid w:val="000F4C42"/>
    <w:rsid w:val="000F7591"/>
    <w:rsid w:val="00101C56"/>
    <w:rsid w:val="00130BB5"/>
    <w:rsid w:val="0013396C"/>
    <w:rsid w:val="0013666F"/>
    <w:rsid w:val="001430CE"/>
    <w:rsid w:val="00163444"/>
    <w:rsid w:val="00176670"/>
    <w:rsid w:val="0018270F"/>
    <w:rsid w:val="00185534"/>
    <w:rsid w:val="001947B8"/>
    <w:rsid w:val="00196BED"/>
    <w:rsid w:val="001A053A"/>
    <w:rsid w:val="001B048A"/>
    <w:rsid w:val="001B1AB9"/>
    <w:rsid w:val="001B4A40"/>
    <w:rsid w:val="001B7013"/>
    <w:rsid w:val="001C308B"/>
    <w:rsid w:val="001D1916"/>
    <w:rsid w:val="001D635B"/>
    <w:rsid w:val="001E076E"/>
    <w:rsid w:val="001E2359"/>
    <w:rsid w:val="001F72ED"/>
    <w:rsid w:val="002028EA"/>
    <w:rsid w:val="00203553"/>
    <w:rsid w:val="0021083A"/>
    <w:rsid w:val="00210CEA"/>
    <w:rsid w:val="00221331"/>
    <w:rsid w:val="00221A95"/>
    <w:rsid w:val="00224A9B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105"/>
    <w:rsid w:val="002E2C1D"/>
    <w:rsid w:val="00300076"/>
    <w:rsid w:val="00300558"/>
    <w:rsid w:val="00302D33"/>
    <w:rsid w:val="00315900"/>
    <w:rsid w:val="003333F1"/>
    <w:rsid w:val="00353A3F"/>
    <w:rsid w:val="00354849"/>
    <w:rsid w:val="00363AA4"/>
    <w:rsid w:val="0036795E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E066B"/>
    <w:rsid w:val="003F6D6C"/>
    <w:rsid w:val="00404A4B"/>
    <w:rsid w:val="004120F8"/>
    <w:rsid w:val="00412DB7"/>
    <w:rsid w:val="00413B06"/>
    <w:rsid w:val="0043062F"/>
    <w:rsid w:val="00435D3F"/>
    <w:rsid w:val="00441D51"/>
    <w:rsid w:val="00445135"/>
    <w:rsid w:val="00447C8E"/>
    <w:rsid w:val="0045227F"/>
    <w:rsid w:val="00455F01"/>
    <w:rsid w:val="00462AC0"/>
    <w:rsid w:val="004709F6"/>
    <w:rsid w:val="0047135B"/>
    <w:rsid w:val="00474675"/>
    <w:rsid w:val="004876CD"/>
    <w:rsid w:val="00494AA5"/>
    <w:rsid w:val="004B1D1B"/>
    <w:rsid w:val="004C14DF"/>
    <w:rsid w:val="004D2C89"/>
    <w:rsid w:val="004E2E11"/>
    <w:rsid w:val="004F4A5B"/>
    <w:rsid w:val="005030D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73FE1"/>
    <w:rsid w:val="005E0039"/>
    <w:rsid w:val="005E5BC2"/>
    <w:rsid w:val="00612DF7"/>
    <w:rsid w:val="00615B6F"/>
    <w:rsid w:val="00617CD3"/>
    <w:rsid w:val="006250AE"/>
    <w:rsid w:val="00625752"/>
    <w:rsid w:val="006546CC"/>
    <w:rsid w:val="00661244"/>
    <w:rsid w:val="006777F6"/>
    <w:rsid w:val="006823FB"/>
    <w:rsid w:val="006873A1"/>
    <w:rsid w:val="00687C1F"/>
    <w:rsid w:val="00697C0F"/>
    <w:rsid w:val="006A60B7"/>
    <w:rsid w:val="006B23EE"/>
    <w:rsid w:val="006B6B10"/>
    <w:rsid w:val="006D7EC8"/>
    <w:rsid w:val="006E0BEB"/>
    <w:rsid w:val="006E1D7C"/>
    <w:rsid w:val="00701787"/>
    <w:rsid w:val="007029A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03D0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9070FE"/>
    <w:rsid w:val="009171A3"/>
    <w:rsid w:val="00944107"/>
    <w:rsid w:val="009451EC"/>
    <w:rsid w:val="00955C17"/>
    <w:rsid w:val="00993A42"/>
    <w:rsid w:val="00995A7F"/>
    <w:rsid w:val="0099620C"/>
    <w:rsid w:val="009A374F"/>
    <w:rsid w:val="009B76E5"/>
    <w:rsid w:val="009C3EF7"/>
    <w:rsid w:val="009D328D"/>
    <w:rsid w:val="009E62AB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527FF"/>
    <w:rsid w:val="00A55C8C"/>
    <w:rsid w:val="00A62B8B"/>
    <w:rsid w:val="00A6691A"/>
    <w:rsid w:val="00A67B43"/>
    <w:rsid w:val="00A70780"/>
    <w:rsid w:val="00A74F19"/>
    <w:rsid w:val="00A82F95"/>
    <w:rsid w:val="00A9238A"/>
    <w:rsid w:val="00A972CE"/>
    <w:rsid w:val="00AA414D"/>
    <w:rsid w:val="00AA613B"/>
    <w:rsid w:val="00AA7C2F"/>
    <w:rsid w:val="00AB41D5"/>
    <w:rsid w:val="00AB67EF"/>
    <w:rsid w:val="00AC6B9F"/>
    <w:rsid w:val="00AD6CD4"/>
    <w:rsid w:val="00AF3657"/>
    <w:rsid w:val="00B26A01"/>
    <w:rsid w:val="00B33E4C"/>
    <w:rsid w:val="00B450B3"/>
    <w:rsid w:val="00B46C1B"/>
    <w:rsid w:val="00B53C80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C6C72"/>
    <w:rsid w:val="00BD0E99"/>
    <w:rsid w:val="00BF3E1F"/>
    <w:rsid w:val="00C127A7"/>
    <w:rsid w:val="00C13FF9"/>
    <w:rsid w:val="00C15CC1"/>
    <w:rsid w:val="00C161B6"/>
    <w:rsid w:val="00C20873"/>
    <w:rsid w:val="00C36DD6"/>
    <w:rsid w:val="00C432E6"/>
    <w:rsid w:val="00C51E3F"/>
    <w:rsid w:val="00C536AC"/>
    <w:rsid w:val="00C56BBB"/>
    <w:rsid w:val="00C72EB0"/>
    <w:rsid w:val="00C75C34"/>
    <w:rsid w:val="00C7793A"/>
    <w:rsid w:val="00C9110F"/>
    <w:rsid w:val="00C9144B"/>
    <w:rsid w:val="00CA2BA3"/>
    <w:rsid w:val="00CA39C8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23250"/>
    <w:rsid w:val="00D327CF"/>
    <w:rsid w:val="00D33AA1"/>
    <w:rsid w:val="00D36040"/>
    <w:rsid w:val="00D55C57"/>
    <w:rsid w:val="00D66382"/>
    <w:rsid w:val="00D740B3"/>
    <w:rsid w:val="00D857E2"/>
    <w:rsid w:val="00DB3574"/>
    <w:rsid w:val="00DB52B8"/>
    <w:rsid w:val="00DC44F9"/>
    <w:rsid w:val="00DD48CB"/>
    <w:rsid w:val="00DD6C3F"/>
    <w:rsid w:val="00DE08C8"/>
    <w:rsid w:val="00DE502F"/>
    <w:rsid w:val="00DE6819"/>
    <w:rsid w:val="00DF51A7"/>
    <w:rsid w:val="00E1579B"/>
    <w:rsid w:val="00E31C5C"/>
    <w:rsid w:val="00E41BA0"/>
    <w:rsid w:val="00E479E9"/>
    <w:rsid w:val="00E6458C"/>
    <w:rsid w:val="00E90270"/>
    <w:rsid w:val="00E94C03"/>
    <w:rsid w:val="00E94C35"/>
    <w:rsid w:val="00E9580C"/>
    <w:rsid w:val="00EA2ADA"/>
    <w:rsid w:val="00EA30F5"/>
    <w:rsid w:val="00EA6BA9"/>
    <w:rsid w:val="00EC043F"/>
    <w:rsid w:val="00EC090B"/>
    <w:rsid w:val="00EF3E0A"/>
    <w:rsid w:val="00EF5128"/>
    <w:rsid w:val="00EF7066"/>
    <w:rsid w:val="00F02BCA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B12CF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ook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s://rlw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e.lanbook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E165-1781-4B6E-853A-4C934432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25</Pages>
  <Words>6483</Words>
  <Characters>36959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83</cp:revision>
  <dcterms:created xsi:type="dcterms:W3CDTF">2023-04-11T11:06:00Z</dcterms:created>
  <dcterms:modified xsi:type="dcterms:W3CDTF">2025-05-13T08:05:00Z</dcterms:modified>
</cp:coreProperties>
</file>