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drawing xmlns:mc="http://schemas.openxmlformats.org/markup-compatibility/2006">
          <wp:inline distT="0" distB="0" distL="0" distR="0">
            <wp:extent cx="828675" cy="6667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МИНИСТЕРСТВО ТРАНСПОРТА РОССИЙСКОЙ ФЕДЕРАЦИИ</w:t>
      </w:r>
    </w:p>
    <w:p w14:paraId="00000003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T</w:t>
      </w: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СТВО ЖЕЛЕЗНОДОРОЖНОГО ТРАНСПОРТА</w:t>
      </w:r>
    </w:p>
    <w:p w14:paraId="00000004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18"/>
          <w:szCs w:val="10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14:paraId="00000005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16"/>
          <w:lang w:val="ru-RU" w:eastAsia="ru-RU"/>
        </w:rPr>
        <w:t>ПРИВОЛЖСКИЙ ГОСУДАРСТВЕННЫЙ УНИВЕРСИТЕТ ПУТЕЙ СООБЩЕНИЯ</w:t>
      </w:r>
    </w:p>
    <w:p w14:paraId="00000006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(</w:t>
      </w: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ПривГУПС</w:t>
      </w: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)</w:t>
      </w:r>
    </w:p>
    <w:p w14:paraId="0000000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181"/>
        <w:gridCol w:w="104"/>
        <w:gridCol w:w="316"/>
        <w:gridCol w:w="179"/>
        <w:gridCol w:w="104"/>
        <w:gridCol w:w="321"/>
        <w:gridCol w:w="200"/>
        <w:gridCol w:w="85"/>
        <w:gridCol w:w="511"/>
        <w:gridCol w:w="253"/>
        <w:gridCol w:w="143"/>
        <w:gridCol w:w="190"/>
        <w:gridCol w:w="349"/>
        <w:gridCol w:w="182"/>
        <w:gridCol w:w="387"/>
        <w:gridCol w:w="181"/>
        <w:gridCol w:w="607"/>
        <w:gridCol w:w="662"/>
        <w:gridCol w:w="69"/>
        <w:gridCol w:w="4783"/>
      </w:tblGrid>
      <w:tr>
        <w:trPr>
          <w:trHeight w:val="277" w:hRule="exact"/>
        </w:trPr>
        <w:tc>
          <w:tcPr>
            <w:cnfStyle w:val="101000000000"/>
            <w:tcW w:w="580" w:type="dxa"/>
            <w:gridSpan w:val="2"/>
            <w:shd w:val="clear" w:color="000000" w:fill="ffffff"/>
          </w:tcPr>
          <w:p w14:paraId="00000008">
            <w:pPr>
              <w:rPr>
                <w:lang w:val="ru-RU"/>
              </w:rPr>
            </w:pPr>
          </w:p>
        </w:tc>
        <w:tc>
          <w:tcPr>
            <w:cnfStyle w:val="100000000000"/>
            <w:tcW w:w="599" w:type="dxa"/>
            <w:gridSpan w:val="3"/>
            <w:shd w:val="clear" w:color="000000" w:fill="ffffff"/>
          </w:tcPr>
          <w:p w14:paraId="00000009">
            <w:pPr>
              <w:rPr>
                <w:lang w:val="ru-RU"/>
              </w:rPr>
            </w:pPr>
          </w:p>
        </w:tc>
        <w:tc>
          <w:tcPr>
            <w:cnfStyle w:val="10000000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0A">
            <w:pPr>
              <w:rPr>
                <w:lang w:val="ru-RU"/>
              </w:rPr>
            </w:pPr>
          </w:p>
        </w:tc>
      </w:tr>
      <w:tr>
        <w:trPr>
          <w:trHeight w:val="2636" w:hRule="exact"/>
        </w:trPr>
        <w:tc>
          <w:tcPr>
            <w:cnfStyle w:val="001000100000"/>
            <w:tcW w:w="399" w:type="dxa"/>
          </w:tcPr>
          <w:p w14:paraId="0000000B">
            <w:pPr>
              <w:rPr>
                <w:lang w:val="ru-RU"/>
              </w:rPr>
            </w:pPr>
          </w:p>
        </w:tc>
        <w:tc>
          <w:tcPr>
            <w:cnfStyle w:val="000000100000"/>
            <w:tcW w:w="285" w:type="dxa"/>
            <w:gridSpan w:val="2"/>
          </w:tcPr>
          <w:p w14:paraId="0000000C">
            <w:pPr>
              <w:rPr>
                <w:lang w:val="ru-RU"/>
              </w:rPr>
            </w:pPr>
          </w:p>
        </w:tc>
        <w:tc>
          <w:tcPr>
            <w:cnfStyle w:val="000000100000"/>
            <w:tcW w:w="1120" w:type="dxa"/>
            <w:gridSpan w:val="5"/>
          </w:tcPr>
          <w:p w14:paraId="0000000D">
            <w:pPr>
              <w:rPr>
                <w:lang w:val="ru-RU"/>
              </w:rPr>
            </w:pPr>
          </w:p>
        </w:tc>
        <w:tc>
          <w:tcPr>
            <w:cnfStyle w:val="000000100000"/>
            <w:tcW w:w="596" w:type="dxa"/>
            <w:gridSpan w:val="2"/>
          </w:tcPr>
          <w:p w14:paraId="0000000E">
            <w:pPr>
              <w:rPr>
                <w:lang w:val="ru-RU"/>
              </w:rPr>
            </w:pPr>
          </w:p>
        </w:tc>
        <w:tc>
          <w:tcPr>
            <w:cnfStyle w:val="000000100000"/>
            <w:tcW w:w="253" w:type="dxa"/>
          </w:tcPr>
          <w:p w14:paraId="0000000F">
            <w:pPr>
              <w:rPr>
                <w:lang w:val="ru-RU"/>
              </w:rPr>
            </w:pPr>
          </w:p>
        </w:tc>
        <w:tc>
          <w:tcPr>
            <w:cnfStyle w:val="000000100000"/>
            <w:tcW w:w="143" w:type="dxa"/>
          </w:tcPr>
          <w:p w14:paraId="00000010">
            <w:pPr>
              <w:rPr>
                <w:lang w:val="ru-RU"/>
              </w:rPr>
            </w:pPr>
          </w:p>
        </w:tc>
        <w:tc>
          <w:tcPr>
            <w:cnfStyle w:val="000000100000"/>
            <w:tcW w:w="190" w:type="dxa"/>
          </w:tcPr>
          <w:p w14:paraId="00000011">
            <w:pPr>
              <w:rPr>
                <w:lang w:val="ru-RU"/>
              </w:rPr>
            </w:pPr>
          </w:p>
        </w:tc>
        <w:tc>
          <w:tcPr>
            <w:cnfStyle w:val="000000100000"/>
            <w:tcW w:w="531" w:type="dxa"/>
            <w:gridSpan w:val="2"/>
          </w:tcPr>
          <w:p w14:paraId="00000012">
            <w:pPr>
              <w:rPr>
                <w:lang w:val="ru-RU"/>
              </w:rPr>
            </w:pPr>
          </w:p>
        </w:tc>
        <w:tc>
          <w:tcPr>
            <w:cnfStyle w:val="000000100000"/>
            <w:tcW w:w="568" w:type="dxa"/>
            <w:gridSpan w:val="2"/>
          </w:tcPr>
          <w:p w14:paraId="00000013">
            <w:pPr>
              <w:rPr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14">
            <w:pPr>
              <w:rPr>
                <w:lang w:val="ru-RU"/>
              </w:rPr>
            </w:pPr>
          </w:p>
        </w:tc>
        <w:tc>
          <w:tcPr>
            <w:cnfStyle w:val="000000100000"/>
            <w:tcW w:w="662" w:type="dxa"/>
          </w:tcPr>
          <w:p w14:paraId="00000015">
            <w:pPr>
              <w:rPr>
                <w:lang w:val="ru-RU"/>
              </w:rPr>
            </w:pPr>
          </w:p>
        </w:tc>
        <w:tc>
          <w:tcPr>
            <w:cnfStyle w:val="000000100000"/>
            <w:tcW w:w="69" w:type="dxa"/>
          </w:tcPr>
          <w:p w14:paraId="00000016">
            <w:pPr>
              <w:rPr>
                <w:lang w:val="ru-RU"/>
              </w:rPr>
            </w:pPr>
          </w:p>
        </w:tc>
        <w:tc>
          <w:tcPr>
            <w:cnfStyle w:val="000000100000"/>
            <w:tcW w:w="4783" w:type="dxa"/>
          </w:tcPr>
          <w:p w14:paraId="00000017">
            <w:pPr>
              <w:rPr>
                <w:lang w:val="ru-RU"/>
              </w:rPr>
            </w:pPr>
          </w:p>
        </w:tc>
      </w:tr>
      <w:tr>
        <w:trPr>
          <w:trHeight w:val="555" w:hRule="exact"/>
        </w:trPr>
        <w:tc>
          <w:tcPr>
            <w:cnfStyle w:val="001000010000"/>
            <w:tcW w:w="580" w:type="dxa"/>
            <w:gridSpan w:val="2"/>
            <w:shd w:val="clear" w:color="000000" w:fill="ffffff"/>
          </w:tcPr>
          <w:p w14:paraId="00000018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cnfStyle w:val="000000010000"/>
            <w:tcW w:w="599" w:type="dxa"/>
            <w:gridSpan w:val="3"/>
            <w:shd w:val="clear" w:color="000000" w:fill="ffffff"/>
          </w:tcPr>
          <w:p w14:paraId="00000019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cnfStyle w:val="00000001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1A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История и философия науки</w:t>
            </w:r>
          </w:p>
        </w:tc>
      </w:tr>
      <w:tr>
        <w:trPr>
          <w:trHeight w:val="416" w:hRule="exact"/>
        </w:trPr>
        <w:tc>
          <w:tcPr>
            <w:cnfStyle w:val="001000100000"/>
            <w:tcW w:w="580" w:type="dxa"/>
            <w:gridSpan w:val="2"/>
            <w:shd w:val="clear" w:color="000000" w:fill="ffffff"/>
          </w:tcPr>
          <w:p w14:paraId="0000001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cnfStyle w:val="000000100000"/>
            <w:tcW w:w="599" w:type="dxa"/>
            <w:gridSpan w:val="3"/>
            <w:shd w:val="clear" w:color="000000" w:fill="ffffff"/>
          </w:tcPr>
          <w:p w14:paraId="0000001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cnfStyle w:val="00000010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1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дисциплины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модуля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)</w:t>
            </w:r>
          </w:p>
        </w:tc>
      </w:tr>
      <w:tr>
        <w:trPr>
          <w:trHeight w:val="555" w:hRule="exact"/>
        </w:trPr>
        <w:tc>
          <w:tcPr>
            <w:cnfStyle w:val="001000010000"/>
            <w:tcW w:w="399" w:type="dxa"/>
          </w:tcPr>
          <w:p w14:paraId="0000001E"/>
        </w:tc>
        <w:tc>
          <w:tcPr>
            <w:cnfStyle w:val="000000010000"/>
            <w:tcW w:w="285" w:type="dxa"/>
            <w:gridSpan w:val="2"/>
          </w:tcPr>
          <w:p w14:paraId="0000001F"/>
        </w:tc>
        <w:tc>
          <w:tcPr>
            <w:cnfStyle w:val="000000010000"/>
            <w:tcW w:w="1120" w:type="dxa"/>
            <w:gridSpan w:val="5"/>
          </w:tcPr>
          <w:p w14:paraId="00000020"/>
        </w:tc>
        <w:tc>
          <w:tcPr>
            <w:cnfStyle w:val="000000010000"/>
            <w:tcW w:w="596" w:type="dxa"/>
            <w:gridSpan w:val="2"/>
          </w:tcPr>
          <w:p w14:paraId="00000021"/>
        </w:tc>
        <w:tc>
          <w:tcPr>
            <w:cnfStyle w:val="000000010000"/>
            <w:tcW w:w="253" w:type="dxa"/>
          </w:tcPr>
          <w:p w14:paraId="00000022"/>
        </w:tc>
        <w:tc>
          <w:tcPr>
            <w:cnfStyle w:val="000000010000"/>
            <w:tcW w:w="143" w:type="dxa"/>
          </w:tcPr>
          <w:p w14:paraId="00000023"/>
        </w:tc>
        <w:tc>
          <w:tcPr>
            <w:cnfStyle w:val="000000010000"/>
            <w:tcW w:w="190" w:type="dxa"/>
          </w:tcPr>
          <w:p w14:paraId="00000024"/>
        </w:tc>
        <w:tc>
          <w:tcPr>
            <w:cnfStyle w:val="000000010000"/>
            <w:tcW w:w="531" w:type="dxa"/>
            <w:gridSpan w:val="2"/>
          </w:tcPr>
          <w:p w14:paraId="00000025"/>
        </w:tc>
        <w:tc>
          <w:tcPr>
            <w:cnfStyle w:val="000000010000"/>
            <w:tcW w:w="568" w:type="dxa"/>
            <w:gridSpan w:val="2"/>
          </w:tcPr>
          <w:p w14:paraId="00000026"/>
        </w:tc>
        <w:tc>
          <w:tcPr>
            <w:cnfStyle w:val="000000010000"/>
            <w:tcW w:w="607" w:type="dxa"/>
          </w:tcPr>
          <w:p w14:paraId="00000027"/>
        </w:tc>
        <w:tc>
          <w:tcPr>
            <w:cnfStyle w:val="000000010000"/>
            <w:tcW w:w="662" w:type="dxa"/>
          </w:tcPr>
          <w:p w14:paraId="00000028"/>
        </w:tc>
        <w:tc>
          <w:tcPr>
            <w:cnfStyle w:val="000000010000"/>
            <w:tcW w:w="69" w:type="dxa"/>
          </w:tcPr>
          <w:p w14:paraId="00000029"/>
        </w:tc>
        <w:tc>
          <w:tcPr>
            <w:cnfStyle w:val="000000010000"/>
            <w:tcW w:w="4783" w:type="dxa"/>
          </w:tcPr>
          <w:p w14:paraId="0000002A"/>
        </w:tc>
      </w:tr>
      <w:tr>
        <w:trPr>
          <w:trHeight w:val="478" w:hRule="exact"/>
        </w:trPr>
        <w:tc>
          <w:tcPr>
            <w:cnfStyle w:val="001000100000"/>
            <w:tcW w:w="399" w:type="dxa"/>
          </w:tcPr>
          <w:p w14:paraId="0000002B"/>
        </w:tc>
        <w:tc>
          <w:tcPr>
            <w:cnfStyle w:val="000000100000"/>
            <w:tcW w:w="9807" w:type="dxa"/>
            <w:gridSpan w:val="20"/>
            <w:shd w:val="clear" w:color="000000" w:fill="ffffff"/>
          </w:tcPr>
          <w:p w14:paraId="000000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>
              <w:rPr>
                <w:rFonts w:ascii="Times New Roman" w:cs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>
        <w:trPr>
          <w:trHeight w:val="355" w:hRule="exact"/>
        </w:trPr>
        <w:tc>
          <w:tcPr>
            <w:cnfStyle w:val="001000010000"/>
            <w:tcW w:w="399" w:type="dxa"/>
          </w:tcPr>
          <w:p w14:paraId="0000002D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  <w:gridSpan w:val="2"/>
          </w:tcPr>
          <w:p w14:paraId="0000002E">
            <w:pPr>
              <w:rPr>
                <w:lang w:val="ru-RU"/>
              </w:rPr>
            </w:pPr>
          </w:p>
        </w:tc>
        <w:tc>
          <w:tcPr>
            <w:cnfStyle w:val="000000010000"/>
            <w:tcW w:w="1120" w:type="dxa"/>
            <w:gridSpan w:val="5"/>
          </w:tcPr>
          <w:p w14:paraId="0000002F">
            <w:pPr>
              <w:rPr>
                <w:lang w:val="ru-RU"/>
              </w:rPr>
            </w:pPr>
          </w:p>
        </w:tc>
        <w:tc>
          <w:tcPr>
            <w:cnfStyle w:val="000000010000"/>
            <w:tcW w:w="596" w:type="dxa"/>
            <w:gridSpan w:val="2"/>
          </w:tcPr>
          <w:p w14:paraId="00000030">
            <w:pPr>
              <w:rPr>
                <w:lang w:val="ru-RU"/>
              </w:rPr>
            </w:pPr>
          </w:p>
        </w:tc>
        <w:tc>
          <w:tcPr>
            <w:cnfStyle w:val="000000010000"/>
            <w:tcW w:w="253" w:type="dxa"/>
          </w:tcPr>
          <w:p w14:paraId="00000031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32">
            <w:pPr>
              <w:rPr>
                <w:lang w:val="ru-RU"/>
              </w:rPr>
            </w:pPr>
          </w:p>
        </w:tc>
        <w:tc>
          <w:tcPr>
            <w:cnfStyle w:val="000000010000"/>
            <w:tcW w:w="190" w:type="dxa"/>
          </w:tcPr>
          <w:p w14:paraId="00000033">
            <w:pPr>
              <w:rPr>
                <w:lang w:val="ru-RU"/>
              </w:rPr>
            </w:pPr>
          </w:p>
        </w:tc>
        <w:tc>
          <w:tcPr>
            <w:cnfStyle w:val="000000010000"/>
            <w:tcW w:w="531" w:type="dxa"/>
            <w:gridSpan w:val="2"/>
          </w:tcPr>
          <w:p w14:paraId="00000034">
            <w:pPr>
              <w:rPr>
                <w:lang w:val="ru-RU"/>
              </w:rPr>
            </w:pPr>
          </w:p>
        </w:tc>
        <w:tc>
          <w:tcPr>
            <w:cnfStyle w:val="000000010000"/>
            <w:tcW w:w="568" w:type="dxa"/>
            <w:gridSpan w:val="2"/>
          </w:tcPr>
          <w:p w14:paraId="00000035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36">
            <w:pPr>
              <w:rPr>
                <w:lang w:val="ru-RU"/>
              </w:rPr>
            </w:pPr>
          </w:p>
        </w:tc>
        <w:tc>
          <w:tcPr>
            <w:cnfStyle w:val="000000010000"/>
            <w:tcW w:w="662" w:type="dxa"/>
          </w:tcPr>
          <w:p w14:paraId="00000037">
            <w:pPr>
              <w:rPr>
                <w:lang w:val="ru-RU"/>
              </w:rPr>
            </w:pPr>
          </w:p>
        </w:tc>
        <w:tc>
          <w:tcPr>
            <w:cnfStyle w:val="000000010000"/>
            <w:tcW w:w="69" w:type="dxa"/>
          </w:tcPr>
          <w:p w14:paraId="00000038">
            <w:pPr>
              <w:rPr>
                <w:lang w:val="ru-RU"/>
              </w:rPr>
            </w:pPr>
          </w:p>
        </w:tc>
        <w:tc>
          <w:tcPr>
            <w:cnfStyle w:val="000000010000"/>
            <w:tcW w:w="4783" w:type="dxa"/>
          </w:tcPr>
          <w:p w14:paraId="00000039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3A">
            <w:pPr>
              <w:rPr>
                <w:lang w:val="ru-RU"/>
              </w:rPr>
            </w:pPr>
          </w:p>
        </w:tc>
        <w:tc>
          <w:tcPr>
            <w:cnfStyle w:val="000000100000"/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3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>
        <w:trPr>
          <w:trHeight w:val="138" w:hRule="exact"/>
        </w:trPr>
        <w:tc>
          <w:tcPr>
            <w:cnfStyle w:val="001000010000"/>
            <w:tcW w:w="399" w:type="dxa"/>
          </w:tcPr>
          <w:p w14:paraId="0000003F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  <w:gridSpan w:val="2"/>
          </w:tcPr>
          <w:p w14:paraId="00000040">
            <w:pPr>
              <w:rPr>
                <w:lang w:val="ru-RU"/>
              </w:rPr>
            </w:pPr>
          </w:p>
        </w:tc>
        <w:tc>
          <w:tcPr>
            <w:cnfStyle w:val="000000010000"/>
            <w:tcW w:w="1120" w:type="dxa"/>
            <w:gridSpan w:val="5"/>
          </w:tcPr>
          <w:p w14:paraId="00000041">
            <w:pPr>
              <w:rPr>
                <w:lang w:val="ru-RU"/>
              </w:rPr>
            </w:pPr>
          </w:p>
        </w:tc>
        <w:tc>
          <w:tcPr>
            <w:cnfStyle w:val="000000010000"/>
            <w:tcW w:w="596" w:type="dxa"/>
            <w:gridSpan w:val="2"/>
          </w:tcPr>
          <w:p w14:paraId="00000042">
            <w:pPr>
              <w:rPr>
                <w:lang w:val="ru-RU"/>
              </w:rPr>
            </w:pPr>
          </w:p>
        </w:tc>
        <w:tc>
          <w:tcPr>
            <w:cnfStyle w:val="000000010000"/>
            <w:tcW w:w="253" w:type="dxa"/>
          </w:tcPr>
          <w:p w14:paraId="00000043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44">
            <w:pPr>
              <w:rPr>
                <w:lang w:val="ru-RU"/>
              </w:rPr>
            </w:pPr>
          </w:p>
        </w:tc>
        <w:tc>
          <w:tcPr>
            <w:cnfStyle w:val="000000010000"/>
            <w:tcW w:w="190" w:type="dxa"/>
          </w:tcPr>
          <w:p w14:paraId="00000045">
            <w:pPr>
              <w:rPr>
                <w:lang w:val="ru-RU"/>
              </w:rPr>
            </w:pPr>
          </w:p>
        </w:tc>
        <w:tc>
          <w:tcPr>
            <w:cnfStyle w:val="000000010000"/>
            <w:tcW w:w="531" w:type="dxa"/>
            <w:gridSpan w:val="2"/>
          </w:tcPr>
          <w:p w14:paraId="00000046">
            <w:pPr>
              <w:rPr>
                <w:lang w:val="ru-RU"/>
              </w:rPr>
            </w:pPr>
          </w:p>
        </w:tc>
        <w:tc>
          <w:tcPr>
            <w:cnfStyle w:val="000000010000"/>
            <w:tcW w:w="568" w:type="dxa"/>
            <w:gridSpan w:val="2"/>
          </w:tcPr>
          <w:p w14:paraId="00000047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48">
            <w:pPr>
              <w:rPr>
                <w:lang w:val="ru-RU"/>
              </w:rPr>
            </w:pPr>
          </w:p>
        </w:tc>
        <w:tc>
          <w:tcPr>
            <w:cnfStyle w:val="000000010000"/>
            <w:tcW w:w="662" w:type="dxa"/>
          </w:tcPr>
          <w:p w14:paraId="00000049">
            <w:pPr>
              <w:rPr>
                <w:lang w:val="ru-RU"/>
              </w:rPr>
            </w:pPr>
          </w:p>
        </w:tc>
        <w:tc>
          <w:tcPr>
            <w:cnfStyle w:val="000000010000"/>
            <w:tcW w:w="69" w:type="dxa"/>
          </w:tcPr>
          <w:p w14:paraId="0000004A">
            <w:pPr>
              <w:rPr>
                <w:lang w:val="ru-RU"/>
              </w:rPr>
            </w:pPr>
          </w:p>
        </w:tc>
        <w:tc>
          <w:tcPr>
            <w:cnfStyle w:val="000000010000"/>
            <w:tcW w:w="4783" w:type="dxa"/>
          </w:tcPr>
          <w:p w14:paraId="0000004B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4C">
            <w:pPr>
              <w:rPr>
                <w:lang w:val="ru-RU"/>
              </w:rPr>
            </w:pPr>
          </w:p>
        </w:tc>
        <w:tc>
          <w:tcPr>
            <w:cnfStyle w:val="000000100000"/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4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Форма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обучения</w:t>
            </w:r>
          </w:p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4E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4F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>
        <w:trPr>
          <w:trHeight w:val="138" w:hRule="exact"/>
        </w:trPr>
        <w:tc>
          <w:tcPr>
            <w:cnfStyle w:val="001000010000"/>
            <w:tcW w:w="399" w:type="dxa"/>
          </w:tcPr>
          <w:p w14:paraId="00000051"/>
        </w:tc>
        <w:tc>
          <w:tcPr>
            <w:cnfStyle w:val="000000010000"/>
            <w:tcW w:w="285" w:type="dxa"/>
            <w:gridSpan w:val="2"/>
          </w:tcPr>
          <w:p w14:paraId="00000052"/>
        </w:tc>
        <w:tc>
          <w:tcPr>
            <w:cnfStyle w:val="000000010000"/>
            <w:tcW w:w="1120" w:type="dxa"/>
            <w:gridSpan w:val="5"/>
          </w:tcPr>
          <w:p w14:paraId="00000053"/>
        </w:tc>
        <w:tc>
          <w:tcPr>
            <w:cnfStyle w:val="000000010000"/>
            <w:tcW w:w="596" w:type="dxa"/>
            <w:gridSpan w:val="2"/>
          </w:tcPr>
          <w:p w14:paraId="00000054"/>
        </w:tc>
        <w:tc>
          <w:tcPr>
            <w:cnfStyle w:val="000000010000"/>
            <w:tcW w:w="253" w:type="dxa"/>
          </w:tcPr>
          <w:p w14:paraId="00000055"/>
        </w:tc>
        <w:tc>
          <w:tcPr>
            <w:cnfStyle w:val="000000010000"/>
            <w:tcW w:w="143" w:type="dxa"/>
          </w:tcPr>
          <w:p w14:paraId="00000056"/>
        </w:tc>
        <w:tc>
          <w:tcPr>
            <w:cnfStyle w:val="000000010000"/>
            <w:tcW w:w="190" w:type="dxa"/>
          </w:tcPr>
          <w:p w14:paraId="00000057"/>
        </w:tc>
        <w:tc>
          <w:tcPr>
            <w:cnfStyle w:val="000000010000"/>
            <w:tcW w:w="531" w:type="dxa"/>
            <w:gridSpan w:val="2"/>
          </w:tcPr>
          <w:p w14:paraId="00000058"/>
        </w:tc>
        <w:tc>
          <w:tcPr>
            <w:cnfStyle w:val="000000010000"/>
            <w:tcW w:w="568" w:type="dxa"/>
            <w:gridSpan w:val="2"/>
          </w:tcPr>
          <w:p w14:paraId="00000059"/>
        </w:tc>
        <w:tc>
          <w:tcPr>
            <w:cnfStyle w:val="000000010000"/>
            <w:tcW w:w="607" w:type="dxa"/>
          </w:tcPr>
          <w:p w14:paraId="0000005A"/>
        </w:tc>
        <w:tc>
          <w:tcPr>
            <w:cnfStyle w:val="000000010000"/>
            <w:tcW w:w="662" w:type="dxa"/>
          </w:tcPr>
          <w:p w14:paraId="0000005B"/>
        </w:tc>
        <w:tc>
          <w:tcPr>
            <w:cnfStyle w:val="000000010000"/>
            <w:tcW w:w="69" w:type="dxa"/>
          </w:tcPr>
          <w:p w14:paraId="0000005C"/>
        </w:tc>
        <w:tc>
          <w:tcPr>
            <w:cnfStyle w:val="000000010000"/>
            <w:tcW w:w="4783" w:type="dxa"/>
          </w:tcPr>
          <w:p w14:paraId="0000005D"/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5E"/>
        </w:tc>
        <w:tc>
          <w:tcPr>
            <w:cnfStyle w:val="000000100000"/>
            <w:tcW w:w="225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5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Общая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трудоемкость</w:t>
            </w:r>
          </w:p>
        </w:tc>
        <w:tc>
          <w:tcPr>
            <w:cnfStyle w:val="000000100000"/>
            <w:tcW w:w="143" w:type="dxa"/>
          </w:tcPr>
          <w:p w14:paraId="00000060"/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61">
            <w:pPr>
              <w:spacing w:after="0" w:line="240" w:lineRule="auto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62">
            <w:pPr>
              <w:spacing w:after="0" w:line="240" w:lineRule="auto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0006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5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cnfStyle w:val="000000100000"/>
            <w:tcW w:w="69" w:type="dxa"/>
          </w:tcPr>
          <w:p w14:paraId="00000064"/>
        </w:tc>
        <w:tc>
          <w:tcPr>
            <w:cnfStyle w:val="000000100000"/>
            <w:tcW w:w="4783" w:type="dxa"/>
          </w:tcPr>
          <w:p w14:paraId="00000065"/>
        </w:tc>
      </w:tr>
      <w:tr>
        <w:trPr>
          <w:trHeight w:val="416" w:hRule="exact"/>
        </w:trPr>
        <w:tc>
          <w:tcPr>
            <w:cnfStyle w:val="001000010000"/>
            <w:tcW w:w="399" w:type="dxa"/>
          </w:tcPr>
          <w:p w14:paraId="00000066"/>
        </w:tc>
        <w:tc>
          <w:tcPr>
            <w:cnfStyle w:val="000000010000"/>
            <w:tcW w:w="285" w:type="dxa"/>
            <w:gridSpan w:val="2"/>
          </w:tcPr>
          <w:p w14:paraId="00000067"/>
        </w:tc>
        <w:tc>
          <w:tcPr>
            <w:cnfStyle w:val="000000010000"/>
            <w:tcW w:w="1120" w:type="dxa"/>
            <w:gridSpan w:val="5"/>
          </w:tcPr>
          <w:p w14:paraId="00000068"/>
        </w:tc>
        <w:tc>
          <w:tcPr>
            <w:cnfStyle w:val="000000010000"/>
            <w:tcW w:w="596" w:type="dxa"/>
            <w:gridSpan w:val="2"/>
          </w:tcPr>
          <w:p w14:paraId="00000069"/>
        </w:tc>
        <w:tc>
          <w:tcPr>
            <w:cnfStyle w:val="000000010000"/>
            <w:tcW w:w="253" w:type="dxa"/>
          </w:tcPr>
          <w:p w14:paraId="0000006A"/>
        </w:tc>
        <w:tc>
          <w:tcPr>
            <w:cnfStyle w:val="000000010000"/>
            <w:tcW w:w="143" w:type="dxa"/>
          </w:tcPr>
          <w:p w14:paraId="0000006B"/>
        </w:tc>
        <w:tc>
          <w:tcPr>
            <w:cnfStyle w:val="000000010000"/>
            <w:tcW w:w="190" w:type="dxa"/>
          </w:tcPr>
          <w:p w14:paraId="0000006C"/>
        </w:tc>
        <w:tc>
          <w:tcPr>
            <w:cnfStyle w:val="000000010000"/>
            <w:tcW w:w="531" w:type="dxa"/>
            <w:gridSpan w:val="2"/>
          </w:tcPr>
          <w:p w14:paraId="0000006D"/>
        </w:tc>
        <w:tc>
          <w:tcPr>
            <w:cnfStyle w:val="000000010000"/>
            <w:tcW w:w="568" w:type="dxa"/>
            <w:gridSpan w:val="2"/>
          </w:tcPr>
          <w:p w14:paraId="0000006E"/>
        </w:tc>
        <w:tc>
          <w:tcPr>
            <w:cnfStyle w:val="000000010000"/>
            <w:tcW w:w="607" w:type="dxa"/>
          </w:tcPr>
          <w:p w14:paraId="0000006F"/>
        </w:tc>
        <w:tc>
          <w:tcPr>
            <w:cnfStyle w:val="000000010000"/>
            <w:tcW w:w="662" w:type="dxa"/>
          </w:tcPr>
          <w:p w14:paraId="00000070"/>
        </w:tc>
        <w:tc>
          <w:tcPr>
            <w:cnfStyle w:val="000000010000"/>
            <w:tcW w:w="69" w:type="dxa"/>
          </w:tcPr>
          <w:p w14:paraId="00000071"/>
        </w:tc>
        <w:tc>
          <w:tcPr>
            <w:cnfStyle w:val="000000010000"/>
            <w:tcW w:w="4783" w:type="dxa"/>
          </w:tcPr>
          <w:p w14:paraId="00000072"/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73"/>
        </w:tc>
        <w:tc>
          <w:tcPr>
            <w:cnfStyle w:val="000000100000"/>
            <w:tcW w:w="601" w:type="dxa"/>
            <w:gridSpan w:val="3"/>
            <w:shd w:val="clear" w:color="000000" w:fill="ffffff"/>
          </w:tcPr>
          <w:p w14:paraId="0000007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604" w:type="dxa"/>
            <w:gridSpan w:val="3"/>
            <w:shd w:val="clear" w:color="000000" w:fill="ffffff"/>
          </w:tcPr>
          <w:p w14:paraId="0000007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375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00007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контроля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семестрах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cnfStyle w:val="000000100000"/>
            <w:tcW w:w="69" w:type="dxa"/>
          </w:tcPr>
          <w:p w14:paraId="00000077"/>
        </w:tc>
        <w:tc>
          <w:tcPr>
            <w:cnfStyle w:val="000000100000"/>
            <w:tcW w:w="4783" w:type="dxa"/>
          </w:tcPr>
          <w:p w14:paraId="00000078"/>
        </w:tc>
      </w:tr>
      <w:tr>
        <w:trPr>
          <w:trHeight w:val="277" w:hRule="exact"/>
        </w:trPr>
        <w:tc>
          <w:tcPr>
            <w:cnfStyle w:val="001000010000"/>
            <w:tcW w:w="399" w:type="dxa"/>
          </w:tcPr>
          <w:p w14:paraId="00000079"/>
        </w:tc>
        <w:tc>
          <w:tcPr>
            <w:cnfStyle w:val="000000010000"/>
            <w:tcW w:w="285" w:type="dxa"/>
            <w:gridSpan w:val="2"/>
          </w:tcPr>
          <w:p w14:paraId="0000007A"/>
        </w:tc>
        <w:tc>
          <w:tcPr>
            <w:cnfStyle w:val="000000010000"/>
            <w:tcW w:w="599" w:type="dxa"/>
            <w:gridSpan w:val="3"/>
            <w:shd w:val="clear" w:color="000000" w:fill="ffffff"/>
          </w:tcPr>
          <w:p w14:paraId="0000007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010000"/>
            <w:tcW w:w="606" w:type="dxa"/>
            <w:gridSpan w:val="3"/>
            <w:shd w:val="clear" w:color="000000" w:fill="ffffff"/>
          </w:tcPr>
          <w:p w14:paraId="0000007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010000"/>
            <w:tcW w:w="346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7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Зачет - 1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 - 2 реферат - 2</w:t>
            </w:r>
          </w:p>
        </w:tc>
        <w:tc>
          <w:tcPr>
            <w:cnfStyle w:val="000000010000"/>
            <w:tcW w:w="69" w:type="dxa"/>
          </w:tcPr>
          <w:p w14:paraId="0000007E"/>
        </w:tc>
        <w:tc>
          <w:tcPr>
            <w:cnfStyle w:val="000000010000"/>
            <w:tcW w:w="4783" w:type="dxa"/>
          </w:tcPr>
          <w:p w14:paraId="0000007F"/>
        </w:tc>
      </w:tr>
      <w:tr>
        <w:trPr>
          <w:trHeight w:val="138" w:hRule="exact"/>
        </w:trPr>
        <w:tc>
          <w:tcPr>
            <w:cnfStyle w:val="001000100000"/>
            <w:tcW w:w="399" w:type="dxa"/>
          </w:tcPr>
          <w:p w14:paraId="00000080"/>
        </w:tc>
        <w:tc>
          <w:tcPr>
            <w:cnfStyle w:val="000000100000"/>
            <w:tcW w:w="285" w:type="dxa"/>
            <w:gridSpan w:val="2"/>
          </w:tcPr>
          <w:p w14:paraId="00000081"/>
        </w:tc>
        <w:tc>
          <w:tcPr>
            <w:cnfStyle w:val="000000100000"/>
            <w:tcW w:w="1120" w:type="dxa"/>
            <w:gridSpan w:val="5"/>
          </w:tcPr>
          <w:p w14:paraId="00000082"/>
        </w:tc>
        <w:tc>
          <w:tcPr>
            <w:cnfStyle w:val="000000100000"/>
            <w:tcW w:w="596" w:type="dxa"/>
            <w:gridSpan w:val="2"/>
          </w:tcPr>
          <w:p w14:paraId="00000083"/>
        </w:tc>
        <w:tc>
          <w:tcPr>
            <w:cnfStyle w:val="000000100000"/>
            <w:tcW w:w="253" w:type="dxa"/>
          </w:tcPr>
          <w:p w14:paraId="00000084"/>
        </w:tc>
        <w:tc>
          <w:tcPr>
            <w:cnfStyle w:val="000000100000"/>
            <w:tcW w:w="143" w:type="dxa"/>
          </w:tcPr>
          <w:p w14:paraId="00000085"/>
        </w:tc>
        <w:tc>
          <w:tcPr>
            <w:cnfStyle w:val="000000100000"/>
            <w:tcW w:w="190" w:type="dxa"/>
          </w:tcPr>
          <w:p w14:paraId="00000086"/>
        </w:tc>
        <w:tc>
          <w:tcPr>
            <w:cnfStyle w:val="000000100000"/>
            <w:tcW w:w="531" w:type="dxa"/>
            <w:gridSpan w:val="2"/>
          </w:tcPr>
          <w:p w14:paraId="00000087"/>
        </w:tc>
        <w:tc>
          <w:tcPr>
            <w:cnfStyle w:val="000000100000"/>
            <w:tcW w:w="568" w:type="dxa"/>
            <w:gridSpan w:val="2"/>
          </w:tcPr>
          <w:p w14:paraId="00000088"/>
        </w:tc>
        <w:tc>
          <w:tcPr>
            <w:cnfStyle w:val="000000100000"/>
            <w:tcW w:w="607" w:type="dxa"/>
          </w:tcPr>
          <w:p w14:paraId="00000089"/>
        </w:tc>
        <w:tc>
          <w:tcPr>
            <w:cnfStyle w:val="000000100000"/>
            <w:tcW w:w="662" w:type="dxa"/>
          </w:tcPr>
          <w:p w14:paraId="0000008A"/>
        </w:tc>
        <w:tc>
          <w:tcPr>
            <w:cnfStyle w:val="000000100000"/>
            <w:tcW w:w="69" w:type="dxa"/>
          </w:tcPr>
          <w:p w14:paraId="0000008B"/>
        </w:tc>
        <w:tc>
          <w:tcPr>
            <w:cnfStyle w:val="000000100000"/>
            <w:tcW w:w="4783" w:type="dxa"/>
          </w:tcPr>
          <w:p w14:paraId="0000008C"/>
        </w:tc>
      </w:tr>
      <w:tr>
        <w:trPr>
          <w:trHeight w:val="279" w:hRule="exact"/>
        </w:trPr>
        <w:tc>
          <w:tcPr>
            <w:cnfStyle w:val="001000010000"/>
            <w:tcW w:w="5423" w:type="dxa"/>
            <w:gridSpan w:val="20"/>
            <w:shd w:val="clear" w:color="000000" w:fill="ffffff"/>
          </w:tcPr>
          <w:p w14:paraId="0000008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cnfStyle w:val="000000010000"/>
            <w:tcW w:w="4783" w:type="dxa"/>
          </w:tcPr>
          <w:p w14:paraId="0000008E">
            <w:pPr>
              <w:rPr>
                <w:lang w:val="ru-RU"/>
              </w:rPr>
            </w:pPr>
          </w:p>
        </w:tc>
      </w:tr>
      <w:tr>
        <w:trPr>
          <w:trHeight w:val="727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00009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курсе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cnfStyle w:val="000000100000"/>
            <w:tcW w:w="11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cnfStyle w:val="000000100000"/>
            <w:tcW w:w="10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 w14:paraId="0000009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  <w:p w14:paraId="00000093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1 (1.2)</w:t>
            </w:r>
          </w:p>
        </w:tc>
        <w:tc>
          <w:tcPr>
            <w:cnfStyle w:val="000000100000"/>
            <w:tcW w:w="133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4783" w:type="dxa"/>
          </w:tcPr>
          <w:p w14:paraId="00000095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cnfStyle w:val="000000010000"/>
            <w:tcW w:w="11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0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8">
            <w:pPr>
              <w:jc w:val="center"/>
              <w:rPr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33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9"/>
        </w:tc>
        <w:tc>
          <w:tcPr>
            <w:cnfStyle w:val="000000010000"/>
            <w:tcW w:w="4783" w:type="dxa"/>
          </w:tcPr>
          <w:p w14:paraId="0000009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занятий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4783" w:type="dxa"/>
          </w:tcPr>
          <w:p w14:paraId="000000A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010000"/>
            <w:tcW w:w="4783" w:type="dxa"/>
          </w:tcPr>
          <w:p w14:paraId="000000A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4783" w:type="dxa"/>
          </w:tcPr>
          <w:p w14:paraId="000000B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B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ч.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аттест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4783" w:type="dxa"/>
          </w:tcPr>
          <w:p w14:paraId="000000B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B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ауд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cnfStyle w:val="000000100000"/>
            <w:tcW w:w="4783" w:type="dxa"/>
          </w:tcPr>
          <w:p w14:paraId="000000C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C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Кoнтактная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рабoта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4783" w:type="dxa"/>
          </w:tcPr>
          <w:p w14:paraId="000000C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C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4783" w:type="dxa"/>
          </w:tcPr>
          <w:p w14:paraId="000000D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D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4783" w:type="dxa"/>
          </w:tcPr>
          <w:p w14:paraId="000000DA"/>
        </w:tc>
      </w:tr>
      <w:tr>
        <w:trPr>
          <w:trHeight w:val="44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D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экзамену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4783" w:type="dxa"/>
          </w:tcPr>
          <w:p w14:paraId="000000E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cnfStyle w:val="000000010000"/>
            <w:tcW w:w="4783" w:type="dxa"/>
          </w:tcPr>
          <w:p w14:paraId="000000EA"/>
        </w:tc>
      </w:tr>
      <w:tr>
        <w:trPr>
          <w:trHeight w:val="277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F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cnfStyle w:val="000000100000"/>
            <w:tcW w:w="4783" w:type="dxa"/>
          </w:tcPr>
          <w:p w14:paraId="000000F2"/>
        </w:tc>
      </w:tr>
    </w:tbl>
    <w:p w14:paraId="000000F3">
      <w:pPr>
        <w:rPr>
          <w:szCs w:val="0"/>
        </w:rPr>
      </w:pPr>
      <w:r>
        <w:rPr/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>
        <w:trPr>
          <w:gridAfter w:val="3"/>
          <w:wAfter w:w="5489" w:type="dxa"/>
          <w:trHeight w:val="416" w:hRule="exact"/>
        </w:trPr>
        <w:tc>
          <w:tcPr>
            <w:cnfStyle w:val="101000000000"/>
            <w:tcW w:w="1064" w:type="dxa"/>
          </w:tcPr>
          <w:p w14:paraId="000000F4"/>
        </w:tc>
        <w:tc>
          <w:tcPr>
            <w:cnfStyle w:val="100000000000"/>
            <w:tcW w:w="3721" w:type="dxa"/>
            <w:gridSpan w:val="3"/>
          </w:tcPr>
          <w:p w14:paraId="000000F5"/>
        </w:tc>
      </w:tr>
      <w:tr>
        <w:trPr>
          <w:trHeight w:val="277" w:hRule="exact"/>
        </w:trPr>
        <w:tc>
          <w:tcPr>
            <w:cnfStyle w:val="001000100000"/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0000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cnfStyle w:val="000000100000"/>
            <w:tcW w:w="804" w:type="dxa"/>
          </w:tcPr>
          <w:p w14:paraId="000000F7"/>
        </w:tc>
        <w:tc>
          <w:tcPr>
            <w:cnfStyle w:val="000000100000"/>
            <w:tcW w:w="1064" w:type="dxa"/>
            <w:gridSpan w:val="2"/>
          </w:tcPr>
          <w:p w14:paraId="000000F8"/>
        </w:tc>
        <w:tc>
          <w:tcPr>
            <w:cnfStyle w:val="000000100000"/>
            <w:tcW w:w="3721" w:type="dxa"/>
          </w:tcPr>
          <w:p w14:paraId="000000F9"/>
        </w:tc>
        <w:tc>
          <w:tcPr>
            <w:cnfStyle w:val="000000100000"/>
            <w:tcW w:w="965" w:type="dxa"/>
          </w:tcPr>
          <w:p w14:paraId="000000FA"/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F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>
        <w:trPr>
          <w:trHeight w:val="1944" w:hRule="exact"/>
        </w:trPr>
        <w:tc>
          <w:tcPr>
            <w:cnfStyle w:val="001000100000"/>
            <w:tcW w:w="3720" w:type="dxa"/>
            <w:gridSpan w:val="2"/>
          </w:tcPr>
          <w:p w14:paraId="000000FC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FD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FE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FF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00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10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cnfStyle w:val="000000010000"/>
            <w:tcW w:w="3721" w:type="dxa"/>
          </w:tcPr>
          <w:p w14:paraId="00000102"/>
        </w:tc>
        <w:tc>
          <w:tcPr>
            <w:cnfStyle w:val="000000010000"/>
            <w:tcW w:w="965" w:type="dxa"/>
          </w:tcPr>
          <w:p w14:paraId="00000103"/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0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История и философия науки</w:t>
            </w: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105"/>
        </w:tc>
        <w:tc>
          <w:tcPr>
            <w:cnfStyle w:val="000000010000"/>
            <w:tcW w:w="804" w:type="dxa"/>
          </w:tcPr>
          <w:p w14:paraId="00000106"/>
        </w:tc>
        <w:tc>
          <w:tcPr>
            <w:cnfStyle w:val="000000010000"/>
            <w:tcW w:w="1064" w:type="dxa"/>
            <w:gridSpan w:val="2"/>
          </w:tcPr>
          <w:p w14:paraId="00000107"/>
        </w:tc>
        <w:tc>
          <w:tcPr>
            <w:cnfStyle w:val="000000010000"/>
            <w:tcW w:w="3721" w:type="dxa"/>
          </w:tcPr>
          <w:p w14:paraId="00000108"/>
        </w:tc>
        <w:tc>
          <w:tcPr>
            <w:cnfStyle w:val="000000010000"/>
            <w:tcW w:w="965" w:type="dxa"/>
          </w:tcPr>
          <w:p w14:paraId="00000109"/>
        </w:tc>
      </w:tr>
      <w:tr>
        <w:trPr>
          <w:trHeight w:val="2502" w:hRule="exact"/>
        </w:trPr>
        <w:tc>
          <w:tcPr>
            <w:cnfStyle w:val="00100010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10A">
            <w:pPr>
              <w:jc w:val="both"/>
              <w:rPr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cs="Times New Roman" w:hAnsi="Times New Roman"/>
                <w:caps/>
                <w:lang w:val="ru-RU"/>
              </w:rPr>
              <w:t>ФГТ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cnfStyle w:val="000000100000"/>
            <w:tcW w:w="3721" w:type="dxa"/>
          </w:tcPr>
          <w:p w14:paraId="0000010B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0C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10D">
            <w:pPr>
              <w:rPr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10E">
            <w:pPr>
              <w:rPr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10F">
            <w:pPr>
              <w:rPr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110">
            <w:pPr>
              <w:rPr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111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составлена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  <w:p w14:paraId="0000011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>
              <w:rPr>
                <w:rFonts w:ascii="Times New Roman" w:cs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>
        <w:trPr>
          <w:trHeight w:val="972" w:hRule="exact"/>
        </w:trPr>
        <w:tc>
          <w:tcPr>
            <w:cnfStyle w:val="001000100000"/>
            <w:tcW w:w="3720" w:type="dxa"/>
            <w:gridSpan w:val="2"/>
          </w:tcPr>
          <w:p w14:paraId="00000115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116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117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118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19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заседании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Философия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и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история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науки</w:t>
            </w:r>
          </w:p>
        </w:tc>
      </w:tr>
      <w:tr>
        <w:trPr>
          <w:trHeight w:val="138" w:hRule="exact"/>
        </w:trPr>
        <w:tc>
          <w:tcPr>
            <w:cnfStyle w:val="001000010000"/>
            <w:tcW w:w="3720" w:type="dxa"/>
            <w:gridSpan w:val="2"/>
          </w:tcPr>
          <w:p w14:paraId="0000011C"/>
        </w:tc>
        <w:tc>
          <w:tcPr>
            <w:cnfStyle w:val="000000010000"/>
            <w:tcW w:w="804" w:type="dxa"/>
          </w:tcPr>
          <w:p w14:paraId="0000011D"/>
        </w:tc>
        <w:tc>
          <w:tcPr>
            <w:cnfStyle w:val="000000010000"/>
            <w:tcW w:w="1064" w:type="dxa"/>
            <w:gridSpan w:val="2"/>
          </w:tcPr>
          <w:p w14:paraId="0000011E"/>
        </w:tc>
        <w:tc>
          <w:tcPr>
            <w:cnfStyle w:val="000000010000"/>
            <w:tcW w:w="3721" w:type="dxa"/>
          </w:tcPr>
          <w:p w14:paraId="0000011F"/>
        </w:tc>
        <w:tc>
          <w:tcPr>
            <w:cnfStyle w:val="000000010000"/>
            <w:tcW w:w="965" w:type="dxa"/>
          </w:tcPr>
          <w:p w14:paraId="00000120"/>
        </w:tc>
      </w:tr>
      <w:tr>
        <w:trPr>
          <w:trHeight w:val="694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21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Зав. кафедрой  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философских наук, доцент, Соловьева С.В.</w:t>
            </w:r>
          </w:p>
          <w:p w14:paraId="000001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00000123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56"/>
        <w:gridCol w:w="1837"/>
        <w:gridCol w:w="111"/>
        <w:gridCol w:w="4351"/>
        <w:gridCol w:w="11"/>
        <w:gridCol w:w="128"/>
        <w:gridCol w:w="842"/>
        <w:gridCol w:w="13"/>
        <w:gridCol w:w="137"/>
        <w:gridCol w:w="572"/>
        <w:gridCol w:w="1407"/>
      </w:tblGrid>
      <w:tr>
        <w:trPr>
          <w:trHeight w:val="277" w:hRule="exact"/>
        </w:trPr>
        <w:tc>
          <w:tcPr>
            <w:cnfStyle w:val="1010000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>
        <w:trPr>
          <w:trHeight w:val="1020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Дисциплина «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История и философия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в аспирантуре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по всем направлениям подготовки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; целью её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в части общих проблем истории и философии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56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8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ознакомление с современным состоянием научного знания в целом, философским его осмыслением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и общими принципами методологии научного познания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>
        <w:trPr>
          <w:trHeight w:val="292" w:hRule="exact"/>
        </w:trPr>
        <w:tc>
          <w:tcPr>
            <w:cnfStyle w:val="001000010000"/>
            <w:tcW w:w="27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Цикл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cnfStyle w:val="000000010000"/>
            <w:tcW w:w="74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00012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Знать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основные этапы становления современного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концепции науки и научного познания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общие принципы методологии современной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Уметь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искать, классифицировать и анализировать информацию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по истории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9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анализировать и понимать современные философские концепции 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9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C">
            <w:pPr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3.2.3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применять современные методы научного познания.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системного и критического мышления;</w:t>
            </w:r>
          </w:p>
        </w:tc>
      </w:tr>
      <w:tr>
        <w:trPr>
          <w:trHeight w:val="50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аргументации собственного решения научно-исследовательской проблемы на основе системного подхода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>
        <w:trPr>
          <w:trHeight w:val="49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Код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Семестр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A"/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Развитие науки и её философского осмысления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C">
            <w:pPr>
              <w:rPr>
                <w:lang w:val="ru-RU"/>
              </w:rPr>
            </w:pP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D">
            <w:pPr>
              <w:rPr>
                <w:lang w:val="ru-RU"/>
              </w:rPr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E">
            <w:pPr>
              <w:rPr>
                <w:lang w:val="ru-RU"/>
              </w:rPr>
            </w:pPr>
          </w:p>
        </w:tc>
      </w:tr>
      <w:tr>
        <w:trPr>
          <w:trHeight w:val="52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как форма человеческой деятельности, её роль и значение в жизни человека и общества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3"/>
        </w:tc>
      </w:tr>
      <w:tr>
        <w:trPr>
          <w:trHeight w:val="521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картина мира.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7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8"/>
        </w:tc>
      </w:tr>
      <w:tr>
        <w:trPr>
          <w:trHeight w:val="41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Зарождение научного знания. Проблема периодизации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D"/>
        </w:tc>
      </w:tr>
      <w:tr>
        <w:trPr>
          <w:trHeight w:val="41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Проблема периодизации науки.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2"/>
        </w:tc>
      </w:tr>
      <w:tr>
        <w:trPr>
          <w:trHeight w:val="284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Становление классической науки в XVI-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веках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7"/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Основные принципы науки и философии Нового времени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C"/>
        </w:tc>
      </w:tr>
      <w:tr>
        <w:trPr>
          <w:trHeight w:val="51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Наука на рубеже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веков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 коренное изменение принципов и структуры 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1">
            <w:pPr>
              <w:rPr>
                <w:lang w:val="ru-RU"/>
              </w:rPr>
            </w:pPr>
          </w:p>
        </w:tc>
      </w:tr>
      <w:tr>
        <w:trPr>
          <w:trHeight w:val="30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Классическая, неклассическая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постнеклассическая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6">
            <w:pPr>
              <w:rPr>
                <w:lang w:val="ru-RU"/>
              </w:rPr>
            </w:pPr>
          </w:p>
        </w:tc>
      </w:tr>
      <w:tr>
        <w:trPr>
          <w:trHeight w:val="31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Философское осмысление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научного знания в XVII-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B"/>
        </w:tc>
      </w:tr>
      <w:tr>
        <w:trPr>
          <w:trHeight w:val="422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Философия науки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Л.Витгенштейн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 неопозитивизм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0"/>
        </w:tc>
      </w:tr>
      <w:tr>
        <w:trPr>
          <w:trHeight w:val="42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Постпозитивизм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 Философия науки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К.Поппера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5"/>
        </w:tc>
      </w:tr>
      <w:tr>
        <w:trPr>
          <w:trHeight w:val="35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Историческая школа философии науки: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Т.Кун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И.Лакатос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A"/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Философия науки в последней трети 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века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П.Фейерабенд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М.Полани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Ст.Тулмин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В.С.Стёпин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F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Аналитическая философия науки.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4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6">
            <w:pPr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Раздел 2. Философские и методологические проблемы научного знания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9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Проблема классификации наук. Специфика отраслей научного знания.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E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и ненаучные формы знания. Проблема объективности научного знания. Истина и достоверность в науке.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3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Структура научного знания. Эмпирический уров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научного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знания.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8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A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Наблюдение, измерение и эксперимент.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D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Теоретический уровень научного познания. Научная теория, её виды и структура. Научный закон.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2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Научный закон.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7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9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Гипотеза и её роль в научном познании. Гипотетико-дедуктивный метод в науке.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C">
            <w:pPr>
              <w:rPr>
                <w:lang w:val="ru-RU"/>
              </w:rPr>
            </w:pPr>
          </w:p>
        </w:tc>
      </w:tr>
      <w:tr>
        <w:trPr>
          <w:trHeight w:val="54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Методология научного познания. Основные общенаучные методы. Моделирование.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1">
            <w:pPr>
              <w:rPr>
                <w:lang w:val="ru-RU"/>
              </w:rPr>
            </w:pPr>
          </w:p>
        </w:tc>
      </w:tr>
      <w:tr>
        <w:trPr>
          <w:trHeight w:val="40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Логические и математические методы в научном познании.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6">
            <w:pPr>
              <w:rPr>
                <w:lang w:val="ru-RU"/>
              </w:rPr>
            </w:pPr>
          </w:p>
        </w:tc>
      </w:tr>
      <w:tr>
        <w:trPr>
          <w:trHeight w:val="56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Структура научного исследования. Репрезентация результатов исследовательской деятельности.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B">
            <w:pPr>
              <w:rPr>
                <w:lang w:val="ru-RU"/>
              </w:rPr>
            </w:pPr>
          </w:p>
        </w:tc>
      </w:tr>
      <w:tr>
        <w:trPr>
          <w:trHeight w:val="42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в информационном мире.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0">
            <w:pPr>
              <w:rPr>
                <w:lang w:val="ru-RU"/>
              </w:rPr>
            </w:pPr>
          </w:p>
        </w:tc>
      </w:tr>
      <w:tr>
        <w:trPr>
          <w:trHeight w:val="42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современной науке.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5">
            <w:pPr>
              <w:rPr>
                <w:lang w:val="ru-RU"/>
              </w:rPr>
            </w:pPr>
          </w:p>
        </w:tc>
      </w:tr>
      <w:tr>
        <w:trPr>
          <w:trHeight w:val="42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Синергетика.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A">
            <w:pPr>
              <w:rPr>
                <w:lang w:val="ru-RU"/>
              </w:rPr>
            </w:pPr>
          </w:p>
        </w:tc>
      </w:tr>
      <w:tr>
        <w:trPr>
          <w:trHeight w:val="43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как социальный институт.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F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Этические проблемы современной науки.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4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6">
            <w:pPr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Раздел 3. Семинары по истории, философии и методологии науки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9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Выдающиеся учёные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XVIII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вв. и их идеи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E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Философы XVII-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вв. о науке и научном познании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3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Доказательство и опровержение в научном исследовании.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8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A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Традиции и новации в научном познании.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D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Творчество в научной и инженерной деятельности.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2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перед лицом глобальных проблем современности.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7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8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Самостоятельная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A">
            <w:pPr>
              <w:jc w:val="center"/>
              <w:rPr/>
            </w:pP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B">
            <w:pPr>
              <w:jc w:val="center"/>
              <w:rPr/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C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1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6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1,2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B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4.4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семинарам /Ср/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0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4.5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Реферат /Ср/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5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6">
            <w:pPr>
              <w:jc w:val="center"/>
              <w:rPr/>
            </w:pP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8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9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A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F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5.2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 /КЭ/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4"/>
        </w:tc>
      </w:tr>
      <w:tr>
        <w:trPr>
          <w:trHeight w:val="416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>
        <w:trPr>
          <w:trHeight w:val="2014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000002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Рекомендуемая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Основная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416" w:hRule="exact"/>
        </w:trPr>
        <w:tc>
          <w:tcPr>
            <w:cnfStyle w:val="00100001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B"/>
        </w:tc>
        <w:tc>
          <w:tcPr>
            <w:cnfStyle w:val="00000001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000000010000"/>
            <w:tcW w:w="46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000000010000"/>
            <w:tcW w:w="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000000010000"/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cnfStyle w:val="00000010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Мамзин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А. С., Алексеев Б. Т., Антонова О. А.,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Бавра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Н. В.</w:t>
            </w:r>
          </w:p>
        </w:tc>
        <w:tc>
          <w:tcPr>
            <w:cnfStyle w:val="000000100000"/>
            <w:tcW w:w="46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cnfStyle w:val="000000100000"/>
            <w:tcW w:w="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cnfStyle w:val="000000100000"/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"https://urait.ru/bcode/450040"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16"/>
                <w:szCs w:val="19"/>
              </w:rPr>
              <w:t>https://urait.ru/bcode/450040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</w:tbl>
    <w:p w14:paraId="00000246">
      <w:pPr>
        <w:rPr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0"/>
        <w:gridCol w:w="57"/>
        <w:gridCol w:w="1825"/>
        <w:gridCol w:w="4616"/>
        <w:gridCol w:w="993"/>
        <w:gridCol w:w="1975"/>
      </w:tblGrid>
      <w:tr>
        <w:trPr>
          <w:trHeight w:val="416" w:hRule="exact"/>
        </w:trPr>
        <w:tc>
          <w:tcPr>
            <w:cnfStyle w:val="1010000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7"/>
        </w:tc>
        <w:tc>
          <w:tcPr>
            <w:cnfStyle w:val="1000000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100000000000"/>
            <w:tcW w:w="4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100000000000"/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100000000000"/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cnfStyle w:val="0000001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Багдасарьян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Н. Г., Горохов В. Г.,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Назаретян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А. П.</w:t>
            </w:r>
          </w:p>
        </w:tc>
        <w:tc>
          <w:tcPr>
            <w:cnfStyle w:val="000000100000"/>
            <w:tcW w:w="4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История, философия и методология науки и техники: Учебник и практикум для вузов</w:t>
            </w:r>
          </w:p>
        </w:tc>
        <w:tc>
          <w:tcPr>
            <w:cnfStyle w:val="000000100000"/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cnfStyle w:val="000000100000"/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"https://urait.ru/bcode/449671"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16"/>
                <w:szCs w:val="19"/>
              </w:rPr>
              <w:t>https://urait.ru/bcode/449671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>
        <w:trPr>
          <w:trHeight w:val="27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>
        <w:trPr>
          <w:trHeight w:val="50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iphras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page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52248384.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htm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8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val="241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000025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25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0000025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000026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26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000026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26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0000026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228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6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66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0000026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26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0026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000026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00002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26C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000026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26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000026F">
      <w:pPr>
        <w:rPr>
          <w:lang w:val="ru-RU"/>
        </w:rPr>
      </w:pPr>
      <w:r>
        <w:rPr>
          <w:lang w:val="ru-RU"/>
        </w:rPr>
        <w:br w:type="textWrapping"/>
      </w:r>
    </w:p>
    <w:sectPr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A03A5"/>
    <w:rsid w:val="00192CA6"/>
    <w:rsid w:val="001F0BC7"/>
    <w:rsid w:val="0029518A"/>
    <w:rsid w:val="002B2186"/>
    <w:rsid w:val="002D4E13"/>
    <w:rsid w:val="00321B58"/>
    <w:rsid w:val="00355A82"/>
    <w:rsid w:val="00394B03"/>
    <w:rsid w:val="003A6492"/>
    <w:rsid w:val="003B56C0"/>
    <w:rsid w:val="00524F5C"/>
    <w:rsid w:val="00573725"/>
    <w:rsid w:val="005A553D"/>
    <w:rsid w:val="005D5385"/>
    <w:rsid w:val="005F6287"/>
    <w:rsid w:val="006B5448"/>
    <w:rsid w:val="00713E37"/>
    <w:rsid w:val="00791B5A"/>
    <w:rsid w:val="0079280A"/>
    <w:rsid w:val="007E1681"/>
    <w:rsid w:val="00885E8E"/>
    <w:rsid w:val="008C2C42"/>
    <w:rsid w:val="008D48B1"/>
    <w:rsid w:val="008D7010"/>
    <w:rsid w:val="009262AD"/>
    <w:rsid w:val="00927AD1"/>
    <w:rsid w:val="00965F85"/>
    <w:rsid w:val="00975B1F"/>
    <w:rsid w:val="009E09F1"/>
    <w:rsid w:val="009F4319"/>
    <w:rsid w:val="00A408C2"/>
    <w:rsid w:val="00A92BC7"/>
    <w:rsid w:val="00AA781E"/>
    <w:rsid w:val="00AB7830"/>
    <w:rsid w:val="00AC19C6"/>
    <w:rsid w:val="00AC29BC"/>
    <w:rsid w:val="00B209DD"/>
    <w:rsid w:val="00B5790C"/>
    <w:rsid w:val="00BD379E"/>
    <w:rsid w:val="00C14793"/>
    <w:rsid w:val="00C50C4E"/>
    <w:rsid w:val="00C867DF"/>
    <w:rsid w:val="00CA3DAD"/>
    <w:rsid w:val="00CC617F"/>
    <w:rsid w:val="00D31453"/>
    <w:rsid w:val="00D36DD2"/>
    <w:rsid w:val="00DA2309"/>
    <w:rsid w:val="00E209E2"/>
    <w:rsid w:val="00E54B04"/>
    <w:rsid w:val="00E7610D"/>
    <w:rsid w:val="00F06F76"/>
    <w:rsid w:val="00FD1D7E"/>
    <w:rsid w:val="00FE1632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ConsPlusNormal">
    <w:name w:val="ConsPlusNormal"/>
    <w:link w:val="ConsPlusNormalЗнак"/>
    <w:uiPriority w:val="99"/>
    <w:pPr>
      <w:widowControl w:val="off"/>
      <w:spacing w:after="0" w:line="240" w:lineRule="auto"/>
    </w:pPr>
    <w:rPr>
      <w:rFonts w:ascii="Calibri" w:cs="Times New Roman" w:eastAsia="Times New Roman" w:hAnsi="Calibri"/>
      <w:lang w:val="ru-RU" w:eastAsia="ru-RU"/>
    </w:rPr>
  </w:style>
  <w:style w:type="character" w:customStyle="1" w:styleId="ConsPlusNormalЗнак">
    <w:name w:val="ConsPlusNormal Знак"/>
    <w:link w:val="ConsPlusNormal"/>
    <w:uiPriority w:val="99"/>
    <w:rPr>
      <w:rFonts w:ascii="Calibri" w:cs="Times New Roman" w:eastAsia="Times New Roman" w:hAnsi="Calibri"/>
      <w:lang w:val="ru-RU"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1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36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D36DD2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50C4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" Type="http://schemas.openxmlformats.org/officeDocument/2006/relationships/image" Target="media/image1.png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6" Type="http://schemas.openxmlformats.org/officeDocument/2006/relationships/hyperlink" Target="https://urait.ru/bcode/450040" TargetMode="External"/><Relationship Id="rId7" Type="http://schemas.openxmlformats.org/officeDocument/2006/relationships/hyperlink" Target="https://urait.ru/bcode/449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Наталья</cp:lastModifiedBy>
</cp:coreProperties>
</file>