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E1" w:rsidRPr="00C24263" w:rsidRDefault="007867E1" w:rsidP="007867E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F40641" w:rsidRPr="00F40641" w:rsidRDefault="00F40641" w:rsidP="00F40641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F40641">
        <w:rPr>
          <w:rFonts w:ascii="Times New Roman" w:eastAsia="Calibri" w:hAnsi="Times New Roman" w:cs="Times New Roman"/>
        </w:rPr>
        <w:t>Приложение 1</w:t>
      </w:r>
    </w:p>
    <w:p w:rsidR="00F40641" w:rsidRPr="00F40641" w:rsidRDefault="00F40641" w:rsidP="00F40641">
      <w:pPr>
        <w:spacing w:line="256" w:lineRule="auto"/>
        <w:ind w:left="426" w:hanging="1135"/>
        <w:jc w:val="right"/>
        <w:rPr>
          <w:rFonts w:ascii="Times New Roman" w:eastAsia="Calibri" w:hAnsi="Times New Roman" w:cs="Times New Roman"/>
        </w:rPr>
      </w:pPr>
      <w:r w:rsidRPr="00F40641">
        <w:rPr>
          <w:rFonts w:ascii="Times New Roman" w:eastAsia="Calibri" w:hAnsi="Times New Roman" w:cs="Times New Roman"/>
        </w:rPr>
        <w:t xml:space="preserve">Приложение к ППСЗ </w:t>
      </w:r>
    </w:p>
    <w:p w:rsidR="00F40641" w:rsidRPr="00F40641" w:rsidRDefault="00F40641" w:rsidP="00F40641">
      <w:pPr>
        <w:spacing w:line="276" w:lineRule="auto"/>
        <w:ind w:hanging="709"/>
        <w:jc w:val="right"/>
        <w:rPr>
          <w:rFonts w:ascii="Times New Roman" w:eastAsia="Calibri" w:hAnsi="Times New Roman" w:cs="Times New Roman"/>
          <w:bCs/>
        </w:rPr>
      </w:pPr>
      <w:r w:rsidRPr="00F40641">
        <w:rPr>
          <w:rFonts w:ascii="Times New Roman" w:eastAsia="Calibri" w:hAnsi="Times New Roman" w:cs="Times New Roman"/>
          <w:bCs/>
        </w:rPr>
        <w:t xml:space="preserve">38.02.01 Экономика и бухгалтерский </w:t>
      </w:r>
    </w:p>
    <w:p w:rsidR="00F40641" w:rsidRPr="00F40641" w:rsidRDefault="00F40641" w:rsidP="00F40641">
      <w:pPr>
        <w:spacing w:line="276" w:lineRule="auto"/>
        <w:ind w:hanging="709"/>
        <w:jc w:val="right"/>
        <w:rPr>
          <w:rFonts w:ascii="Times New Roman" w:eastAsia="Calibri" w:hAnsi="Times New Roman" w:cs="Times New Roman"/>
          <w:bCs/>
        </w:rPr>
      </w:pPr>
      <w:r w:rsidRPr="00F40641">
        <w:rPr>
          <w:rFonts w:ascii="Times New Roman" w:eastAsia="Calibri" w:hAnsi="Times New Roman" w:cs="Times New Roman"/>
          <w:bCs/>
        </w:rPr>
        <w:t>учет (по отраслям)</w:t>
      </w: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641" w:rsidRPr="00F40641" w:rsidRDefault="00F40641" w:rsidP="00F40641">
      <w:pPr>
        <w:widowControl w:val="0"/>
        <w:autoSpaceDE w:val="0"/>
        <w:autoSpaceDN w:val="0"/>
        <w:spacing w:after="0" w:line="256" w:lineRule="auto"/>
        <w:ind w:right="2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064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ФОНДОЦЕНОЧНЫХ</w:t>
      </w:r>
      <w:r w:rsidRPr="00F40641">
        <w:rPr>
          <w:rFonts w:ascii="Times New Roman" w:eastAsia="Calibri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F40641" w:rsidRPr="00F40641" w:rsidRDefault="00F40641" w:rsidP="00F40641">
      <w:pPr>
        <w:widowControl w:val="0"/>
        <w:autoSpaceDE w:val="0"/>
        <w:autoSpaceDN w:val="0"/>
        <w:spacing w:before="119" w:after="0" w:line="256" w:lineRule="auto"/>
        <w:ind w:right="25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064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УЧЕБНОЙДИСЦИПЛИНЫ</w:t>
      </w:r>
    </w:p>
    <w:p w:rsidR="00F40641" w:rsidRPr="00F40641" w:rsidRDefault="00F40641" w:rsidP="00F40641">
      <w:pPr>
        <w:widowControl w:val="0"/>
        <w:autoSpaceDE w:val="0"/>
        <w:autoSpaceDN w:val="0"/>
        <w:spacing w:before="119" w:after="0" w:line="256" w:lineRule="auto"/>
        <w:ind w:right="25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0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1F145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Аудит</w:t>
      </w:r>
    </w:p>
    <w:p w:rsidR="00F40641" w:rsidRPr="00F40641" w:rsidRDefault="00F40641" w:rsidP="00F40641">
      <w:pPr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0641" w:rsidRPr="00F40641" w:rsidRDefault="00F40641" w:rsidP="00F40641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40641">
        <w:rPr>
          <w:rFonts w:ascii="Times New Roman" w:eastAsia="Calibri" w:hAnsi="Times New Roman" w:cs="Times New Roman"/>
          <w:sz w:val="32"/>
          <w:szCs w:val="32"/>
        </w:rPr>
        <w:t>для специальности</w:t>
      </w:r>
    </w:p>
    <w:p w:rsidR="00F40641" w:rsidRPr="00F40641" w:rsidRDefault="00F40641" w:rsidP="00F40641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40641" w:rsidRPr="00F40641" w:rsidRDefault="00F40641" w:rsidP="00F40641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40641">
        <w:rPr>
          <w:rFonts w:ascii="Times New Roman" w:eastAsia="Calibri" w:hAnsi="Times New Roman" w:cs="Times New Roman"/>
          <w:sz w:val="32"/>
          <w:szCs w:val="32"/>
        </w:rPr>
        <w:t>38.02.01 Экономика и бухгалтерский учет (по отраслям)</w:t>
      </w:r>
    </w:p>
    <w:p w:rsidR="00F40641" w:rsidRPr="00F40641" w:rsidRDefault="00F40641" w:rsidP="00F40641">
      <w:pPr>
        <w:spacing w:after="0" w:line="256" w:lineRule="auto"/>
        <w:rPr>
          <w:rFonts w:ascii="Times New Roman" w:eastAsia="Calibri" w:hAnsi="Times New Roman" w:cs="Times New Roman"/>
        </w:rPr>
      </w:pPr>
    </w:p>
    <w:p w:rsidR="00F40641" w:rsidRPr="00F40641" w:rsidRDefault="00F40641" w:rsidP="00F40641">
      <w:pPr>
        <w:spacing w:after="0" w:line="256" w:lineRule="auto"/>
        <w:rPr>
          <w:rFonts w:ascii="Times New Roman" w:eastAsia="Calibri" w:hAnsi="Times New Roman" w:cs="Times New Roman"/>
        </w:rPr>
      </w:pPr>
    </w:p>
    <w:p w:rsidR="00F40641" w:rsidRPr="00F40641" w:rsidRDefault="00F40641" w:rsidP="00F40641">
      <w:pPr>
        <w:spacing w:line="256" w:lineRule="auto"/>
        <w:rPr>
          <w:rFonts w:ascii="Times New Roman" w:eastAsia="Calibri" w:hAnsi="Times New Roman" w:cs="Times New Roman"/>
        </w:rPr>
      </w:pPr>
    </w:p>
    <w:p w:rsidR="00D36760" w:rsidRDefault="00D36760" w:rsidP="00D36760">
      <w:pPr>
        <w:jc w:val="center"/>
        <w:rPr>
          <w:rFonts w:ascii="Times New Roman" w:hAnsi="Times New Roman"/>
          <w:sz w:val="28"/>
          <w:szCs w:val="28"/>
        </w:rPr>
      </w:pPr>
    </w:p>
    <w:p w:rsidR="00D36760" w:rsidRPr="00D87D83" w:rsidRDefault="00D36760" w:rsidP="00D36760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D36760" w:rsidRPr="00D87D83" w:rsidRDefault="00D36760" w:rsidP="00D36760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F40641" w:rsidRPr="00F40641" w:rsidRDefault="00F40641" w:rsidP="00F40641">
      <w:pPr>
        <w:spacing w:line="256" w:lineRule="auto"/>
        <w:rPr>
          <w:rFonts w:ascii="Times New Roman" w:eastAsia="Calibri" w:hAnsi="Times New Roman" w:cs="Times New Roman"/>
        </w:rPr>
      </w:pPr>
    </w:p>
    <w:p w:rsidR="00F40641" w:rsidRPr="00F40641" w:rsidRDefault="00F40641" w:rsidP="00F40641">
      <w:pPr>
        <w:spacing w:line="256" w:lineRule="auto"/>
        <w:rPr>
          <w:rFonts w:ascii="Times New Roman" w:eastAsia="Calibri" w:hAnsi="Times New Roman" w:cs="Times New Roman"/>
        </w:rPr>
      </w:pPr>
    </w:p>
    <w:p w:rsidR="00F40641" w:rsidRPr="00F40641" w:rsidRDefault="00F40641" w:rsidP="00F40641">
      <w:pPr>
        <w:spacing w:line="256" w:lineRule="auto"/>
        <w:rPr>
          <w:rFonts w:ascii="Times New Roman" w:eastAsia="Calibri" w:hAnsi="Times New Roman" w:cs="Times New Roman"/>
        </w:rPr>
      </w:pPr>
    </w:p>
    <w:p w:rsidR="00F40641" w:rsidRPr="00F40641" w:rsidRDefault="00F40641" w:rsidP="00F40641">
      <w:pPr>
        <w:spacing w:line="256" w:lineRule="auto"/>
        <w:rPr>
          <w:rFonts w:ascii="Times New Roman" w:eastAsia="Calibri" w:hAnsi="Times New Roman" w:cs="Times New Roman"/>
        </w:rPr>
      </w:pPr>
    </w:p>
    <w:p w:rsidR="00F40641" w:rsidRPr="00F40641" w:rsidRDefault="00F40641" w:rsidP="00F40641">
      <w:pPr>
        <w:spacing w:line="256" w:lineRule="auto"/>
        <w:rPr>
          <w:rFonts w:ascii="Times New Roman" w:eastAsia="Calibri" w:hAnsi="Times New Roman" w:cs="Times New Roman"/>
        </w:rPr>
      </w:pPr>
    </w:p>
    <w:p w:rsidR="00F40641" w:rsidRPr="00F40641" w:rsidRDefault="00F40641" w:rsidP="00F40641">
      <w:pPr>
        <w:spacing w:line="256" w:lineRule="auto"/>
        <w:rPr>
          <w:rFonts w:ascii="Times New Roman" w:eastAsia="Calibri" w:hAnsi="Times New Roman" w:cs="Times New Roman"/>
        </w:rPr>
      </w:pPr>
    </w:p>
    <w:p w:rsidR="00F40641" w:rsidRPr="00F40641" w:rsidRDefault="00F40641" w:rsidP="00F406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40641" w:rsidRPr="00F40641" w:rsidRDefault="00F40641" w:rsidP="00F4064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F40641" w:rsidRPr="00F40641" w:rsidRDefault="00F40641" w:rsidP="00F406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40641" w:rsidRPr="00F40641" w:rsidRDefault="00F40641" w:rsidP="00F4064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67E1" w:rsidRPr="00C24263" w:rsidRDefault="007867E1" w:rsidP="007867E1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rFonts w:ascii="Calibri" w:eastAsia="Times New Roman" w:hAnsi="Calibri" w:cs="Times New Roman"/>
          <w:b/>
        </w:rPr>
      </w:pPr>
    </w:p>
    <w:p w:rsidR="007867E1" w:rsidRPr="00C24263" w:rsidRDefault="007867E1" w:rsidP="007867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t>Содержание</w:t>
      </w:r>
    </w:p>
    <w:p w:rsidR="007867E1" w:rsidRPr="00C24263" w:rsidRDefault="007867E1" w:rsidP="007867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867E1" w:rsidRPr="00C24263" w:rsidRDefault="007867E1" w:rsidP="007867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7867E1" w:rsidRPr="00C24263" w:rsidRDefault="007867E1" w:rsidP="007867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7867E1" w:rsidRPr="00C24263" w:rsidRDefault="007867E1" w:rsidP="007867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7867E1" w:rsidRPr="00C24263" w:rsidRDefault="007867E1" w:rsidP="007867E1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7867E1" w:rsidRPr="00C24263" w:rsidRDefault="007867E1" w:rsidP="007867E1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7867E1" w:rsidRPr="00C24263" w:rsidRDefault="007867E1" w:rsidP="007867E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7867E1" w:rsidRPr="00C24263" w:rsidRDefault="007867E1" w:rsidP="007867E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7867E1" w:rsidRPr="00C24263" w:rsidRDefault="007867E1" w:rsidP="007867E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7867E1" w:rsidRPr="00C24263" w:rsidRDefault="007867E1" w:rsidP="007867E1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7867E1" w:rsidRPr="00C24263" w:rsidRDefault="007867E1" w:rsidP="007867E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1F1453" w:rsidRPr="00F40641" w:rsidRDefault="007867E1" w:rsidP="001F1453">
      <w:pPr>
        <w:widowControl w:val="0"/>
        <w:autoSpaceDE w:val="0"/>
        <w:autoSpaceDN w:val="0"/>
        <w:spacing w:before="119" w:after="0" w:line="256" w:lineRule="auto"/>
        <w:ind w:right="25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дисциплины </w:t>
      </w:r>
      <w:r w:rsidR="001F1453" w:rsidRPr="00F40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ОП. </w:t>
      </w:r>
      <w:r w:rsidR="001F1453">
        <w:rPr>
          <w:rFonts w:ascii="Times New Roman" w:eastAsia="Times New Roman" w:hAnsi="Times New Roman" w:cs="Times New Roman"/>
          <w:b/>
          <w:bCs/>
          <w:sz w:val="28"/>
          <w:szCs w:val="28"/>
        </w:rPr>
        <w:t>04 Аудит</w:t>
      </w:r>
    </w:p>
    <w:p w:rsidR="001F1453" w:rsidRPr="001F1453" w:rsidRDefault="007867E1" w:rsidP="001F145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4263">
        <w:rPr>
          <w:rFonts w:ascii="Times New Roman" w:eastAsia="Times New Roman" w:hAnsi="Times New Roman" w:cs="Times New Roman"/>
          <w:sz w:val="28"/>
        </w:rPr>
        <w:t xml:space="preserve">обучающийся должен обладать предусмотренными </w:t>
      </w:r>
      <w:bookmarkStart w:id="0" w:name="_GoBack"/>
      <w:r w:rsidRPr="001F1453">
        <w:rPr>
          <w:rFonts w:ascii="Times New Roman" w:eastAsia="Times New Roman" w:hAnsi="Times New Roman" w:cs="Times New Roman"/>
          <w:sz w:val="24"/>
          <w:szCs w:val="24"/>
        </w:rPr>
        <w:t xml:space="preserve">ФГОС </w:t>
      </w:r>
      <w:r w:rsidR="001F1453" w:rsidRPr="001F1453">
        <w:rPr>
          <w:rFonts w:ascii="Times New Roman" w:eastAsia="Calibri" w:hAnsi="Times New Roman" w:cs="Times New Roman"/>
          <w:sz w:val="24"/>
          <w:szCs w:val="24"/>
        </w:rPr>
        <w:t>38.02.01 Экономика и бухгалтерский учет (по отраслям)</w:t>
      </w:r>
    </w:p>
    <w:bookmarkEnd w:id="0"/>
    <w:p w:rsidR="007867E1" w:rsidRDefault="007867E1" w:rsidP="00786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C24263">
        <w:rPr>
          <w:rFonts w:ascii="Times New Roman" w:eastAsia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C24263">
        <w:rPr>
          <w:rFonts w:ascii="Times New Roman" w:eastAsia="Times New Roman" w:hAnsi="Times New Roman" w:cs="Times New Roman"/>
          <w:sz w:val="28"/>
        </w:rPr>
        <w:t xml:space="preserve">, а также </w:t>
      </w:r>
      <w:proofErr w:type="gramStart"/>
      <w:r w:rsidRPr="00C24263">
        <w:rPr>
          <w:rFonts w:ascii="Times New Roman" w:eastAsia="Times New Roman" w:hAnsi="Times New Roman" w:cs="Times New Roman"/>
          <w:sz w:val="28"/>
        </w:rPr>
        <w:t>личностными результатами</w:t>
      </w:r>
      <w:proofErr w:type="gramEnd"/>
      <w:r w:rsidRPr="00C24263">
        <w:rPr>
          <w:rFonts w:ascii="Times New Roman" w:eastAsia="Times New Roman" w:hAnsi="Times New Roman" w:cs="Times New Roman"/>
          <w:sz w:val="28"/>
        </w:rPr>
        <w:t xml:space="preserve"> осваиваемыми в рамках программы воспитания:</w:t>
      </w:r>
    </w:p>
    <w:p w:rsidR="007867E1" w:rsidRPr="00E11CAB" w:rsidRDefault="007867E1" w:rsidP="00786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5641"/>
      </w:tblGrid>
      <w:tr w:rsidR="007867E1" w:rsidRPr="00E11CAB" w:rsidTr="00132BE9">
        <w:tc>
          <w:tcPr>
            <w:tcW w:w="3704" w:type="dxa"/>
            <w:vMerge w:val="restart"/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  1</w:t>
            </w:r>
            <w:proofErr w:type="gramEnd"/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7867E1" w:rsidRPr="00E11CAB" w:rsidRDefault="007867E1" w:rsidP="00132BE9">
            <w:pPr>
              <w:tabs>
                <w:tab w:val="left" w:pos="195"/>
                <w:tab w:val="left" w:pos="317"/>
                <w:tab w:val="left" w:pos="40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- о назначение профессии, об основных решаемых профессиональных задачах о профессиональных важных качествах, а также потребности общества к данной профессии;</w:t>
            </w:r>
          </w:p>
        </w:tc>
      </w:tr>
      <w:tr w:rsidR="007867E1" w:rsidRPr="00E11CAB" w:rsidTr="00132BE9"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7867E1" w:rsidRPr="00E11CAB" w:rsidRDefault="007867E1" w:rsidP="00132BE9">
            <w:pPr>
              <w:tabs>
                <w:tab w:val="left" w:pos="142"/>
              </w:tabs>
              <w:spacing w:after="0" w:line="240" w:lineRule="auto"/>
              <w:ind w:right="57"/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У1</w:t>
            </w:r>
            <w:r w:rsidRPr="00E11CAB">
              <w:rPr>
                <w:rFonts w:ascii="Calibri" w:eastAsia="Times New Roman" w:hAnsi="Calibri" w:cs="Times New Roman"/>
                <w:b/>
                <w:lang w:eastAsia="ru-RU"/>
              </w:rPr>
              <w:t xml:space="preserve">–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знаниями для понимания сущности и социальной значимости своей будущей профессии;</w:t>
            </w:r>
          </w:p>
        </w:tc>
      </w:tr>
      <w:tr w:rsidR="007867E1" w:rsidRPr="00E11CAB" w:rsidTr="00132BE9"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67E1" w:rsidRPr="00E11CAB" w:rsidTr="00132BE9">
        <w:tc>
          <w:tcPr>
            <w:tcW w:w="3704" w:type="dxa"/>
            <w:vMerge w:val="restart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З1-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выбирать и применять методы и способы решения профессиональных задач, уметь  оценивать их эффективность, качество и безопасность.</w:t>
            </w:r>
          </w:p>
        </w:tc>
      </w:tr>
      <w:tr w:rsidR="007867E1" w:rsidRPr="00E11CAB" w:rsidTr="00132BE9">
        <w:trPr>
          <w:trHeight w:val="1745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У1-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выбирать и применять методы и способы решения профессиональных задач, уметь  оценивать их эффективность, качество и безопасность.</w:t>
            </w:r>
          </w:p>
        </w:tc>
      </w:tr>
      <w:tr w:rsidR="007867E1" w:rsidRPr="00E11CAB" w:rsidTr="00132BE9">
        <w:tc>
          <w:tcPr>
            <w:tcW w:w="3704" w:type="dxa"/>
            <w:vMerge w:val="restart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3.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 решения в стандартных и нестандартных ситуациях и нести за них ответственность.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З1-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З2- алгоритм</w:t>
            </w: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7867E1" w:rsidRPr="00E11CAB" w:rsidRDefault="007867E1" w:rsidP="00132BE9">
            <w:pPr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7E1" w:rsidRPr="00E11CAB" w:rsidTr="00132BE9">
        <w:trPr>
          <w:trHeight w:val="909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7867E1" w:rsidRPr="00E11CAB" w:rsidRDefault="007867E1" w:rsidP="00132BE9">
            <w:pPr>
              <w:widowControl w:val="0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У1- применять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У2- применять алгоритм</w:t>
            </w: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в чрезвычайных ситуациях.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7E1" w:rsidRPr="00E11CAB" w:rsidTr="00132BE9">
        <w:tc>
          <w:tcPr>
            <w:tcW w:w="3704" w:type="dxa"/>
            <w:vMerge w:val="restart"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4.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 использование информации, необходимой для эффективного выполнения профессиональных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задач, профессионального и личностного развития.</w:t>
            </w:r>
          </w:p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З1 – как определять необходимые источники информации;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З2 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как  планировать процесс поиска;</w:t>
            </w:r>
          </w:p>
          <w:p w:rsidR="007867E1" w:rsidRPr="00E11CAB" w:rsidRDefault="007867E1" w:rsidP="00132BE9">
            <w:pPr>
              <w:widowControl w:val="0"/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67E1" w:rsidRPr="00E11CAB" w:rsidTr="00132BE9">
        <w:trPr>
          <w:trHeight w:val="2176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У1- определять необходимые источники информации;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планировать процесс поиска;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У3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структурировать получаемую информацию;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У4- правильно интерпретировать источники информации,  необходимые для безопасной жизнедеятельности и выполнения профессиональных задач</w:t>
            </w:r>
          </w:p>
        </w:tc>
      </w:tr>
      <w:tr w:rsidR="007867E1" w:rsidRPr="00E11CAB" w:rsidTr="00132BE9">
        <w:trPr>
          <w:trHeight w:val="330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5.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как применяются средства информационных технологий для решения профессиональных задач;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З2- как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использовать современное программное обеспечение.</w:t>
            </w:r>
          </w:p>
          <w:p w:rsidR="007867E1" w:rsidRPr="00E11CAB" w:rsidRDefault="007867E1" w:rsidP="00132BE9">
            <w:pPr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67E1" w:rsidRPr="00E11CAB" w:rsidTr="00132BE9">
        <w:trPr>
          <w:trHeight w:val="1847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применять средства информационных технологий для решения профессиональных задач;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использовать современное программное обеспечение.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67E1" w:rsidRPr="00E11CAB" w:rsidTr="00132BE9">
        <w:trPr>
          <w:trHeight w:val="360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6.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коллективе и команде, эффективно общаться с коллегами, руководством, потребителями.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З1 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как </w:t>
            </w:r>
            <w:r w:rsidRPr="00E11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организовать работу коллектива и команды;</w:t>
            </w:r>
          </w:p>
          <w:p w:rsidR="007867E1" w:rsidRPr="00E11CAB" w:rsidRDefault="007867E1" w:rsidP="00132BE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З2 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как </w:t>
            </w:r>
            <w:r w:rsidRPr="00E11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взаимодействовать с коллегами, руководством, клиентами в ходе профессиональной деятельности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67E1" w:rsidRPr="00E11CAB" w:rsidTr="00132BE9">
        <w:trPr>
          <w:trHeight w:val="1722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7867E1" w:rsidRPr="00E11CAB" w:rsidRDefault="007867E1" w:rsidP="00132BE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организовать работу коллектива и команды;</w:t>
            </w:r>
          </w:p>
          <w:p w:rsidR="007867E1" w:rsidRPr="00E11CAB" w:rsidRDefault="007867E1" w:rsidP="00132BE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взаимодействовать с коллегами, руководством, клиентами в ходе профессиональной деятельности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867E1" w:rsidRPr="00E11CAB" w:rsidRDefault="007867E1" w:rsidP="00132BE9">
            <w:pPr>
              <w:widowControl w:val="0"/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867E1" w:rsidRPr="00E11CAB" w:rsidTr="00132BE9">
        <w:trPr>
          <w:trHeight w:val="360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7.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E11C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67E1" w:rsidRPr="00E11CAB" w:rsidRDefault="007867E1" w:rsidP="00132BE9">
            <w:pPr>
              <w:tabs>
                <w:tab w:val="left" w:pos="-270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З1- как работать  с коллективом, выполнять профессиональные задачи в соответствии с нормами морали, профессиональной этики и служебного этикета;</w:t>
            </w:r>
          </w:p>
        </w:tc>
      </w:tr>
      <w:tr w:rsidR="007867E1" w:rsidRPr="00E11CAB" w:rsidTr="00132BE9">
        <w:trPr>
          <w:trHeight w:val="1711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У1- работать  с коллективом, уметь выполнять профессиональные задачи в соответствии с нормами морали, профессиональной этики и служебного этикета;</w:t>
            </w:r>
          </w:p>
        </w:tc>
      </w:tr>
      <w:tr w:rsidR="007867E1" w:rsidRPr="00E11CAB" w:rsidTr="00132BE9">
        <w:trPr>
          <w:trHeight w:val="465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8.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определять задачи профессионального и личностного развития,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заниматься самообразованием, осознанно планировать повышение квалификации.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7867E1" w:rsidRPr="00E11CAB" w:rsidRDefault="007867E1" w:rsidP="00132BE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как 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определять актуальность технической документации и программного обеспечения  в профессиональной деятельности;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З2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как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выстраивать траектории профессионального развития и самообразования.</w:t>
            </w:r>
          </w:p>
        </w:tc>
      </w:tr>
      <w:tr w:rsidR="007867E1" w:rsidRPr="00E11CAB" w:rsidTr="00132BE9">
        <w:trPr>
          <w:trHeight w:val="1712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7867E1" w:rsidRPr="00E11CAB" w:rsidRDefault="007867E1" w:rsidP="00132BE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 </w:t>
            </w:r>
            <w:r w:rsidRPr="00E11C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определять актуальность технической документации и программного обеспечения  в профессиональной деятельности;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ym w:font="Symbol" w:char="F02D"/>
            </w:r>
            <w:r w:rsidRPr="00E11C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выстраивать траектории профессионального развития и самообразования.</w:t>
            </w:r>
          </w:p>
        </w:tc>
      </w:tr>
      <w:tr w:rsidR="007867E1" w:rsidRPr="00E11CAB" w:rsidTr="00132BE9">
        <w:trPr>
          <w:trHeight w:val="495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 9.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widowControl w:val="0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З1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как определять условия и результаты успешного применения технологий;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7867E1" w:rsidRPr="00E11CAB" w:rsidTr="00132BE9">
        <w:trPr>
          <w:trHeight w:val="811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Уметь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: </w:t>
            </w:r>
          </w:p>
          <w:p w:rsidR="007867E1" w:rsidRPr="00E11CAB" w:rsidRDefault="007867E1" w:rsidP="00132BE9">
            <w:pPr>
              <w:widowControl w:val="0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У1 - определять условия и результаты успешного применения технологий;</w:t>
            </w:r>
          </w:p>
        </w:tc>
      </w:tr>
      <w:tr w:rsidR="007867E1" w:rsidRPr="00E11CAB" w:rsidTr="00132BE9">
        <w:trPr>
          <w:trHeight w:val="390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Выполнять операции по осуществлению перевозочного процесса с применением информационных технологий управления перевозками.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З1 -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состав функций и возможностей использования информационных и телекоммуникационных технологий в профессиональной деятельности;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ar-SA"/>
              </w:rPr>
              <w:t>З2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 xml:space="preserve"> - </w:t>
            </w:r>
            <w:r w:rsidRPr="00E11CAB">
              <w:rPr>
                <w:rFonts w:ascii="Times New Roman" w:eastAsia="Times New Roman" w:hAnsi="Times New Roman" w:cs="font187"/>
                <w:kern w:val="2"/>
                <w:sz w:val="24"/>
                <w:szCs w:val="24"/>
                <w:lang w:eastAsia="ar-SA"/>
              </w:rPr>
              <w:t>технологические процессы на ремонт отдельных деталей и узлов;</w:t>
            </w:r>
          </w:p>
        </w:tc>
      </w:tr>
      <w:tr w:rsidR="007867E1" w:rsidRPr="00E11CAB" w:rsidTr="00132BE9">
        <w:trPr>
          <w:trHeight w:val="1722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– применять нормативную и техническую документацию при решении задач.</w:t>
            </w:r>
          </w:p>
          <w:p w:rsidR="007867E1" w:rsidRPr="00E11CAB" w:rsidRDefault="007867E1" w:rsidP="00132B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У2 -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использовать программное обеспечение в профессиональной деятельности;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У3 -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>применять компьютерные и телекоммуникационные средства;</w:t>
            </w:r>
          </w:p>
        </w:tc>
      </w:tr>
      <w:tr w:rsidR="007867E1" w:rsidRPr="00E11CAB" w:rsidTr="00132BE9">
        <w:trPr>
          <w:trHeight w:val="375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работу персонала по обеспечению безопасности перевозок и выбору оптимальных решений при работе в условиях нестандартных и аварийных ситуациях.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7867E1" w:rsidRPr="00E11CAB" w:rsidRDefault="007867E1" w:rsidP="00132BE9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ar-SA"/>
              </w:rPr>
              <w:t xml:space="preserve">З1- </w:t>
            </w:r>
            <w:r w:rsidRPr="00E11CAB"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  <w:t xml:space="preserve"> как  точно и правильно оформлять технологическую документацию;</w:t>
            </w:r>
          </w:p>
          <w:p w:rsidR="007867E1" w:rsidRPr="00E11CAB" w:rsidRDefault="007867E1" w:rsidP="00132B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З2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проводить анализ  случаев нарушения безопасности движения на транспорте;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З3 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документы, регламентирующие безопасность движения</w:t>
            </w:r>
          </w:p>
        </w:tc>
      </w:tr>
      <w:tr w:rsidR="007867E1" w:rsidRPr="00E11CAB" w:rsidTr="00132BE9">
        <w:trPr>
          <w:trHeight w:val="1710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7867E1" w:rsidRPr="00E11CAB" w:rsidRDefault="007867E1" w:rsidP="00132BE9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0"/>
                <w:lang w:val="x-none" w:eastAsia="ar-SA"/>
              </w:rPr>
              <w:t xml:space="preserve"> - </w:t>
            </w:r>
            <w:r w:rsidRPr="00E11CAB">
              <w:rPr>
                <w:rFonts w:ascii="Times New Roman" w:eastAsia="Calibri" w:hAnsi="Times New Roman" w:cs="Times New Roman"/>
                <w:sz w:val="24"/>
                <w:szCs w:val="20"/>
                <w:lang w:val="x-none" w:eastAsia="ru-RU"/>
              </w:rPr>
              <w:t>точно и правильно оформлять технологическую документацию;</w:t>
            </w:r>
          </w:p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proofErr w:type="gramStart"/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 случаев</w:t>
            </w:r>
            <w:proofErr w:type="gramEnd"/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нарушения безопасности движения на транспорте;</w:t>
            </w:r>
          </w:p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У3</w:t>
            </w:r>
            <w:r w:rsidRPr="00E11C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пользоваться документами, регламентирующими безопасность движения.</w:t>
            </w:r>
          </w:p>
        </w:tc>
      </w:tr>
      <w:tr w:rsidR="007867E1" w:rsidRPr="00E11CAB" w:rsidTr="00132BE9">
        <w:trPr>
          <w:trHeight w:val="315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ПК 2.1.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персонала по планированию и организации перевозочного процесса.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7867E1" w:rsidRPr="00E11CAB" w:rsidRDefault="007867E1" w:rsidP="00132BE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понятия о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соблюдении норм безопасных условий труда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867E1" w:rsidRPr="00E11CAB" w:rsidRDefault="007867E1" w:rsidP="00132BE9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67E1" w:rsidRPr="00E11CAB" w:rsidTr="00132BE9">
        <w:trPr>
          <w:trHeight w:val="840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мероприятия по соблюдению норм безопасных условий труда;</w:t>
            </w:r>
          </w:p>
        </w:tc>
      </w:tr>
      <w:tr w:rsidR="007867E1" w:rsidRPr="00E11CAB" w:rsidTr="00132BE9">
        <w:trPr>
          <w:trHeight w:val="390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безопасность движения и решать профессиональные задачи посредством применения нормативно-правовых документов.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З1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как грамотно применять технологии, обеспечивающие безопасность перевозок; 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–как правильно документально оформлять перевозки пассажиров и багажа; </w:t>
            </w:r>
          </w:p>
          <w:p w:rsidR="007867E1" w:rsidRPr="00E11CAB" w:rsidRDefault="007867E1" w:rsidP="00132BE9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З3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–как формулировать действующие положения по организации перевозок.</w:t>
            </w:r>
          </w:p>
        </w:tc>
      </w:tr>
      <w:tr w:rsidR="007867E1" w:rsidRPr="00E11CAB" w:rsidTr="00132BE9">
        <w:trPr>
          <w:trHeight w:val="2152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 w:rsidRPr="00E11CA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грамотно применять технологии, обеспечивающие безопасность перевозок;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документально оформлять перевозки пассажиров и багажа;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У3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формулировать действующие положения по организации перевозок.</w:t>
            </w:r>
          </w:p>
        </w:tc>
      </w:tr>
      <w:tr w:rsidR="007867E1" w:rsidRPr="00E11CAB" w:rsidTr="00132BE9">
        <w:trPr>
          <w:trHeight w:val="300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2.3.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работу персонала по технологическому обслуживанию перевозочного процесса.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З1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порядок и методику оформления технической, технологической документации перевозочного процесса ;</w:t>
            </w:r>
          </w:p>
        </w:tc>
      </w:tr>
      <w:tr w:rsidR="007867E1" w:rsidRPr="00E11CAB" w:rsidTr="00132BE9">
        <w:trPr>
          <w:trHeight w:val="1473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У1 -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техническую и технологическую документацию перевозочного </w:t>
            </w:r>
            <w:proofErr w:type="gramStart"/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;</w:t>
            </w:r>
            <w:proofErr w:type="gramEnd"/>
          </w:p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У2 - 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использовать программное обеспечение в профессиональной деятельности;</w:t>
            </w:r>
          </w:p>
        </w:tc>
      </w:tr>
      <w:tr w:rsidR="007867E1" w:rsidRPr="00E11CAB" w:rsidTr="00132BE9">
        <w:trPr>
          <w:trHeight w:val="420"/>
        </w:trPr>
        <w:tc>
          <w:tcPr>
            <w:tcW w:w="3704" w:type="dxa"/>
            <w:vMerge w:val="restart"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3.2.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      </w:r>
          </w:p>
          <w:p w:rsidR="007867E1" w:rsidRPr="00E11CAB" w:rsidRDefault="007867E1" w:rsidP="0013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Знать</w:t>
            </w:r>
            <w:r w:rsidRPr="00E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7867E1" w:rsidRPr="00E11CAB" w:rsidRDefault="007867E1" w:rsidP="00132BE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З1 - условия перевозки грузов;</w:t>
            </w:r>
          </w:p>
          <w:p w:rsidR="007867E1" w:rsidRPr="00E11CAB" w:rsidRDefault="007867E1" w:rsidP="00132BE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З2-как выбрать средства и способы крепления грузов;</w:t>
            </w:r>
          </w:p>
          <w:p w:rsidR="007867E1" w:rsidRPr="00E11CAB" w:rsidRDefault="007867E1" w:rsidP="00132BE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З3- характер опасности перевозимых грузов;</w:t>
            </w:r>
          </w:p>
          <w:p w:rsidR="007867E1" w:rsidRPr="00E11CAB" w:rsidRDefault="007867E1" w:rsidP="00132BE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З4- как выбирать виды транспорта и способы доставки грузов</w:t>
            </w:r>
          </w:p>
        </w:tc>
      </w:tr>
      <w:tr w:rsidR="007867E1" w:rsidRPr="00E11CAB" w:rsidTr="00132BE9">
        <w:trPr>
          <w:trHeight w:val="1992"/>
        </w:trPr>
        <w:tc>
          <w:tcPr>
            <w:tcW w:w="3704" w:type="dxa"/>
            <w:vMerge/>
            <w:vAlign w:val="center"/>
            <w:hideMark/>
          </w:tcPr>
          <w:p w:rsidR="007867E1" w:rsidRPr="00E11CAB" w:rsidRDefault="007867E1" w:rsidP="0013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hideMark/>
          </w:tcPr>
          <w:p w:rsidR="007867E1" w:rsidRPr="00E11CAB" w:rsidRDefault="007867E1" w:rsidP="00132BE9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1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Уметь:</w:t>
            </w:r>
          </w:p>
          <w:p w:rsidR="007867E1" w:rsidRPr="00E11CAB" w:rsidRDefault="007867E1" w:rsidP="00132BE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У1 -определять условия перевозки грузов;</w:t>
            </w:r>
          </w:p>
          <w:p w:rsidR="007867E1" w:rsidRPr="00E11CAB" w:rsidRDefault="007867E1" w:rsidP="00132BE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У2-обосновывать выбор средств и способов крепления грузов;</w:t>
            </w:r>
          </w:p>
          <w:p w:rsidR="007867E1" w:rsidRPr="00E11CAB" w:rsidRDefault="007867E1" w:rsidP="00132BE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У3-определять характер опасности перевозимых грузов;</w:t>
            </w:r>
          </w:p>
          <w:p w:rsidR="007867E1" w:rsidRPr="00E11CAB" w:rsidRDefault="007867E1" w:rsidP="00132BE9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У4-</w:t>
            </w:r>
            <w:r w:rsidRPr="00E11CAB">
              <w:rPr>
                <w:rFonts w:ascii="Calibri" w:eastAsia="Times New Roman" w:hAnsi="Calibri" w:cs="Times New Roman"/>
                <w:lang w:eastAsia="ru-RU"/>
              </w:rPr>
              <w:t xml:space="preserve"> обосновывать выбор </w:t>
            </w:r>
            <w:r w:rsidRPr="00E1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транспорта и способов доставки грузов</w:t>
            </w:r>
            <w:r w:rsidRPr="00E11C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:rsidR="007867E1" w:rsidRPr="00C24263" w:rsidRDefault="007867E1" w:rsidP="00786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bookmarkEnd w:id="1"/>
    <w:p w:rsidR="007867E1" w:rsidRDefault="007867E1" w:rsidP="00786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Формой аттестации</w:t>
      </w:r>
      <w:r>
        <w:rPr>
          <w:rFonts w:ascii="Times New Roman" w:eastAsia="Times New Roman" w:hAnsi="Times New Roman" w:cs="Times New Roman"/>
          <w:sz w:val="28"/>
        </w:rPr>
        <w:t xml:space="preserve"> по учебной дисциплине является: </w:t>
      </w:r>
    </w:p>
    <w:p w:rsidR="007867E1" w:rsidRDefault="007867E1" w:rsidP="00786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семестр- дифференцированный зачёт</w:t>
      </w:r>
    </w:p>
    <w:p w:rsidR="007867E1" w:rsidRDefault="007867E1" w:rsidP="00786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семестр- экзамен</w:t>
      </w:r>
    </w:p>
    <w:p w:rsidR="007867E1" w:rsidRPr="00C24263" w:rsidRDefault="007867E1" w:rsidP="00786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867E1" w:rsidRPr="00C24263" w:rsidRDefault="007867E1" w:rsidP="007867E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br w:type="page"/>
      </w:r>
    </w:p>
    <w:p w:rsidR="007867E1" w:rsidRPr="00C24263" w:rsidRDefault="007867E1" w:rsidP="007867E1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7867E1" w:rsidRPr="00C24263" w:rsidRDefault="007867E1" w:rsidP="007867E1">
      <w:pPr>
        <w:spacing w:after="0" w:line="276" w:lineRule="auto"/>
        <w:ind w:left="-284" w:hanging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867E1" w:rsidRPr="00E11CAB" w:rsidRDefault="007867E1" w:rsidP="007867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Результаты освоения учебного предмета, подлежащие проверке</w:t>
      </w:r>
    </w:p>
    <w:p w:rsidR="007867E1" w:rsidRPr="00E11CAB" w:rsidRDefault="007867E1" w:rsidP="007867E1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67E1" w:rsidRPr="00E11CAB" w:rsidRDefault="007867E1" w:rsidP="007867E1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1C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7867E1" w:rsidRPr="00E11CAB" w:rsidRDefault="007867E1" w:rsidP="00786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7"/>
        <w:gridCol w:w="4038"/>
        <w:gridCol w:w="2480"/>
      </w:tblGrid>
      <w:tr w:rsidR="007867E1" w:rsidRPr="00E11CAB" w:rsidTr="00132BE9">
        <w:trPr>
          <w:trHeight w:val="81"/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Результаты обучения: </w:t>
            </w:r>
          </w:p>
          <w:p w:rsidR="007867E1" w:rsidRPr="00E11CAB" w:rsidRDefault="007867E1" w:rsidP="00132BE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 xml:space="preserve">личностные (Л), </w:t>
            </w:r>
          </w:p>
          <w:p w:rsidR="007867E1" w:rsidRPr="00E11CAB" w:rsidRDefault="007867E1" w:rsidP="00132BE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метапредметные</w:t>
            </w:r>
            <w:proofErr w:type="spellEnd"/>
            <w:r w:rsidRPr="00E11CAB">
              <w:rPr>
                <w:rFonts w:ascii="Times New Roman" w:hAnsi="Times New Roman"/>
                <w:i/>
                <w:sz w:val="20"/>
                <w:szCs w:val="20"/>
              </w:rPr>
              <w:t xml:space="preserve"> (М),</w:t>
            </w:r>
          </w:p>
          <w:p w:rsidR="007867E1" w:rsidRPr="00E11CAB" w:rsidRDefault="007867E1" w:rsidP="00132BE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предметные (П),</w:t>
            </w:r>
          </w:p>
          <w:p w:rsidR="007867E1" w:rsidRPr="00E11CAB" w:rsidRDefault="007867E1" w:rsidP="00132BE9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/>
                <w:sz w:val="20"/>
                <w:szCs w:val="20"/>
              </w:rPr>
              <w:t>личностные результаты в рамках программы воспитания (ЛР)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  <w:p w:rsidR="007867E1" w:rsidRPr="00E11CAB" w:rsidRDefault="007867E1" w:rsidP="00132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7867E1" w:rsidRPr="00E11CAB" w:rsidRDefault="007867E1" w:rsidP="00132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Форма контроля и оценивания</w:t>
            </w:r>
          </w:p>
        </w:tc>
      </w:tr>
      <w:tr w:rsidR="007867E1" w:rsidRPr="00E11CAB" w:rsidTr="00132BE9">
        <w:trPr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Л2, Л3</w:t>
            </w:r>
          </w:p>
          <w:p w:rsidR="007867E1" w:rsidRPr="00E11CAB" w:rsidRDefault="007867E1" w:rsidP="00132BE9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ЛР18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проявляет готовность к совместной деятельности в интересах общества; демонстрирует ответственное отношение к учению; уважительное отношение к труду;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осознает значение семьи в жизни человека и общества, принимает ценности семейной жизни;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соблюдает нормы и правила общения и взаимодействия в образовательной и иных социальных организациях</w:t>
            </w:r>
          </w:p>
        </w:tc>
        <w:tc>
          <w:tcPr>
            <w:tcW w:w="2603" w:type="dxa"/>
            <w:vMerge w:val="restart"/>
          </w:tcPr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7867E1" w:rsidRDefault="007867E1" w:rsidP="00132BE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867E1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7867E1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(расчётные, графические)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7867E1" w:rsidRDefault="007867E1" w:rsidP="00132BE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lastRenderedPageBreak/>
              <w:t>- доклад;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ЭССЕ.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(расчётные, графические)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7867E1" w:rsidRDefault="007867E1" w:rsidP="00132BE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7867E1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(расчётные, графические)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7867E1" w:rsidRPr="00E11CAB" w:rsidTr="00132BE9">
        <w:trPr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Л1, Л4, 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ЛР8, ЛР18, ЛР24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проявляет активную гражданскую позицию, патриотизм, уважение к своему народу;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гордится своей Родиной, своим языком и культурой, прошлым и настоящим многонационального народа России;</w:t>
            </w:r>
          </w:p>
        </w:tc>
        <w:tc>
          <w:tcPr>
            <w:tcW w:w="2603" w:type="dxa"/>
            <w:vMerge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7E1" w:rsidRPr="00E11CAB" w:rsidTr="00132BE9">
        <w:trPr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Л5, Л6, Л7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ЛР8, ЛР23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умеет инициировать, планировать и выполнять деятельность технологической и социальной направленности;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совершенствует коммуникативные навыки, активно участвует во взаимодействии с другими людьми;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осознает ценность научной деятельности, активно участвует в проектной и исследовательской работе</w:t>
            </w:r>
          </w:p>
        </w:tc>
        <w:tc>
          <w:tcPr>
            <w:tcW w:w="2603" w:type="dxa"/>
            <w:vMerge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7E1" w:rsidRPr="00E11CAB" w:rsidTr="00132BE9">
        <w:trPr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М10-М14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успешно ориентируется в различных ситуациях взаимодействия;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умеет устанавливать и поддерживать речевой контакт, аргументированно вести диалог с другими людьми;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владеет различными способами общения и взаимодействия, в том числе в ситуации конфликта;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предлагает новые проекты, умеет давать аргументированную оценку идеям </w:t>
            </w:r>
          </w:p>
        </w:tc>
        <w:tc>
          <w:tcPr>
            <w:tcW w:w="2603" w:type="dxa"/>
            <w:vMerge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7E1" w:rsidRPr="00E11CAB" w:rsidTr="00132BE9">
        <w:trPr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М6-М9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обладает умениями интегрировать знания, формулировать новые идеи, предлагать оригинальные решения проблемы;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ориентируется в различных источниках информации, самостоятелен в поиске, анализе, систематизации и интерпретации информации;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владеет навыками представления информации с помощью различных технических средств;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умеет оценивать информацию на предмет достоверности и </w:t>
            </w:r>
            <w:proofErr w:type="spellStart"/>
            <w:r w:rsidRPr="00E11CAB">
              <w:rPr>
                <w:rFonts w:ascii="Times New Roman" w:hAnsi="Times New Roman"/>
                <w:sz w:val="24"/>
                <w:szCs w:val="24"/>
              </w:rPr>
              <w:t>легимтимности</w:t>
            </w:r>
            <w:proofErr w:type="spellEnd"/>
          </w:p>
        </w:tc>
        <w:tc>
          <w:tcPr>
            <w:tcW w:w="2603" w:type="dxa"/>
            <w:vMerge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7E1" w:rsidRPr="00E11CAB" w:rsidTr="00132BE9">
        <w:trPr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М1-М5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умеет самостоятельно формулировать проблему и определять пути ее решения; 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proofErr w:type="gramStart"/>
            <w:r w:rsidRPr="00E11CAB">
              <w:rPr>
                <w:rFonts w:ascii="Times New Roman" w:hAnsi="Times New Roman"/>
                <w:sz w:val="24"/>
                <w:szCs w:val="24"/>
              </w:rPr>
              <w:t>устанавливать  существенные</w:t>
            </w:r>
            <w:proofErr w:type="gramEnd"/>
            <w:r w:rsidRPr="00E11CAB">
              <w:rPr>
                <w:rFonts w:ascii="Times New Roman" w:hAnsi="Times New Roman"/>
                <w:sz w:val="24"/>
                <w:szCs w:val="24"/>
              </w:rPr>
              <w:t xml:space="preserve"> признаки для классификации и сравнения;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владеет навыками организации и выполнения деятельности (определение цели, критериев ее достижения, выявление закономерностей, внесение корректив, оценка рисков и результатов)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 владеет научной терминологией, методами учебно-исследовательской и проектной деятельности;</w:t>
            </w:r>
          </w:p>
        </w:tc>
        <w:tc>
          <w:tcPr>
            <w:tcW w:w="2603" w:type="dxa"/>
            <w:vMerge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7E1" w:rsidRPr="00E11CAB" w:rsidTr="00132BE9">
        <w:trPr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П1, П5, П8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имеет представления о функциях, признаках, формах и роли русского языка в современном мире, его взаимосвязи культурой, историей и личностью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обогащает словарный запас, расширяет объем используемых в речи языковых средств;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совершенствует умения анализировать тексты различных функционально-смысловых типов (разговорная речь, функциональные </w:t>
            </w: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стили, язык художественной литературы);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 xml:space="preserve">имеет представления </w:t>
            </w: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изобразительно-выразительных средствах русского языка; умеет определять изобразительно-выразительные средства языка в тексте </w:t>
            </w:r>
          </w:p>
        </w:tc>
        <w:tc>
          <w:tcPr>
            <w:tcW w:w="2603" w:type="dxa"/>
            <w:vMerge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7E1" w:rsidRPr="00E11CAB" w:rsidTr="00132BE9">
        <w:trPr>
          <w:jc w:val="center"/>
        </w:trPr>
        <w:tc>
          <w:tcPr>
            <w:tcW w:w="308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>П2, П3, П4</w:t>
            </w:r>
          </w:p>
        </w:tc>
        <w:tc>
          <w:tcPr>
            <w:tcW w:w="4432" w:type="dxa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умеет создавать устные монологические (не менее 100 слов) и диалогические (не менее 7-8 реплик) высказывания; употреблять языковые средства в соответствии с речевой ситуацией;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имеет знания о признаках, структуре и видах информации в тексте;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умеет анализировать и комментировать тексты, воспринимаемые зрительно и(или) на слух 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создавать тексты научного, публицистического, официально-делового стилей разных жанров (объем сочинения - не менее 150 слов);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владеет навыками чтения и </w:t>
            </w:r>
            <w:proofErr w:type="spellStart"/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(объем текста для чтения - 450-500 слов; объем прослушанного или прочитанного текста для пересказа от 250 до 300 слов), приемами информационно-смысловой переработки текстов, создания вторичных текстов (тезисы, аннотация, отзыв, рецензия и другое)</w:t>
            </w:r>
          </w:p>
        </w:tc>
        <w:tc>
          <w:tcPr>
            <w:tcW w:w="2603" w:type="dxa"/>
          </w:tcPr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ЭССЕ.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(расчётные, графические)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7867E1" w:rsidRPr="00132BE9" w:rsidTr="00132BE9">
        <w:trPr>
          <w:jc w:val="center"/>
        </w:trPr>
        <w:tc>
          <w:tcPr>
            <w:tcW w:w="3082" w:type="dxa"/>
            <w:shd w:val="clear" w:color="auto" w:fill="auto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П6, П7, П9</w:t>
            </w:r>
          </w:p>
        </w:tc>
        <w:tc>
          <w:tcPr>
            <w:tcW w:w="4432" w:type="dxa"/>
            <w:shd w:val="clear" w:color="auto" w:fill="auto"/>
          </w:tcPr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t>имеет представления о культуре речи, нормах и правилах современного русского литературного языка</w:t>
            </w: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основных видах (орфоэпические, лексические, грамматические, стилистические), умеет применять их в речевой практике;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умеет работать со словарями, справочниками, в том числе в электронном формате;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 представления о </w:t>
            </w:r>
            <w:proofErr w:type="spellStart"/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умеет распознавать, анализировать и комментировать тексты различных функциональных разновидностей языка;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sz w:val="24"/>
                <w:szCs w:val="24"/>
                <w:lang w:eastAsia="ru-RU"/>
              </w:rPr>
              <w:t>знает и умеет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  <w:tc>
          <w:tcPr>
            <w:tcW w:w="2603" w:type="dxa"/>
            <w:shd w:val="clear" w:color="auto" w:fill="auto"/>
          </w:tcPr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  <w:p w:rsidR="007867E1" w:rsidRPr="00E11CAB" w:rsidRDefault="007867E1" w:rsidP="00132BE9">
            <w:pPr>
              <w:suppressAutoHyphens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Устный опрос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Задания для самостоятельной работы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реферат;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доклад;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сообщение;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- ЭССЕ.</w:t>
            </w:r>
          </w:p>
          <w:p w:rsidR="007867E1" w:rsidRPr="00E11CAB" w:rsidRDefault="007867E1" w:rsidP="00132BE9">
            <w:pPr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t xml:space="preserve"> задачи и задания </w:t>
            </w:r>
            <w:r w:rsidRPr="00E11CAB">
              <w:rPr>
                <w:rFonts w:ascii="Times New Roman" w:eastAsia="Calibri" w:hAnsi="Times New Roman"/>
                <w:iCs/>
                <w:sz w:val="24"/>
                <w:szCs w:val="24"/>
                <w:lang w:eastAsia="ru-RU"/>
              </w:rPr>
              <w:lastRenderedPageBreak/>
              <w:t>(расчётные, графические)</w:t>
            </w:r>
          </w:p>
          <w:p w:rsidR="007867E1" w:rsidRPr="00E11CAB" w:rsidRDefault="007867E1" w:rsidP="00132B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CAB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</w:tbl>
    <w:p w:rsidR="007867E1" w:rsidRPr="00C24263" w:rsidRDefault="007867E1" w:rsidP="007867E1">
      <w:pPr>
        <w:numPr>
          <w:ilvl w:val="0"/>
          <w:numId w:val="1"/>
        </w:numPr>
        <w:spacing w:after="0" w:line="276" w:lineRule="auto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4263">
        <w:rPr>
          <w:rFonts w:ascii="Times New Roman" w:eastAsia="Times New Roman" w:hAnsi="Times New Roman" w:cs="Times New Roman"/>
          <w:b/>
          <w:sz w:val="28"/>
        </w:rPr>
        <w:lastRenderedPageBreak/>
        <w:t>Оценка освоения учебной дисциплины:</w:t>
      </w:r>
    </w:p>
    <w:p w:rsidR="007867E1" w:rsidRPr="00C24263" w:rsidRDefault="007867E1" w:rsidP="007867E1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7867E1" w:rsidRPr="00C24263" w:rsidRDefault="007867E1" w:rsidP="007867E1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7867E1" w:rsidRPr="00C24263" w:rsidRDefault="007867E1" w:rsidP="007867E1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24263">
        <w:rPr>
          <w:rFonts w:ascii="Times New Roman" w:eastAsia="Times New Roman" w:hAnsi="Times New Roman" w:cs="Times New Roman"/>
          <w:sz w:val="28"/>
        </w:rPr>
        <w:t>Предметом оценки служат умения и знания, предусмотренные ФГОС по дисциплине</w:t>
      </w:r>
      <w:r w:rsidR="00132BE9">
        <w:rPr>
          <w:rFonts w:ascii="Times New Roman" w:eastAsia="Times New Roman" w:hAnsi="Times New Roman" w:cs="Times New Roman"/>
          <w:sz w:val="28"/>
        </w:rPr>
        <w:t xml:space="preserve"> «Аудит»</w:t>
      </w:r>
      <w:r w:rsidRPr="00C24263">
        <w:rPr>
          <w:rFonts w:ascii="Times New Roman" w:eastAsia="Times New Roman" w:hAnsi="Times New Roman" w:cs="Times New Roman"/>
          <w:i/>
          <w:sz w:val="28"/>
        </w:rPr>
        <w:t>,</w:t>
      </w:r>
      <w:r w:rsidRPr="00C24263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F23A92" w:rsidRDefault="00F23A92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92" w:rsidRDefault="00F23A92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92" w:rsidRDefault="00F23A92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92" w:rsidRDefault="00F23A92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92" w:rsidRDefault="00F23A92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FB1" w:rsidRDefault="00015FB1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15F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3A92" w:rsidRPr="00F23A92" w:rsidRDefault="00F23A92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 и оценка освоения учебной дисциплины по темам (разделам)</w:t>
      </w:r>
    </w:p>
    <w:p w:rsidR="00F23A92" w:rsidRPr="00F23A92" w:rsidRDefault="00F23A92" w:rsidP="00F23A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3993" w:type="dxa"/>
        <w:tblLook w:val="04A0" w:firstRow="1" w:lastRow="0" w:firstColumn="1" w:lastColumn="0" w:noHBand="0" w:noVBand="1"/>
      </w:tblPr>
      <w:tblGrid>
        <w:gridCol w:w="2833"/>
        <w:gridCol w:w="1719"/>
        <w:gridCol w:w="1893"/>
        <w:gridCol w:w="1716"/>
        <w:gridCol w:w="1893"/>
        <w:gridCol w:w="1675"/>
        <w:gridCol w:w="2264"/>
      </w:tblGrid>
      <w:tr w:rsidR="00F23A92" w:rsidRPr="00F23A92" w:rsidTr="00F23A92">
        <w:tc>
          <w:tcPr>
            <w:tcW w:w="2905" w:type="dxa"/>
            <w:vMerge w:val="restart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Элемент УД</w:t>
            </w:r>
          </w:p>
        </w:tc>
        <w:tc>
          <w:tcPr>
            <w:tcW w:w="11088" w:type="dxa"/>
            <w:gridSpan w:val="6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F23A92" w:rsidRPr="00F23A92" w:rsidTr="00F23A92">
        <w:tc>
          <w:tcPr>
            <w:tcW w:w="2905" w:type="dxa"/>
            <w:vMerge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2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635" w:type="dxa"/>
            <w:gridSpan w:val="2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015FB1" w:rsidRPr="00F23A92" w:rsidTr="00F23A92">
        <w:tc>
          <w:tcPr>
            <w:tcW w:w="2905" w:type="dxa"/>
            <w:vMerge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13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722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13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507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309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92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ОК,ПК, У, З,ЛР</w:t>
            </w:r>
          </w:p>
        </w:tc>
      </w:tr>
      <w:tr w:rsidR="00F23A92" w:rsidRPr="00F23A92" w:rsidTr="00F23A92">
        <w:tc>
          <w:tcPr>
            <w:tcW w:w="2905" w:type="dxa"/>
          </w:tcPr>
          <w:p w:rsidR="00F23A92" w:rsidRPr="00015FB1" w:rsidRDefault="00F23A92" w:rsidP="00F23A92">
            <w:pPr>
              <w:pStyle w:val="Style36"/>
              <w:spacing w:line="240" w:lineRule="auto"/>
              <w:jc w:val="left"/>
              <w:rPr>
                <w:b/>
              </w:rPr>
            </w:pPr>
            <w:r w:rsidRPr="00015FB1">
              <w:rPr>
                <w:b/>
              </w:rPr>
              <w:t xml:space="preserve">Тема 1. </w:t>
            </w:r>
            <w:r w:rsidRPr="00015FB1">
              <w:rPr>
                <w:b/>
                <w:bCs/>
              </w:rPr>
              <w:t>Основы аудита</w:t>
            </w:r>
          </w:p>
        </w:tc>
        <w:tc>
          <w:tcPr>
            <w:tcW w:w="1724" w:type="dxa"/>
          </w:tcPr>
          <w:p w:rsidR="00F23A92" w:rsidRDefault="00015FB1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015FB1" w:rsidRPr="00F23A92" w:rsidRDefault="00015FB1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722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F23A92" w:rsidRPr="00015FB1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507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3A92" w:rsidRPr="00F23A92" w:rsidTr="00F23A92">
        <w:tc>
          <w:tcPr>
            <w:tcW w:w="2905" w:type="dxa"/>
          </w:tcPr>
          <w:p w:rsidR="00F23A92" w:rsidRPr="00015FB1" w:rsidRDefault="00F23A92" w:rsidP="00F23A92">
            <w:pPr>
              <w:pStyle w:val="Style36"/>
              <w:spacing w:line="240" w:lineRule="auto"/>
              <w:jc w:val="left"/>
              <w:rPr>
                <w:b/>
              </w:rPr>
            </w:pPr>
            <w:r w:rsidRPr="00015FB1">
              <w:rPr>
                <w:b/>
              </w:rPr>
              <w:t>Тема 2. Организация аудиторских проверок</w:t>
            </w:r>
          </w:p>
        </w:tc>
        <w:tc>
          <w:tcPr>
            <w:tcW w:w="1724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015FB1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722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507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3A92" w:rsidRPr="00F23A92" w:rsidTr="00F23A92">
        <w:tc>
          <w:tcPr>
            <w:tcW w:w="2905" w:type="dxa"/>
          </w:tcPr>
          <w:p w:rsidR="00F23A92" w:rsidRPr="00015FB1" w:rsidRDefault="00F23A92" w:rsidP="00F23A92">
            <w:pPr>
              <w:pStyle w:val="Style36"/>
              <w:spacing w:line="240" w:lineRule="auto"/>
              <w:jc w:val="left"/>
              <w:rPr>
                <w:b/>
              </w:rPr>
            </w:pPr>
            <w:r w:rsidRPr="00015FB1">
              <w:rPr>
                <w:b/>
                <w:bCs/>
              </w:rPr>
              <w:t>Тема 3. Проведение аудиторской проверки и оформление её результатов</w:t>
            </w:r>
          </w:p>
        </w:tc>
        <w:tc>
          <w:tcPr>
            <w:tcW w:w="1724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19, ЛР 21, ЛР 22, ЛР 23, ЛР 25, ЛР 26, ЛР 27, ЛР 28, </w:t>
            </w: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ЛР 29, ЛР 30,  ЛР 31</w:t>
            </w:r>
          </w:p>
        </w:tc>
        <w:tc>
          <w:tcPr>
            <w:tcW w:w="1722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19, ЛР 21, ЛР 22, ЛР 23, ЛР 25, ЛР 26, ЛР 27, ЛР 28, </w:t>
            </w: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ЛР 29, ЛР 30,  ЛР 31</w:t>
            </w:r>
          </w:p>
        </w:tc>
        <w:tc>
          <w:tcPr>
            <w:tcW w:w="1507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3A92" w:rsidRPr="00F23A92" w:rsidTr="00F23A92">
        <w:tc>
          <w:tcPr>
            <w:tcW w:w="2905" w:type="dxa"/>
            <w:vAlign w:val="center"/>
          </w:tcPr>
          <w:p w:rsidR="00F23A92" w:rsidRPr="00015FB1" w:rsidRDefault="00F23A92" w:rsidP="00F23A92">
            <w:pPr>
              <w:widowControl w:val="0"/>
              <w:rPr>
                <w:rStyle w:val="FontStyle47"/>
                <w:b w:val="0"/>
                <w:bCs w:val="0"/>
                <w:color w:val="000000"/>
                <w:sz w:val="24"/>
                <w:szCs w:val="24"/>
              </w:rPr>
            </w:pPr>
            <w:r w:rsidRPr="00015F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4.  </w:t>
            </w:r>
            <w:r w:rsidRPr="00015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 </w:t>
            </w:r>
            <w:proofErr w:type="spellStart"/>
            <w:r w:rsidRPr="00015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внеоборотных</w:t>
            </w:r>
            <w:proofErr w:type="spellEnd"/>
            <w:r w:rsidRPr="00015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активов</w:t>
            </w:r>
          </w:p>
        </w:tc>
        <w:tc>
          <w:tcPr>
            <w:tcW w:w="1724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722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507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3A92" w:rsidRPr="00F23A92" w:rsidTr="00F23A92">
        <w:tc>
          <w:tcPr>
            <w:tcW w:w="2905" w:type="dxa"/>
            <w:vAlign w:val="center"/>
          </w:tcPr>
          <w:p w:rsidR="00F23A92" w:rsidRPr="00015FB1" w:rsidRDefault="00F23A92" w:rsidP="00F23A92">
            <w:pPr>
              <w:widowControl w:val="0"/>
              <w:rPr>
                <w:rStyle w:val="FontStyle47"/>
                <w:b w:val="0"/>
                <w:bCs w:val="0"/>
                <w:color w:val="000000"/>
                <w:sz w:val="24"/>
                <w:szCs w:val="24"/>
              </w:rPr>
            </w:pPr>
            <w:r w:rsidRPr="00015F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  Аудит оборотных активов</w:t>
            </w:r>
          </w:p>
        </w:tc>
        <w:tc>
          <w:tcPr>
            <w:tcW w:w="1724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722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507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3A92" w:rsidRPr="00F23A92" w:rsidTr="00F23A92">
        <w:tc>
          <w:tcPr>
            <w:tcW w:w="2905" w:type="dxa"/>
            <w:vAlign w:val="center"/>
          </w:tcPr>
          <w:p w:rsidR="00F23A92" w:rsidRPr="00015FB1" w:rsidRDefault="00F23A92" w:rsidP="00F23A9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  </w:t>
            </w:r>
            <w:r w:rsidRPr="00015F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 внешних и внутренних расчетов</w:t>
            </w:r>
          </w:p>
          <w:p w:rsidR="00F23A92" w:rsidRPr="00015FB1" w:rsidRDefault="00F23A92" w:rsidP="00F23A9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3A92" w:rsidRPr="00015FB1" w:rsidRDefault="00F23A92" w:rsidP="00F23A92">
            <w:pPr>
              <w:widowControl w:val="0"/>
              <w:rPr>
                <w:rStyle w:val="FontStyle47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722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507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3A92" w:rsidRPr="00F23A92" w:rsidTr="00015FB1">
        <w:trPr>
          <w:trHeight w:val="1198"/>
        </w:trPr>
        <w:tc>
          <w:tcPr>
            <w:tcW w:w="2905" w:type="dxa"/>
            <w:vAlign w:val="center"/>
          </w:tcPr>
          <w:p w:rsidR="00F23A92" w:rsidRPr="00015FB1" w:rsidRDefault="00F23A92" w:rsidP="00F23A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7. </w:t>
            </w:r>
            <w:r w:rsidRPr="00015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FB1">
              <w:rPr>
                <w:rFonts w:ascii="Times New Roman" w:hAnsi="Times New Roman" w:cs="Times New Roman"/>
                <w:bCs/>
                <w:sz w:val="24"/>
                <w:szCs w:val="24"/>
              </w:rPr>
              <w:t>Аудит финансовых результатов и использования прибыли</w:t>
            </w:r>
          </w:p>
          <w:p w:rsidR="00F23A92" w:rsidRPr="00015FB1" w:rsidRDefault="00F23A92" w:rsidP="00F23A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3A92" w:rsidRPr="00015FB1" w:rsidRDefault="00F23A92" w:rsidP="00F23A92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3A92" w:rsidRPr="00015FB1" w:rsidRDefault="00F23A92" w:rsidP="00F23A92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ЛР 19, ЛР 21, ЛР 22, ЛР 23, ЛР 25, ЛР 26, ЛР 27, ЛР 28, ЛР 29, ЛР 30,  ЛР 31</w:t>
            </w:r>
          </w:p>
        </w:tc>
        <w:tc>
          <w:tcPr>
            <w:tcW w:w="1722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ЛР 19, ЛР 21, ЛР 22, ЛР 23, ЛР 25, ЛР 26, ЛР 27, ЛР 28, ЛР 29, ЛР 30,  ЛР 31</w:t>
            </w:r>
          </w:p>
        </w:tc>
        <w:tc>
          <w:tcPr>
            <w:tcW w:w="1507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3A92" w:rsidRPr="00F23A92" w:rsidTr="00F23A92">
        <w:tc>
          <w:tcPr>
            <w:tcW w:w="2905" w:type="dxa"/>
            <w:vAlign w:val="center"/>
          </w:tcPr>
          <w:p w:rsidR="00F23A92" w:rsidRPr="00015FB1" w:rsidRDefault="00F23A92" w:rsidP="00F23A92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F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Тема 8.  </w:t>
            </w:r>
            <w:r w:rsidRPr="00015F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 капитала</w:t>
            </w:r>
          </w:p>
        </w:tc>
        <w:tc>
          <w:tcPr>
            <w:tcW w:w="1724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3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  <w:tc>
          <w:tcPr>
            <w:tcW w:w="1722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F23A92" w:rsidRPr="00F23A92" w:rsidRDefault="00F23A92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F23A92" w:rsidRPr="00F23A92" w:rsidRDefault="00F803DB" w:rsidP="00F23A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015FB1">
              <w:rPr>
                <w:rFonts w:ascii="Times New Roman" w:eastAsia="Calibri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в виде тестирования)</w:t>
            </w:r>
          </w:p>
        </w:tc>
        <w:tc>
          <w:tcPr>
            <w:tcW w:w="2309" w:type="dxa"/>
          </w:tcPr>
          <w:p w:rsidR="00015FB1" w:rsidRPr="00015FB1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ОК 01, ПК 2.7, ПК 4.4, ЛР 13, ЛР 14,</w:t>
            </w:r>
          </w:p>
          <w:p w:rsidR="00F23A92" w:rsidRPr="00F23A92" w:rsidRDefault="00015FB1" w:rsidP="00015F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B1">
              <w:rPr>
                <w:rFonts w:ascii="Times New Roman" w:eastAsia="Calibri" w:hAnsi="Times New Roman" w:cs="Times New Roman"/>
                <w:sz w:val="24"/>
                <w:szCs w:val="24"/>
              </w:rPr>
              <w:t>ЛР 19, ЛР 21, ЛР 22, ЛР 23, ЛР 25, ЛР 26, ЛР 27, ЛР 28, ЛР 29, ЛР 30,  ЛР 31</w:t>
            </w:r>
          </w:p>
        </w:tc>
      </w:tr>
    </w:tbl>
    <w:p w:rsidR="00015FB1" w:rsidRDefault="00015FB1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15FB1" w:rsidSect="00015FB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Тест 1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1. Независимое </w:t>
      </w:r>
      <w:proofErr w:type="spellStart"/>
      <w:r w:rsidRPr="00015FB1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а) подсистема рыночной инфраструктуры, выполняющая функцию аттестации результатов учета;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015FB1">
        <w:rPr>
          <w:rFonts w:ascii="Times New Roman" w:eastAsia="Times New Roman" w:hAnsi="Times New Roman" w:cs="Times New Roman"/>
          <w:sz w:val="28"/>
          <w:szCs w:val="28"/>
        </w:rPr>
        <w:t>подотрасль</w:t>
      </w:r>
      <w:proofErr w:type="spellEnd"/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 учета.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2. Понятия «аудит» и «ревизия»: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а) тождественны;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6) различны.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>3. Термин «аудитор» происходит от латинского глагола «</w:t>
      </w:r>
      <w:proofErr w:type="spellStart"/>
      <w:r w:rsidRPr="00015FB1">
        <w:rPr>
          <w:rFonts w:ascii="Times New Roman" w:eastAsia="Times New Roman" w:hAnsi="Times New Roman" w:cs="Times New Roman"/>
          <w:sz w:val="28"/>
          <w:szCs w:val="28"/>
        </w:rPr>
        <w:t>аудире</w:t>
      </w:r>
      <w:proofErr w:type="spellEnd"/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», который означает: а) проверять;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б) слышать, выслушивать, слушать; в) удостоверять.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4. Основная цель </w:t>
      </w:r>
      <w:proofErr w:type="spellStart"/>
      <w:r w:rsidRPr="00015FB1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а) установление общей достоверности финансовой отчетности, законности финансово- хозяйственных операций </w:t>
      </w:r>
      <w:proofErr w:type="spellStart"/>
      <w:r w:rsidRPr="00015FB1">
        <w:rPr>
          <w:rFonts w:ascii="Times New Roman" w:eastAsia="Times New Roman" w:hAnsi="Times New Roman" w:cs="Times New Roman"/>
          <w:sz w:val="28"/>
          <w:szCs w:val="28"/>
        </w:rPr>
        <w:t>аудируемого</w:t>
      </w:r>
      <w:proofErr w:type="spellEnd"/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 предприятия;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б) выявление ошибок персонала </w:t>
      </w:r>
      <w:proofErr w:type="spellStart"/>
      <w:r w:rsidRPr="00015FB1">
        <w:rPr>
          <w:rFonts w:ascii="Times New Roman" w:eastAsia="Times New Roman" w:hAnsi="Times New Roman" w:cs="Times New Roman"/>
          <w:sz w:val="28"/>
          <w:szCs w:val="28"/>
        </w:rPr>
        <w:t>аудируемого</w:t>
      </w:r>
      <w:proofErr w:type="spellEnd"/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 предприятия; в) определение финансовой устойчивости предприятия;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г) установление возможных фактов мошенничества.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5. Аудиторский риск: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а) риск не выявления в ходе аудиторской проверки существенных ошибок и искажений в финансовой отчетности </w:t>
      </w:r>
      <w:proofErr w:type="spellStart"/>
      <w:r w:rsidRPr="00015FB1">
        <w:rPr>
          <w:rFonts w:ascii="Times New Roman" w:eastAsia="Times New Roman" w:hAnsi="Times New Roman" w:cs="Times New Roman"/>
          <w:sz w:val="28"/>
          <w:szCs w:val="28"/>
        </w:rPr>
        <w:t>аудируемого</w:t>
      </w:r>
      <w:proofErr w:type="spellEnd"/>
      <w:r w:rsidRPr="00015FB1">
        <w:rPr>
          <w:rFonts w:ascii="Times New Roman" w:eastAsia="Times New Roman" w:hAnsi="Times New Roman" w:cs="Times New Roman"/>
          <w:sz w:val="28"/>
          <w:szCs w:val="28"/>
        </w:rPr>
        <w:t xml:space="preserve"> предприятия; </w:t>
      </w:r>
    </w:p>
    <w:p w:rsidR="00015FB1" w:rsidRPr="00015FB1" w:rsidRDefault="00015FB1" w:rsidP="00015F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1">
        <w:rPr>
          <w:rFonts w:ascii="Times New Roman" w:eastAsia="Times New Roman" w:hAnsi="Times New Roman" w:cs="Times New Roman"/>
          <w:sz w:val="28"/>
          <w:szCs w:val="28"/>
        </w:rPr>
        <w:t>б) риск нежизнеспособности бизнеса клиента аудитора.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6. Многие профессии имеют сходные критерии, но аудиторская профессия обладает таким критерием, который отличает ее от большинства других профессий. Этот критерий: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общая компетентность;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должная профессиональная добросовестность; в) независимость;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г) владение техническими профессиональными приемами.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7. В каком из следующих случаев независимость и объективность аудитора не считается нарушенной: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аудитор оказывал проверяемому экономическому субъекту услуги по восстановлению и ведению бухгалтерского учета, составлению отчетности;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аудитор является учредителем, собственником, акционером, руководителем или иным должностным лицом проверяемого экономического субъекта, несущим ответственность за соблюдение финансовой отчетности;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аудитор состоит в близком родстве с учредителями, собственниками или руководителями проверяемого экономического субъекта;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г) аудитор оказывал управленческую услугу по обучению персонала проверяемой компании пользованием компьютерной системой.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Программа аудита окончательно формируется аудитором: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до начала фактической аудиторской работы;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после того, как аудитор сделал выводы относительно системы внутреннего контроля </w:t>
      </w:r>
      <w:proofErr w:type="spellStart"/>
      <w:r w:rsidRPr="00132BE9">
        <w:rPr>
          <w:rFonts w:ascii="Times New Roman" w:eastAsia="Times New Roman" w:hAnsi="Times New Roman" w:cs="Times New Roman"/>
          <w:sz w:val="28"/>
          <w:szCs w:val="28"/>
        </w:rPr>
        <w:t>аудируемого</w:t>
      </w:r>
      <w:proofErr w:type="spellEnd"/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 предприятия.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9. Наиболее надежным источником информации для аудитора является: а) проводимый аудитором осмотр ценностей;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внутренние документы экономического субъекта;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документальные подтверждения, полученные от третьих сторон.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10. Предоставляемая аудиторскими фирмами услуга по трансформации финансовой отчетности в соответствии с международными стандартами учета: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обязательно требует изменения системы бухгалтерского учета;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может носить характер частичной трансформации в форме, понятной иностранным пользователям, без изменения системы бухгалтерского учета.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Тест 2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1. Исторической родиной аудита является: а) Россия;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Англия; в) Франция; г) США.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2. Потребность в аудите вызвана: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необходимостью получения информации для управления;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зависимостью последствий принимаемых решений от качества информации;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необходимостью подтверждения достоверности и правдивости финансовой отчетности.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3. Сущность аудита заключается в: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проверке ведения бухгалтерского учета и составления отчетности;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оказании помощи в расчете налогов и консультировании по финансовым и правовым вопросам;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предпринимательской деятельности по независимой экспертизе финансовой отчетности.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4. Аудиторское заключение по финансовым отчетам составляется в соответствии с: а) требованиями действующего законодательства;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пожеланиями клиента;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организационно-правовой формой предприятия.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5. Обязательный аудит проводится: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в случаях, установленных законодательством; б) по решению экономического субъекта;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по поручению финансовых или налоговых органов.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Отличие внутреннего аудита от внешнего в: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методах проверки; б) объектах проверки;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организации работы и отчетности.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7. Аудит: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функция управления деятельностью экономических субъектов; б) метод осуществления вневедомственного финансового контроля;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основное средство контроля деятельности предпринимательских структур.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8. Взаимоотношения аудитора и клиента строятся: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на добровольности и </w:t>
      </w:r>
      <w:proofErr w:type="spellStart"/>
      <w:r w:rsidRPr="00132BE9">
        <w:rPr>
          <w:rFonts w:ascii="Times New Roman" w:eastAsia="Times New Roman" w:hAnsi="Times New Roman" w:cs="Times New Roman"/>
          <w:sz w:val="28"/>
          <w:szCs w:val="28"/>
        </w:rPr>
        <w:t>возмездности</w:t>
      </w:r>
      <w:proofErr w:type="spellEnd"/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определяются руководством аудиторской фирмы; в) устанавливаются аудиторскими стандартами.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9. Аудиторская деятельность в Российской Федерации регулируется: а) государством;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общественными профессиональными аудиторскими организациями; в) договорами на оказание аудиторских услуг.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10. К аттестации на право заниматься аудиторской деятельностью допускаются лица: а) имеющие высшее техническое образование и стаж работы в качестве аудитора 5 лет;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имеющие высшее экономическое образование и стаж работы в качестве аудитора 2 года; в) имеющие среднее специальное (экономическое или юридическое) образование и стаж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работы в качестве аудитора не менее 5 лет.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Тест 3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1. Обязательной ежегодной аудиторской проверке подлежат экономические субъекты: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при наличии объема выручки от реализации продукции (работ, услуг) за год, в 300 000 раз превышающей установленный законодательством минимальный месячный размер оплаты труда;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при наличии суммы активов баланса, в 200 000 раз превышающей на конец отчетного года установленный законодательством минимальный месячный размер оплаты труда;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любые экономические субъекты независимо от вида деятельности и организационно- правовой формы.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2. Аудитор несет материальную ответственность в случае некачественного проведения проверки на основании: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решения суда или арбитражного суда; б) действующих законодательных актов;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условий договора между аудитором и клиентом.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3. При проведении независимой аудиторской проверки аудитор должен руководствоваться: а) международными стандартами аудита;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национальными стандартами аудита;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профессиональным опытом и интуицией.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4. Стандарты аудита определяют: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какую-то сторону аудиторской деятельности; б) стратегию аудиторской проверки;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масштаб аудиторской проверки.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5. Рабочие стандарты аудита определяют: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основные принципы аудита; б) аудиторские доказательства;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виды аудиторских заключений.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6. Единый подход к аудиторской проверке конкретного субъекта хозяйствования определяют: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национальные аудиторские стандарты;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внутрифирменные аудиторские стандарты; в) рабочая программа аудита.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7. Основным документом, регламентирующим взаимоотношения клиента и аудитора, является: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договор на проведение аудиторской проверки;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письмо-обязательство о согласии на проведение аудита; в) национальные стандарты аудита.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8. Стратегия аудиторской проверки должна предусматривать: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предварительную оценку риска и эффективности внутреннего контроля;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контроль качества работы аудиторов;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выбор методов получения аудиторских доказательств.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9. Содержание аудиторской программы устанавливается: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аудиторскими стандартами;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самостоятельно аудиторской фирмой;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клиентом, по заказу которого проводится аудиторская проверка.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10. Аудиторскими доказательствами являются: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информация, собранная аудитором в ходе проверки; б) аудиторский отчет;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аудиторская программа.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Тест 4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1. Аудитор, выполняющий функции эксперта-бухгалтера, имеет право: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давать обоснованное заключение по поставленным перед ним вопросам на основании результатов экспертных исследований;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самостоятельно собирать и использовать данные в установленном законом порядке; в) привлекать других лиц к участию в производстве порученной ему экспертизы.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2. Аудиторский отчет состоит из: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вводной, аналитической и заключительной частей; б) отчета и аудиторского заключения;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аналитической и итоговой частей.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3. Общий обзор бухгалтерской отчетности проводится: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в начале аудиторской проверки; б) в конце аудиторской проверки;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по мере необходимости в процессе аудита.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4. Контроль качества работы аудиторов заключается в: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контроле основного аудитора за работой своих ассистентов;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проверке заказчиком качества представляемого аудиторского отчета;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контроле государственной налоговой инспекцией, другими государственными органами.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5. Под материальностью (существенностью) в аудите понимается: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BE9">
        <w:rPr>
          <w:rFonts w:ascii="Times New Roman" w:eastAsia="Times New Roman" w:hAnsi="Times New Roman" w:cs="Times New Roman"/>
          <w:sz w:val="28"/>
          <w:szCs w:val="28"/>
        </w:rPr>
        <w:t>а)степень</w:t>
      </w:r>
      <w:proofErr w:type="gramEnd"/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 неправильного отражения данных учета и отчетности, искажающих смысл совершенных хозяйственных операций;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предельно допустимый уровень возможного искажения отдельной статьи или финансового показателя в отчетности;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предварительная оценка вероятности искажений отчетности.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6. Аудиторский риск оценивается: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на основании суждения аудитора о приемлемой вероятности содержания в финансовой отчетности не выявленных материальных ошибок после проведения аудита;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на основании финансового положения предприятия, подвергаемого аудиторской проверке; в) по максимально допустимому размеру ошибочной суммы, которая может быть показана в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финансовой отчетности без введения в заблуждение пользователей.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7. Мошенничество характеризуется: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искажением финансовой информации в результате арифметических или логических </w:t>
      </w:r>
      <w:proofErr w:type="gramStart"/>
      <w:r w:rsidRPr="00132BE9">
        <w:rPr>
          <w:rFonts w:ascii="Times New Roman" w:eastAsia="Times New Roman" w:hAnsi="Times New Roman" w:cs="Times New Roman"/>
          <w:sz w:val="28"/>
          <w:szCs w:val="28"/>
        </w:rPr>
        <w:t>погрешностей</w:t>
      </w:r>
      <w:proofErr w:type="gramEnd"/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 или неправильного предоставления фактов хозяйственной деятельности;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неправильным отражением данных учета, искажающим смысл хозяйственной операции;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наличием условий или событий, увеличивающих риск неправильной оценки активов или их хищения.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8. Завершение аудиторской проверки предполагает: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проверку учетных регистров после даты составления баланса и обсуждение с руководством предприятия вновь обнаруженных фактов;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составление аудиторского отчета;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оценку жизнеспособности деятельности предприятия в обозримом будущем.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9. Под методами аудиторской проверки понимают: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организацию проверки документов и записей;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систему приемов, используемых для воздействия на проверяемый экономический субъект; в) виды независимых процедур для получения аудиторских доказательств.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10. Оценка системы внутреннего контроля осуществляется для: а) оценки и планирования масштаба аудита;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получения общей информации о предприятии;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определения жизнеспособности и возможности банкротства предприятия.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Тест 5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1. Аудиторы независимы от: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законодательных актов РФ;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только от </w:t>
      </w:r>
      <w:proofErr w:type="spellStart"/>
      <w:r w:rsidRPr="00132BE9">
        <w:rPr>
          <w:rFonts w:ascii="Times New Roman" w:eastAsia="Times New Roman" w:hAnsi="Times New Roman" w:cs="Times New Roman"/>
          <w:sz w:val="28"/>
          <w:szCs w:val="28"/>
        </w:rPr>
        <w:t>аудируемой</w:t>
      </w:r>
      <w:proofErr w:type="spellEnd"/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от </w:t>
      </w:r>
      <w:proofErr w:type="spellStart"/>
      <w:r w:rsidRPr="00132BE9">
        <w:rPr>
          <w:rFonts w:ascii="Times New Roman" w:eastAsia="Times New Roman" w:hAnsi="Times New Roman" w:cs="Times New Roman"/>
          <w:sz w:val="28"/>
          <w:szCs w:val="28"/>
        </w:rPr>
        <w:t>аудируемой</w:t>
      </w:r>
      <w:proofErr w:type="spellEnd"/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от любой третьей стороны, от собственников и руководителей аудиторской организации, в которой они работают.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2. В обязанности аудитора непременно входит выдача клиенту положительного аудиторского заключения по результатам проверки: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нет, это определяется результатом проверки: заключение может быть и отрицательным, аудитор может отказаться от выдачи заключения;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да, это записано в Законе об аудиторской деятельности в РФ; в) в зависимости от текста договора на аудиторскую проверку.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3. Аудиторские стандарты предписывают аудиторам производить оценку системы внутреннего контроля клиента для: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получения общих сведений о работе клиента, не имеющих особого значения для проверки; б) выбора объектов проверки и методов сбора аудиторских доказательств;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определения ответственности управленческого персонала.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4. В договоре на аудиторскую проверку экономический субъект ставил задачу получить аудиторское заключение о достоверности отчетности за истекший год. Проводя проверку отчетности, аудитор запросил учетные регистры и отчетность за текущий год. Руководство клиента отказало в этом аудитору. Оцените ситуацию: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руководство клиента поступило правильно, так как действия аудитора нарушают условия договора на проведение аудита;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проверять информацию об операциях, следующих после даты составления баланса, нет никакой необходимости для аудитора, если нарушений в ведении учета и отчетности за истекший год не обнаружено, можно давать положительное аудиторское заключение;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аудитор имеет право проверять у экономических субъектов документацию о финансово- хозяйственной деятельности в полном объеме, данный отказ можно рассматривать как ограничение масштаба аудиторской проверки.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5. Аудитор, осуществив аудиторскую проверку и передав аудиторское заключение клиенту, отказался передать ему сведения о нормативных актах, на которых основывались замечания и выводы аудитора. Он сослался на то, что эта работа не была предусмотрена договором на аудиторскую проверку. Оцените его действия: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аудитор виноват сам, надо было сделать об этом запись в договоре с клиентом;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закон “Об аудиторской деятельности” не дает права клиенту получать такую информацию;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аудитор обязан предоставлять клиенту такую информацию.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6. Экономический субъект пригласил аудитора для проверки достоверности отчета за отчетный </w:t>
      </w:r>
      <w:proofErr w:type="spellStart"/>
      <w:proofErr w:type="gramStart"/>
      <w:r w:rsidRPr="00132BE9">
        <w:rPr>
          <w:rFonts w:ascii="Times New Roman" w:eastAsia="Times New Roman" w:hAnsi="Times New Roman" w:cs="Times New Roman"/>
          <w:sz w:val="28"/>
          <w:szCs w:val="28"/>
        </w:rPr>
        <w:t>период.вправе</w:t>
      </w:r>
      <w:proofErr w:type="spellEnd"/>
      <w:proofErr w:type="gramEnd"/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 ли аудитор обращаться к клиенту за информацией, выходящей за рамки отчетного периода: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аудитор проверяет только то, что просил клиент;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да, конечно, это решает аудитор исходя из обстоятельств проверки;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если аудитор не брал на себя таких обязательств, делать этого не следует.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7. В спорной ситуации мера вины и ответственности аудитора перед клиентом определяется: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судом;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договором об аудиторской проверке; в) налоговой инспекцией.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8. Аудиторская фирма решила совмещать аудиторский бизнес с бизнесом в сфере недвижимости. Есть ли ограничения в этой области: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нет, аудит - это разновидность обычного предпринимательства; б) запрещено;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для операций с недвижимостью ограничений для аудиторов нет.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9. Государственный орган, поручивший проведение проверки аудиторской фирме, в которой работает аудитор, просит аудитора подтвердить представленные ему для экспертизы материалы. Аудитор удовлетворил их просьбу. Оцените ситуацию: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аудитор поступил неверно, он должен быть независим от любой третьей стороны, от руководителя аудиторской фирмы и объективно подходить к экспертизе;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государственный орган - это орган управления и власти. Ему необходимо подчиняться; в) аудиторы не обязаны выполнять поручения государственных органов.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Тест 6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1. Аудитору предоставлена возможность самостоятельно определять формы и методы аудита: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ни в коем случае, это определяется нормативными актами Российской Федерации; б) формы и методы аудита определяет руководство аудиторской организации;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да, это его право.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2. При инвентаризации денежных средств у кассира в ходе аудиторской проверки была выявлена недостача крупной суммы денежных средств. Действия аудитора: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отстранить кассира от работы, дать отрицательное аудиторское заключение;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уведомить о недостаче руководство предприятия, оценить материальность статьи в финансовой отчетности и в зависимости от действий руководства и материальности статьи «Касса» в финансовой отчетности принимать решения об аудиторском заключении;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дать отрицательное заключение и передать материалы в правоохранительные органы.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3. Аудитор готовит и передает клиенту письмо-обязательство: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в начале проверки; б) в середине проверки; в) в конце проверки.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4. Обязательной ежегодной аудиторской проверке подлежат экономические субъекты, имеющие организационно-правовую форму открытого акционерного общества: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численностью более ста акционеров;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численностью более тысячи акционеров;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независимо от числа акционеров и размера уставного капитала.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5. Аудитор в договоре на аудиторскую проверку уведомил клиента, что в силу особенностей аудита какое-либо искажение финансовой отчетности может быть им в ходе проверки не обнаружено. Освобождает ли это аудитора от ответственности при возникновении конфликтной ситуации: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да, ведь он предупреждал; б) нет;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да, но при условии, что руководство экономического субъекта письменно подтвердит свое согласие с таким подходом.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6. «Материальность в аудите» - это: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уровень оплаты труда аудиторов в аудиторской фирме; б) оценка стоимости работ по договору;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максимально допустимый размер ошибочной суммы, которая может быть показана в финансовых отчетах и рассматриваться как несущественная.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7. Вправе ли союзы, ассоциации и другие объединения аудиторов заниматься аудиторской деятельностью: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да, если есть лицензия;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в действующих нормативных документах об этом не говорится; в) не вправе согласно </w:t>
      </w:r>
      <w:proofErr w:type="gramStart"/>
      <w:r w:rsidRPr="00132BE9">
        <w:rPr>
          <w:rFonts w:ascii="Times New Roman" w:eastAsia="Times New Roman" w:hAnsi="Times New Roman" w:cs="Times New Roman"/>
          <w:sz w:val="28"/>
          <w:szCs w:val="28"/>
        </w:rPr>
        <w:t>Закону</w:t>
      </w:r>
      <w:proofErr w:type="gramEnd"/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 об аудиторской деятельности.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Тест 7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1. Аудиторские фирмы могут быть зарегистрированы как предприятия, имеющие: а) любую организационно-правовую форму;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организационно-правовую форму ООО, ИЧП, АООТ; в) любую организационно-правовую форму, кроме АООТ.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2. Срок аудиторской проверки определяется: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законом “Об аудиторской деятельности”; б) договором на аудиторскую проверку;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инструктивными материалами Комиссии по аудиту при Президенте РФ.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3. Есть ли разница в решении аудитора отказаться от выдачи заключения и в решении дать отрицательное заключение?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никакой, это одно и то же;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если аудитор отказывается дать заключение, значит, в силу определенных причин у него не сложилось мнение о достоверности отчетности клиента, а отрицательное заключение он дает в том случае, если убежден в недостоверности отчетности;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причины решения одни и те же, но отказ предпочтительней для клиента.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4. В ходе аудиторской проверки аудитор определил риск неэффективности аудиторской проверки (аудиторский риск) на уровне 5% (0,05); риск, связанный со спецификой деятельности организации-клиента (чистый риск) - 0,9; риск неэффективности внутреннего контроля (контрольный риск) - 0,5. Уровень риска неэффективности выбранных аудитором процедур проверки (процедурный риск):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0,11 (11%);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0.45 (45%);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0.02 (2%).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5. В договоре на проведение аудиторской проверки стороны по настоянию аудиторской фирмы зафиксировали следующий пункт: «Аудитор и </w:t>
      </w:r>
      <w:r w:rsidRPr="00132B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аудиторская фирма не несут материальной ответственности за достоверность аудиторского заключения». Оцените ситуацию: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если клиент не возражает, все правильно;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ответственность аудиторов определяется договором, следовательно, все верно; в) это противоречит действующим нормативным актам и сути аудита.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6. Основная цель аудиторской проверки: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выявить нарушения в ведении бухгалтерского учета; б) дать положительное аудиторское заключение;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установить достоверность бухгалтерской отчетности и соответствие совершенных клиентом финансовых и хозяйственных операций нормативным актам, действующим в РФ.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7. План аудиторской проверки составляет: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аудиторская фирма;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руководство экономического субъекта; в) аудитор, осуществляющий проверку.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8. Возможно ли проведение аудиторской проверки органов государственной власти и управления, органов местного самоуправления: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а) аудит распространяется только на коммерческие структуры, государственные органы проверяются Госконтролем;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б) да, это предусмотрено законом “Об аудиторской деятельности”; </w:t>
      </w:r>
    </w:p>
    <w:p w:rsidR="00132BE9" w:rsidRPr="00132BE9" w:rsidRDefault="00132BE9" w:rsidP="00132BE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BE9">
        <w:rPr>
          <w:rFonts w:ascii="Times New Roman" w:eastAsia="Times New Roman" w:hAnsi="Times New Roman" w:cs="Times New Roman"/>
          <w:sz w:val="28"/>
          <w:szCs w:val="28"/>
        </w:rPr>
        <w:t xml:space="preserve">в) да, только законом “Об аудиторской деятельности” это не предусмотрено.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28"/>
        <w:gridCol w:w="4028"/>
      </w:tblGrid>
      <w:tr w:rsidR="00132BE9" w:rsidRPr="00132BE9">
        <w:trPr>
          <w:trHeight w:val="107"/>
        </w:trPr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Критерии оценки для тестовых заданий Оценка </w:t>
            </w:r>
          </w:p>
        </w:tc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Количество правильных ответов в % </w:t>
            </w:r>
          </w:p>
        </w:tc>
      </w:tr>
      <w:tr w:rsidR="00132BE9" w:rsidRPr="00132BE9">
        <w:trPr>
          <w:trHeight w:val="109"/>
        </w:trPr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(отлично) </w:t>
            </w:r>
          </w:p>
        </w:tc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80-100 % </w:t>
            </w:r>
          </w:p>
        </w:tc>
      </w:tr>
      <w:tr w:rsidR="00132BE9" w:rsidRPr="00132BE9">
        <w:trPr>
          <w:trHeight w:val="109"/>
        </w:trPr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(хорошо) </w:t>
            </w:r>
          </w:p>
        </w:tc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70-79 % </w:t>
            </w:r>
          </w:p>
        </w:tc>
      </w:tr>
      <w:tr w:rsidR="00132BE9" w:rsidRPr="00132BE9">
        <w:trPr>
          <w:trHeight w:val="109"/>
        </w:trPr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(удовлетворительно) </w:t>
            </w:r>
          </w:p>
        </w:tc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50-69% </w:t>
            </w:r>
          </w:p>
        </w:tc>
      </w:tr>
      <w:tr w:rsidR="00132BE9" w:rsidRPr="00132BE9">
        <w:trPr>
          <w:trHeight w:val="109"/>
        </w:trPr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(неудовлетворительно) </w:t>
            </w:r>
          </w:p>
        </w:tc>
        <w:tc>
          <w:tcPr>
            <w:tcW w:w="4028" w:type="dxa"/>
          </w:tcPr>
          <w:p w:rsidR="00132BE9" w:rsidRPr="00132BE9" w:rsidRDefault="00132BE9" w:rsidP="00132BE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49% – и менее </w:t>
            </w:r>
          </w:p>
        </w:tc>
      </w:tr>
    </w:tbl>
    <w:p w:rsidR="007867E1" w:rsidRPr="00C24263" w:rsidRDefault="007867E1" w:rsidP="007867E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Практические задания (ПЗ):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1.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Учредитель ЗАО обращается в аудиторскую фирму с просьбой провести инициативный аудит по итогам деятельности ЗАО за последние 2 года с целью подготовки компетентного обоснования для отстранения от занимаемой должности главного бухгалтера. Стоимость услуг предлагается установить на договорных началах в зависимости от степени достижения поставленной задачи.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Обоснуйте действия аудитора.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2.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lastRenderedPageBreak/>
        <w:t xml:space="preserve">Руководство закрытого акционерного общества предлагает руководству аудиторской фирмы, регулярно оказывающей им консультационные услуги по вопросам налогообложения, удобное помещение под офис в здании, собственником которого является ЗАО.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Обоснуйте действия руководства аудиторской фирмы.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3.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Составляя налоговую декларацию организации за отчетный год, аудитор ознакомился с декларацией за прошлый год и нашел в ней ошибки и упущения.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Обоснуйте действия аудитора. </w:t>
      </w:r>
    </w:p>
    <w:p w:rsidR="00132BE9" w:rsidRPr="00F23A92" w:rsidRDefault="00132BE9" w:rsidP="00132BE9">
      <w:pPr>
        <w:pStyle w:val="Default"/>
        <w:pageBreakBefore/>
        <w:rPr>
          <w:sz w:val="28"/>
          <w:szCs w:val="28"/>
        </w:rPr>
      </w:pPr>
      <w:r w:rsidRPr="00F23A92">
        <w:rPr>
          <w:sz w:val="28"/>
          <w:szCs w:val="28"/>
        </w:rPr>
        <w:lastRenderedPageBreak/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4.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>Руководство крупного акционерного общества «</w:t>
      </w:r>
      <w:proofErr w:type="spellStart"/>
      <w:r w:rsidRPr="00F23A92">
        <w:rPr>
          <w:sz w:val="28"/>
          <w:szCs w:val="28"/>
        </w:rPr>
        <w:t>Внешдормаш</w:t>
      </w:r>
      <w:proofErr w:type="spellEnd"/>
      <w:r w:rsidRPr="00F23A92">
        <w:rPr>
          <w:sz w:val="28"/>
          <w:szCs w:val="28"/>
        </w:rPr>
        <w:t xml:space="preserve">» пригласило для проведения обязательной аудиторской проверки и подтверждения годового баланса аудиторов ЗАО «Консалтинг и аудит», созданного по решению руководства ОАО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>«</w:t>
      </w:r>
      <w:proofErr w:type="spellStart"/>
      <w:r w:rsidRPr="00F23A92">
        <w:rPr>
          <w:sz w:val="28"/>
          <w:szCs w:val="28"/>
        </w:rPr>
        <w:t>Внешдормаш</w:t>
      </w:r>
      <w:proofErr w:type="spellEnd"/>
      <w:r w:rsidRPr="00F23A92">
        <w:rPr>
          <w:sz w:val="28"/>
          <w:szCs w:val="28"/>
        </w:rPr>
        <w:t xml:space="preserve">».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Обоснуйте действия руководства аудиторской фирмы.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5.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В ходе проведения обязательной аудиторской проверки ОАО аудитору потребовались находящиеся у него дома нормативные документы и профессиональные комментарии к ним по проблемам бизнеса клиента. Не желая увеличивать сроки аудиторской проверки, аудитор взял первичные бухгалтерские документы клиента с собой на выходные дни.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Оцените действия аудитора. Определите, какие проблемы могут возникнуть во взаимоотношениях руководства ОАО и аудитора.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6.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Аудитор-предприниматель в начале отчетного года заключил договор на абонементное консультационное обслуживание ОАО с поэтапной оплатой оказываемых услуг. В начале следующего </w:t>
      </w:r>
      <w:proofErr w:type="gramStart"/>
      <w:r w:rsidRPr="00F23A92">
        <w:rPr>
          <w:sz w:val="28"/>
          <w:szCs w:val="28"/>
        </w:rPr>
        <w:t>за отчетным года</w:t>
      </w:r>
      <w:proofErr w:type="gramEnd"/>
      <w:r w:rsidRPr="00F23A92">
        <w:rPr>
          <w:sz w:val="28"/>
          <w:szCs w:val="28"/>
        </w:rPr>
        <w:t xml:space="preserve"> аудитор не получил причитающуюся ему сумму гонорара за последний этап работы. Руководство ОАО объяснило задержку оплаты проблемами финансирования и предложило аудитору в сжатые сроки провести аудиторскую проверку бухгалтерской (финансовой) отчетности ОАО с целью подтвердить баланс и выдать безусловно положительное заключение к общему собранию акционеров. Руководство ОАО предложило заключить новый договор на проведение обязательной аудиторской проверки и в сумму гонорара включить сумму неустойки за задержку выплаты по последнему этапу работы.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Обоснуйте действия аудитора.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7.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Руководство Компании высоко оценило опыт и профессиональные знания аудитора, проводившего обязательную аудиторскую проверку по итогам деятельности Компании за отчетный период. После завершения проверки аудитору предложили занять высокооплачиваемую должность руководителя отдела внутреннего аудита.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Проанализируйте ситуацию и обоснуйте действия аудитора.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lastRenderedPageBreak/>
        <w:t xml:space="preserve">8.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В процессе обязательной аудиторской проверки компании по производству соков аудитор пришел к заключению о необходимости привлечения к проверке инженера- технолога, специалиста по технологии автоматизированных линий разлива.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Обоснуйте действия аудитора по разрешению сложившейся ситуации.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9.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Госпожа Воробьева Т.Г. в течение 7 лет работала в бухгалтерии спортивно- оздоровительного комплекса и считалась высококвалифицированным специалистом. В начале отчетного года она уволилась с работы и получила лицензию на право заниматься аудиторской деятельностью.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Руководство спортивно-оздоровительного комплекса обратилось к г-же Воробьевой Т.Г. с просьбой провести обязательную аудиторскую проверку. </w:t>
      </w:r>
    </w:p>
    <w:p w:rsidR="00132BE9" w:rsidRPr="00F23A92" w:rsidRDefault="00132BE9" w:rsidP="00132BE9">
      <w:pPr>
        <w:pStyle w:val="Default"/>
        <w:pageBreakBefore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lastRenderedPageBreak/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Проанализируйте ситуацию и примите обоснованное решение.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10.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В процессе приватизации государственного </w:t>
      </w:r>
      <w:proofErr w:type="spellStart"/>
      <w:r w:rsidRPr="00F23A92">
        <w:rPr>
          <w:sz w:val="28"/>
          <w:szCs w:val="28"/>
        </w:rPr>
        <w:t>станФОСтроительного</w:t>
      </w:r>
      <w:proofErr w:type="spellEnd"/>
      <w:r w:rsidRPr="00F23A92">
        <w:rPr>
          <w:sz w:val="28"/>
          <w:szCs w:val="28"/>
        </w:rPr>
        <w:t xml:space="preserve"> завода все работники получили акции. По истечении некоторого времени финансовый директор завода ушел с работы, но не продал принадлежащие ему акции, а получил лицензию на право ведения аудиторской деятельности и возглавил ЗАО «</w:t>
      </w:r>
      <w:proofErr w:type="spellStart"/>
      <w:r w:rsidRPr="00F23A92">
        <w:rPr>
          <w:sz w:val="28"/>
          <w:szCs w:val="28"/>
        </w:rPr>
        <w:t>Финаудит</w:t>
      </w:r>
      <w:proofErr w:type="spellEnd"/>
      <w:r w:rsidRPr="00F23A92">
        <w:rPr>
          <w:sz w:val="28"/>
          <w:szCs w:val="28"/>
        </w:rPr>
        <w:t>». В отчетном периоде Руководство ОАО «</w:t>
      </w:r>
      <w:proofErr w:type="spellStart"/>
      <w:r w:rsidRPr="00F23A92">
        <w:rPr>
          <w:sz w:val="28"/>
          <w:szCs w:val="28"/>
        </w:rPr>
        <w:t>СтанФОСтроитель</w:t>
      </w:r>
      <w:proofErr w:type="spellEnd"/>
      <w:r w:rsidRPr="00F23A92">
        <w:rPr>
          <w:sz w:val="28"/>
          <w:szCs w:val="28"/>
        </w:rPr>
        <w:t xml:space="preserve">» пригласило аудиторскую фирму ЗАО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>«</w:t>
      </w:r>
      <w:proofErr w:type="spellStart"/>
      <w:r w:rsidRPr="00F23A92">
        <w:rPr>
          <w:sz w:val="28"/>
          <w:szCs w:val="28"/>
        </w:rPr>
        <w:t>Финаудит</w:t>
      </w:r>
      <w:proofErr w:type="spellEnd"/>
      <w:r w:rsidRPr="00F23A92">
        <w:rPr>
          <w:sz w:val="28"/>
          <w:szCs w:val="28"/>
        </w:rPr>
        <w:t xml:space="preserve">» провести обязательную аудиторскую проверку финансово-хозяйственной деятельности ОАО.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Задание: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Обоснуйте действия руководства аудиторской фирмы. Существуют ли нормативно- законодательные ограничения для выполнения работы?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11. Текст задания: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Оцените существенность ошибок и определите действия аудитора при их обнаружении: </w:t>
      </w:r>
    </w:p>
    <w:p w:rsidR="00132BE9" w:rsidRPr="00F23A92" w:rsidRDefault="00132BE9" w:rsidP="00132BE9">
      <w:pPr>
        <w:pStyle w:val="Default"/>
        <w:spacing w:after="27"/>
        <w:rPr>
          <w:sz w:val="28"/>
          <w:szCs w:val="28"/>
        </w:rPr>
      </w:pPr>
      <w:r w:rsidRPr="00F23A92">
        <w:rPr>
          <w:sz w:val="28"/>
          <w:szCs w:val="28"/>
        </w:rPr>
        <w:t xml:space="preserve">1 Отсутствуют подписи руководителя организации на отдельных расходных кассовых ордерах. </w:t>
      </w:r>
    </w:p>
    <w:p w:rsidR="00132BE9" w:rsidRPr="00F23A92" w:rsidRDefault="00132BE9" w:rsidP="00132BE9">
      <w:pPr>
        <w:pStyle w:val="Default"/>
        <w:spacing w:after="27"/>
        <w:rPr>
          <w:sz w:val="28"/>
          <w:szCs w:val="28"/>
        </w:rPr>
      </w:pPr>
      <w:r w:rsidRPr="00F23A92">
        <w:rPr>
          <w:sz w:val="28"/>
          <w:szCs w:val="28"/>
        </w:rPr>
        <w:t xml:space="preserve">2 Отсутствуют подписи главного бухгалтера на отдельных приходных кассовых ордерах.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3 Неверно указаны корреспондирующие счета в приходных и расходных кассовых ордерах.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sz w:val="28"/>
          <w:szCs w:val="28"/>
        </w:rPr>
        <w:t xml:space="preserve">Максимальное время выполнения задания: 20 мин. </w:t>
      </w:r>
    </w:p>
    <w:p w:rsidR="00132BE9" w:rsidRPr="00F23A92" w:rsidRDefault="00132BE9" w:rsidP="00132BE9">
      <w:pPr>
        <w:pStyle w:val="Default"/>
        <w:rPr>
          <w:sz w:val="28"/>
          <w:szCs w:val="28"/>
        </w:rPr>
      </w:pPr>
      <w:r w:rsidRPr="00F23A92">
        <w:rPr>
          <w:b/>
          <w:bCs/>
          <w:sz w:val="28"/>
          <w:szCs w:val="28"/>
        </w:rPr>
        <w:t xml:space="preserve">12. Текст задания: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739"/>
        <w:gridCol w:w="1476"/>
        <w:gridCol w:w="1478"/>
        <w:gridCol w:w="737"/>
        <w:gridCol w:w="2217"/>
      </w:tblGrid>
      <w:tr w:rsidR="00132BE9" w:rsidRPr="00F23A92" w:rsidTr="00F23A92">
        <w:trPr>
          <w:trHeight w:val="520"/>
        </w:trPr>
        <w:tc>
          <w:tcPr>
            <w:tcW w:w="2215" w:type="dxa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Рассчитайте единый показатель уровня существенности на основании следующих данных: </w:t>
            </w:r>
            <w:r w:rsidRPr="00F23A92">
              <w:rPr>
                <w:i/>
                <w:iCs/>
                <w:sz w:val="28"/>
                <w:szCs w:val="28"/>
              </w:rPr>
              <w:t xml:space="preserve">Наименование базового показателя </w:t>
            </w:r>
          </w:p>
        </w:tc>
        <w:tc>
          <w:tcPr>
            <w:tcW w:w="2215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i/>
                <w:iCs/>
                <w:sz w:val="28"/>
                <w:szCs w:val="28"/>
              </w:rPr>
              <w:t xml:space="preserve">Значение базового показателя </w:t>
            </w:r>
          </w:p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F23A92">
              <w:rPr>
                <w:i/>
                <w:iCs/>
                <w:sz w:val="28"/>
                <w:szCs w:val="28"/>
              </w:rPr>
              <w:t>тыс.руб</w:t>
            </w:r>
            <w:proofErr w:type="spellEnd"/>
            <w:r w:rsidRPr="00F23A92">
              <w:rPr>
                <w:i/>
                <w:iCs/>
                <w:sz w:val="28"/>
                <w:szCs w:val="28"/>
              </w:rPr>
              <w:t xml:space="preserve">.) </w:t>
            </w:r>
          </w:p>
        </w:tc>
        <w:tc>
          <w:tcPr>
            <w:tcW w:w="2215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i/>
                <w:iCs/>
                <w:sz w:val="28"/>
                <w:szCs w:val="28"/>
              </w:rPr>
              <w:t xml:space="preserve">Допустимый </w:t>
            </w:r>
          </w:p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i/>
                <w:iCs/>
                <w:sz w:val="28"/>
                <w:szCs w:val="28"/>
              </w:rPr>
              <w:t xml:space="preserve">% </w:t>
            </w:r>
          </w:p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i/>
                <w:iCs/>
                <w:sz w:val="28"/>
                <w:szCs w:val="28"/>
              </w:rPr>
              <w:t xml:space="preserve">отклонений </w:t>
            </w:r>
          </w:p>
        </w:tc>
        <w:tc>
          <w:tcPr>
            <w:tcW w:w="2217" w:type="dxa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i/>
                <w:iCs/>
                <w:sz w:val="28"/>
                <w:szCs w:val="28"/>
              </w:rPr>
              <w:t xml:space="preserve">Значение, применяемое для нахождения уровня </w:t>
            </w:r>
            <w:proofErr w:type="gramStart"/>
            <w:r w:rsidRPr="00F23A92">
              <w:rPr>
                <w:i/>
                <w:iCs/>
                <w:sz w:val="28"/>
                <w:szCs w:val="28"/>
              </w:rPr>
              <w:t>существенности(</w:t>
            </w:r>
            <w:proofErr w:type="spellStart"/>
            <w:proofErr w:type="gramEnd"/>
            <w:r w:rsidRPr="00F23A92">
              <w:rPr>
                <w:i/>
                <w:iCs/>
                <w:sz w:val="28"/>
                <w:szCs w:val="28"/>
              </w:rPr>
              <w:t>тыс.руб</w:t>
            </w:r>
            <w:proofErr w:type="spellEnd"/>
            <w:r w:rsidRPr="00F23A92">
              <w:rPr>
                <w:i/>
                <w:iCs/>
                <w:sz w:val="28"/>
                <w:szCs w:val="28"/>
              </w:rPr>
              <w:t xml:space="preserve"> </w:t>
            </w:r>
          </w:p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i/>
                <w:iCs/>
                <w:sz w:val="28"/>
                <w:szCs w:val="28"/>
              </w:rPr>
              <w:t xml:space="preserve">.) </w:t>
            </w:r>
          </w:p>
        </w:tc>
      </w:tr>
      <w:tr w:rsidR="00132BE9" w:rsidRPr="00F23A92" w:rsidTr="00F23A92">
        <w:trPr>
          <w:trHeight w:val="109"/>
        </w:trPr>
        <w:tc>
          <w:tcPr>
            <w:tcW w:w="2215" w:type="dxa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15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15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17" w:type="dxa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4 </w:t>
            </w:r>
          </w:p>
        </w:tc>
      </w:tr>
      <w:tr w:rsidR="00132BE9" w:rsidRPr="00F23A92">
        <w:trPr>
          <w:trHeight w:val="242"/>
        </w:trPr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Балансовая прибыль </w:t>
            </w:r>
          </w:p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предприятия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74783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5 </w:t>
            </w:r>
          </w:p>
        </w:tc>
      </w:tr>
      <w:tr w:rsidR="00132BE9" w:rsidRPr="00F23A92">
        <w:trPr>
          <w:trHeight w:val="242"/>
        </w:trPr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Выручка от </w:t>
            </w:r>
          </w:p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реализации без НДС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180063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2 </w:t>
            </w:r>
          </w:p>
        </w:tc>
      </w:tr>
      <w:tr w:rsidR="00132BE9" w:rsidRPr="00F23A92">
        <w:trPr>
          <w:trHeight w:val="109"/>
        </w:trPr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Валюта баланса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91350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2 </w:t>
            </w:r>
          </w:p>
        </w:tc>
      </w:tr>
      <w:tr w:rsidR="00132BE9" w:rsidRPr="00F23A92">
        <w:trPr>
          <w:trHeight w:val="109"/>
        </w:trPr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lastRenderedPageBreak/>
              <w:t xml:space="preserve">Уставный капитал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54600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10 </w:t>
            </w:r>
          </w:p>
        </w:tc>
      </w:tr>
      <w:tr w:rsidR="00132BE9" w:rsidRPr="00F23A92">
        <w:trPr>
          <w:trHeight w:val="242"/>
        </w:trPr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Общие затраты </w:t>
            </w:r>
          </w:p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предприятия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113647 </w:t>
            </w:r>
          </w:p>
        </w:tc>
        <w:tc>
          <w:tcPr>
            <w:tcW w:w="2954" w:type="dxa"/>
            <w:gridSpan w:val="2"/>
          </w:tcPr>
          <w:p w:rsidR="00132BE9" w:rsidRPr="00F23A92" w:rsidRDefault="00132BE9">
            <w:pPr>
              <w:pStyle w:val="Default"/>
              <w:rPr>
                <w:sz w:val="28"/>
                <w:szCs w:val="28"/>
              </w:rPr>
            </w:pPr>
            <w:r w:rsidRPr="00F23A92">
              <w:rPr>
                <w:sz w:val="28"/>
                <w:szCs w:val="28"/>
              </w:rPr>
              <w:t xml:space="preserve">2 </w:t>
            </w:r>
          </w:p>
        </w:tc>
      </w:tr>
    </w:tbl>
    <w:p w:rsidR="00F23A92" w:rsidRPr="00F23A92" w:rsidRDefault="00F23A92" w:rsidP="00F23A92">
      <w:pPr>
        <w:pStyle w:val="Default"/>
        <w:rPr>
          <w:sz w:val="28"/>
          <w:szCs w:val="28"/>
        </w:rPr>
      </w:pPr>
      <w:r w:rsidRPr="00F23A92">
        <w:rPr>
          <w:i/>
          <w:iCs/>
          <w:sz w:val="28"/>
          <w:szCs w:val="28"/>
        </w:rPr>
        <w:t xml:space="preserve">Примечание. </w:t>
      </w:r>
      <w:r w:rsidRPr="00F23A92">
        <w:rPr>
          <w:sz w:val="28"/>
          <w:szCs w:val="28"/>
        </w:rPr>
        <w:t xml:space="preserve">Допустимый процент округления не должен быть больше 5. </w:t>
      </w:r>
    </w:p>
    <w:p w:rsidR="00AC7D57" w:rsidRPr="00F23A92" w:rsidRDefault="00F23A92" w:rsidP="00F23A9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A92">
        <w:rPr>
          <w:rFonts w:ascii="Times New Roman" w:hAnsi="Times New Roman" w:cs="Times New Roman"/>
          <w:sz w:val="28"/>
          <w:szCs w:val="28"/>
        </w:rPr>
        <w:t>Максимальное время выполнения задания: 20 мин.</w:t>
      </w:r>
    </w:p>
    <w:sectPr w:rsidR="00AC7D57" w:rsidRPr="00F2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36"/>
    <w:rsid w:val="00015FB1"/>
    <w:rsid w:val="00132BE9"/>
    <w:rsid w:val="001F1453"/>
    <w:rsid w:val="007867E1"/>
    <w:rsid w:val="007A1936"/>
    <w:rsid w:val="00946CDB"/>
    <w:rsid w:val="00AC7D57"/>
    <w:rsid w:val="00D320E9"/>
    <w:rsid w:val="00D36760"/>
    <w:rsid w:val="00F23A92"/>
    <w:rsid w:val="00F40641"/>
    <w:rsid w:val="00F8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9D84"/>
  <w15:chartTrackingRefBased/>
  <w15:docId w15:val="{F0839067-57D7-44F0-B6FE-66BA20B0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7E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F2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6">
    <w:name w:val="Style36"/>
    <w:basedOn w:val="a"/>
    <w:uiPriority w:val="99"/>
    <w:rsid w:val="00F23A9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F23A92"/>
    <w:rPr>
      <w:rFonts w:ascii="Times New Roman" w:hAnsi="Times New Roman" w:cs="Times New Roman" w:hint="default"/>
      <w:b/>
      <w:bCs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23A9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3A92"/>
    <w:rPr>
      <w:sz w:val="20"/>
      <w:szCs w:val="20"/>
    </w:rPr>
  </w:style>
  <w:style w:type="paragraph" w:styleId="a6">
    <w:name w:val="annotation subject"/>
    <w:basedOn w:val="a"/>
    <w:next w:val="a"/>
    <w:link w:val="a7"/>
    <w:uiPriority w:val="99"/>
    <w:unhideWhenUsed/>
    <w:rsid w:val="00F23A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ма примечания Знак"/>
    <w:basedOn w:val="a5"/>
    <w:link w:val="a6"/>
    <w:uiPriority w:val="99"/>
    <w:rsid w:val="00F23A92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FontStyle42">
    <w:name w:val="Font Style42"/>
    <w:uiPriority w:val="99"/>
    <w:rsid w:val="00F23A92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B255-9C7A-4D05-9428-BBFF4EC6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28</Pages>
  <Words>6198</Words>
  <Characters>35330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6</cp:revision>
  <dcterms:created xsi:type="dcterms:W3CDTF">2023-11-30T12:45:00Z</dcterms:created>
  <dcterms:modified xsi:type="dcterms:W3CDTF">2025-04-04T10:50:00Z</dcterms:modified>
</cp:coreProperties>
</file>