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1A789" w14:textId="77777777" w:rsidR="00DE0D9E" w:rsidRPr="00432DC6" w:rsidRDefault="00DE0D9E" w:rsidP="00DE0D9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32DC6">
        <w:rPr>
          <w:rFonts w:ascii="Times New Roman" w:hAnsi="Times New Roman" w:cs="Times New Roman"/>
          <w:sz w:val="24"/>
        </w:rPr>
        <w:t xml:space="preserve">Приложение </w:t>
      </w:r>
    </w:p>
    <w:p w14:paraId="1EF50DE2" w14:textId="77777777" w:rsidR="00DE0D9E" w:rsidRPr="00432DC6" w:rsidRDefault="00DE0D9E" w:rsidP="00DE0D9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ООП-</w:t>
      </w:r>
      <w:r w:rsidRPr="00432DC6">
        <w:rPr>
          <w:rFonts w:ascii="Times New Roman" w:hAnsi="Times New Roman" w:cs="Times New Roman"/>
          <w:sz w:val="24"/>
        </w:rPr>
        <w:t xml:space="preserve">ППССЗ по специальности </w:t>
      </w:r>
    </w:p>
    <w:p w14:paraId="3A226C25" w14:textId="77777777" w:rsidR="00DE0D9E" w:rsidRPr="00432DC6" w:rsidRDefault="00DE0D9E" w:rsidP="00DE0D9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32DC6">
        <w:rPr>
          <w:rFonts w:ascii="Times New Roman" w:hAnsi="Times New Roman" w:cs="Times New Roman"/>
          <w:sz w:val="24"/>
        </w:rPr>
        <w:t>27.02.03 Автоматика и телемеханика на транспорте</w:t>
      </w:r>
    </w:p>
    <w:p w14:paraId="559BA780" w14:textId="77777777" w:rsidR="00DE0D9E" w:rsidRPr="00463984" w:rsidRDefault="00DE0D9E" w:rsidP="00DE0D9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32DC6">
        <w:rPr>
          <w:rFonts w:ascii="Times New Roman" w:hAnsi="Times New Roman" w:cs="Times New Roman"/>
          <w:sz w:val="24"/>
        </w:rPr>
        <w:t>(железнодорожном транспорте)</w:t>
      </w:r>
    </w:p>
    <w:p w14:paraId="406AEE0A" w14:textId="65B09064" w:rsidR="00825D5A" w:rsidRDefault="00825D5A" w:rsidP="001C4C85">
      <w:pPr>
        <w:jc w:val="right"/>
        <w:rPr>
          <w:rFonts w:ascii="Times New Roman" w:hAnsi="Times New Roman" w:cs="Times New Roman"/>
          <w:sz w:val="24"/>
        </w:rPr>
      </w:pPr>
    </w:p>
    <w:p w14:paraId="41A0456A" w14:textId="3C93BB5D" w:rsidR="008E4CCB" w:rsidRDefault="008E4CCB" w:rsidP="00825D5A">
      <w:pPr>
        <w:rPr>
          <w:rFonts w:ascii="Times New Roman" w:hAnsi="Times New Roman" w:cs="Times New Roman"/>
          <w:sz w:val="24"/>
        </w:rPr>
      </w:pPr>
    </w:p>
    <w:p w14:paraId="0A87C00C" w14:textId="14DF36FF" w:rsidR="008E4CCB" w:rsidRDefault="008E4CCB" w:rsidP="00825D5A">
      <w:pPr>
        <w:rPr>
          <w:rFonts w:ascii="Times New Roman" w:hAnsi="Times New Roman" w:cs="Times New Roman"/>
          <w:sz w:val="24"/>
        </w:rPr>
      </w:pPr>
    </w:p>
    <w:p w14:paraId="524D95AC" w14:textId="0573DACE" w:rsidR="008E4CCB" w:rsidRDefault="008E4CCB" w:rsidP="00825D5A">
      <w:pPr>
        <w:rPr>
          <w:rFonts w:ascii="Times New Roman" w:hAnsi="Times New Roman" w:cs="Times New Roman"/>
          <w:sz w:val="24"/>
        </w:rPr>
      </w:pPr>
    </w:p>
    <w:p w14:paraId="489DB2DA" w14:textId="77777777" w:rsidR="008E4CCB" w:rsidRPr="00463984" w:rsidRDefault="008E4CCB" w:rsidP="00825D5A">
      <w:pPr>
        <w:rPr>
          <w:rFonts w:ascii="Times New Roman" w:hAnsi="Times New Roman" w:cs="Times New Roman"/>
          <w:sz w:val="24"/>
        </w:rPr>
      </w:pPr>
    </w:p>
    <w:p w14:paraId="613ACA00" w14:textId="77777777" w:rsidR="00825D5A" w:rsidRDefault="00825D5A" w:rsidP="00825D5A">
      <w:pPr>
        <w:rPr>
          <w:rFonts w:ascii="Times New Roman" w:hAnsi="Times New Roman" w:cs="Times New Roman"/>
          <w:sz w:val="24"/>
        </w:rPr>
      </w:pPr>
    </w:p>
    <w:p w14:paraId="27645012" w14:textId="77777777"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14:paraId="4E6095DC" w14:textId="77777777" w:rsidR="00825D5A" w:rsidRDefault="00825D5A" w:rsidP="00825D5A">
      <w:pPr>
        <w:rPr>
          <w:rFonts w:ascii="Times New Roman" w:hAnsi="Times New Roman" w:cs="Times New Roman"/>
          <w:sz w:val="24"/>
        </w:rPr>
      </w:pPr>
    </w:p>
    <w:p w14:paraId="6A61F229" w14:textId="77777777"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14:paraId="4A93F58C" w14:textId="77777777"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14:paraId="293FCFDB" w14:textId="77777777" w:rsidR="00825D5A" w:rsidRPr="003A2AB0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AB0">
        <w:rPr>
          <w:rFonts w:ascii="Times New Roman" w:hAnsi="Times New Roman" w:cs="Times New Roman"/>
          <w:b/>
          <w:sz w:val="24"/>
          <w:szCs w:val="24"/>
        </w:rPr>
        <w:t>РАБОЧАЯ ПРОГРАММА УЧЕБНОЙ ДИСЦИПЛИНЫ</w:t>
      </w:r>
    </w:p>
    <w:p w14:paraId="1015CFCA" w14:textId="77777777" w:rsidR="003A2AB0" w:rsidRPr="003A2AB0" w:rsidRDefault="00810026" w:rsidP="003A2A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ОП.08 </w:t>
      </w:r>
      <w:r w:rsidR="003A2AB0" w:rsidRPr="003A2AB0">
        <w:rPr>
          <w:rFonts w:ascii="Times New Roman" w:hAnsi="Times New Roman" w:cs="Times New Roman"/>
          <w:b/>
          <w:sz w:val="24"/>
          <w:szCs w:val="24"/>
        </w:rPr>
        <w:t>Цифровая схемотехника</w:t>
      </w:r>
    </w:p>
    <w:p w14:paraId="2FD139F2" w14:textId="77777777" w:rsidR="00825D5A" w:rsidRPr="003A2AB0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AB0">
        <w:rPr>
          <w:rFonts w:ascii="Times New Roman" w:hAnsi="Times New Roman" w:cs="Times New Roman"/>
          <w:b/>
          <w:sz w:val="24"/>
          <w:szCs w:val="24"/>
        </w:rPr>
        <w:t xml:space="preserve">для специальности </w:t>
      </w:r>
    </w:p>
    <w:p w14:paraId="08A8D049" w14:textId="77777777" w:rsidR="00825D5A" w:rsidRPr="003A2AB0" w:rsidRDefault="003A2AB0" w:rsidP="00825D5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A2AB0">
        <w:rPr>
          <w:rFonts w:ascii="Times New Roman" w:hAnsi="Times New Roman" w:cs="Times New Roman"/>
          <w:b/>
          <w:bCs/>
          <w:iCs/>
          <w:sz w:val="24"/>
          <w:szCs w:val="24"/>
        </w:rPr>
        <w:t>27.02.03 Автоматика и телемеханика на транспорте (железнодорожном транспорте)</w:t>
      </w:r>
    </w:p>
    <w:p w14:paraId="4F4B2C0D" w14:textId="77777777"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14:paraId="11E5DD05" w14:textId="77777777"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14:paraId="3A5CCAAE" w14:textId="77777777"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14:paraId="14D84217" w14:textId="3E44DE4A"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 w:rsidR="003A2AB0">
        <w:rPr>
          <w:rFonts w:ascii="Times New Roman" w:hAnsi="Times New Roman"/>
          <w:i/>
          <w:sz w:val="24"/>
        </w:rPr>
        <w:t>202</w:t>
      </w:r>
      <w:r w:rsidR="001C4C85">
        <w:rPr>
          <w:rFonts w:ascii="Times New Roman" w:hAnsi="Times New Roman"/>
          <w:i/>
          <w:sz w:val="24"/>
        </w:rPr>
        <w:t>3</w:t>
      </w:r>
      <w:r w:rsidRPr="00463984">
        <w:rPr>
          <w:rFonts w:ascii="Times New Roman" w:hAnsi="Times New Roman"/>
          <w:i/>
          <w:sz w:val="24"/>
        </w:rPr>
        <w:t>)</w:t>
      </w:r>
    </w:p>
    <w:p w14:paraId="476C2DC5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24A800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4DBBC7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298879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65793A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E875CC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FBD0C7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852894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7277C8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69E81A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FA3357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90813A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BA41D9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7CE904" w14:textId="77777777" w:rsidR="00825D5A" w:rsidRDefault="00825D5A" w:rsidP="00825D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404075B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825D5A" w14:paraId="1DAE7F3E" w14:textId="77777777" w:rsidTr="00825D5A">
        <w:tc>
          <w:tcPr>
            <w:tcW w:w="7526" w:type="dxa"/>
          </w:tcPr>
          <w:p w14:paraId="099B2426" w14:textId="77777777"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14:paraId="1FC68379" w14:textId="77777777" w:rsidR="00825D5A" w:rsidRDefault="00825D5A" w:rsidP="00C16FA4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14:paraId="7E9BB4A9" w14:textId="77777777" w:rsidTr="00825D5A">
        <w:tc>
          <w:tcPr>
            <w:tcW w:w="7526" w:type="dxa"/>
          </w:tcPr>
          <w:p w14:paraId="4A542F89" w14:textId="77777777"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14:paraId="1AB07596" w14:textId="77777777" w:rsidR="00825D5A" w:rsidRDefault="00C16FA4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825D5A" w14:paraId="40FEF599" w14:textId="77777777" w:rsidTr="00825D5A">
        <w:tc>
          <w:tcPr>
            <w:tcW w:w="7526" w:type="dxa"/>
          </w:tcPr>
          <w:p w14:paraId="366EA7F0" w14:textId="77777777"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14:paraId="4E2D756F" w14:textId="77777777" w:rsidR="00825D5A" w:rsidRDefault="00C16FA4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825D5A" w14:paraId="257358F1" w14:textId="77777777" w:rsidTr="00825D5A">
        <w:trPr>
          <w:trHeight w:val="670"/>
        </w:trPr>
        <w:tc>
          <w:tcPr>
            <w:tcW w:w="7526" w:type="dxa"/>
          </w:tcPr>
          <w:p w14:paraId="1020B2FF" w14:textId="77777777"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14:paraId="517F8DE5" w14:textId="77777777" w:rsidR="00825D5A" w:rsidRDefault="00810026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825D5A" w14:paraId="220E11C0" w14:textId="77777777" w:rsidTr="00825D5A">
        <w:tc>
          <w:tcPr>
            <w:tcW w:w="7526" w:type="dxa"/>
          </w:tcPr>
          <w:p w14:paraId="5527EBB8" w14:textId="77777777"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14:paraId="778AC755" w14:textId="77777777" w:rsidR="00825D5A" w:rsidRDefault="00810026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825D5A" w14:paraId="6F35E184" w14:textId="77777777" w:rsidTr="00825D5A">
        <w:tc>
          <w:tcPr>
            <w:tcW w:w="7526" w:type="dxa"/>
          </w:tcPr>
          <w:p w14:paraId="10CBAE9F" w14:textId="77777777" w:rsidR="00825D5A" w:rsidRPr="001B519F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6"/>
                <w:rFonts w:ascii="Times New Roman" w:hAnsi="Times New Roman" w:cs="Times New Roman"/>
                <w:b/>
                <w:sz w:val="24"/>
              </w:rPr>
              <w:t xml:space="preserve">5. </w:t>
            </w:r>
            <w:r w:rsidRPr="001B519F">
              <w:rPr>
                <w:rStyle w:val="16"/>
                <w:rFonts w:ascii="Times New Roman" w:hAnsi="Times New Roman" w:cs="Times New Roman"/>
                <w:b/>
                <w:sz w:val="24"/>
              </w:rPr>
              <w:t>ПЕРЕЧЕНЬ ИСПОЛЬЗУЕМЫХ МЕТОДОВ ОБУЧЕНИЯ</w:t>
            </w:r>
          </w:p>
          <w:p w14:paraId="70F6C241" w14:textId="77777777"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14:paraId="4587362B" w14:textId="77777777" w:rsidR="00825D5A" w:rsidRDefault="00810026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</w:tr>
    </w:tbl>
    <w:p w14:paraId="01197340" w14:textId="77777777" w:rsidR="00825D5A" w:rsidRPr="00C86CE4" w:rsidRDefault="00825D5A" w:rsidP="00C86CE4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C86CE4">
        <w:rPr>
          <w:rFonts w:ascii="Times New Roman" w:hAnsi="Times New Roman" w:cs="Times New Roman"/>
          <w:b/>
          <w:bCs/>
          <w:sz w:val="28"/>
          <w:szCs w:val="28"/>
        </w:rPr>
        <w:t xml:space="preserve">1 ПАСПОРТ РАБОЧЕЙ ПРОГРАММЫ </w:t>
      </w:r>
      <w:r w:rsidRPr="00C86CE4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14:paraId="4867201D" w14:textId="77777777" w:rsidR="00825D5A" w:rsidRPr="00C86CE4" w:rsidRDefault="00825D5A" w:rsidP="00C86CE4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6CE4">
        <w:rPr>
          <w:rFonts w:ascii="Times New Roman" w:hAnsi="Times New Roman" w:cs="Times New Roman"/>
          <w:b/>
          <w:bCs/>
          <w:sz w:val="28"/>
          <w:szCs w:val="28"/>
        </w:rPr>
        <w:t>Область применения рабочей программы</w:t>
      </w:r>
    </w:p>
    <w:p w14:paraId="3747C56A" w14:textId="5C13A04D" w:rsidR="005C00BE" w:rsidRDefault="003A2AB0" w:rsidP="005C00BE">
      <w:pPr>
        <w:tabs>
          <w:tab w:val="left" w:pos="0"/>
        </w:tabs>
        <w:spacing w:after="0" w:line="252" w:lineRule="auto"/>
        <w:ind w:firstLine="709"/>
        <w:jc w:val="both"/>
        <w:rPr>
          <w:rFonts w:ascii="Times New Roman" w:hAnsi="Times New Roman" w:cs="Times New Roman"/>
          <w:color w:val="FF0000"/>
          <w:spacing w:val="-2"/>
          <w:sz w:val="28"/>
          <w:szCs w:val="28"/>
        </w:rPr>
      </w:pPr>
      <w:r w:rsidRPr="00C86CE4">
        <w:rPr>
          <w:rFonts w:ascii="Times New Roman" w:hAnsi="Times New Roman" w:cs="Times New Roman"/>
          <w:bCs/>
          <w:iCs/>
          <w:sz w:val="28"/>
          <w:szCs w:val="28"/>
        </w:rPr>
        <w:t xml:space="preserve">Рабочая программа учебной дисциплины ОП.08 Цифровая схемотехника </w:t>
      </w:r>
      <w:r w:rsidR="005C00BE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8E4CCB" w:rsidRPr="008E4CCB">
        <w:rPr>
          <w:rFonts w:ascii="Times New Roman" w:eastAsia="Times New Roman" w:hAnsi="Times New Roman" w:cs="Times New Roman"/>
          <w:sz w:val="28"/>
          <w:szCs w:val="28"/>
        </w:rPr>
        <w:t>частью основной образовательной программы - программы подготовки специалистов среднего звена (далее – ООП-ППССЗ)</w:t>
      </w:r>
      <w:r w:rsidR="005C00BE">
        <w:rPr>
          <w:rFonts w:ascii="Times New Roman" w:hAnsi="Times New Roman" w:cs="Times New Roman"/>
          <w:sz w:val="28"/>
          <w:szCs w:val="28"/>
        </w:rPr>
        <w:t xml:space="preserve"> в соответствии с ФГОС для </w:t>
      </w:r>
      <w:r w:rsidR="005C00B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специальности </w:t>
      </w:r>
      <w:r w:rsidR="005C00BE">
        <w:rPr>
          <w:rFonts w:ascii="Times New Roman" w:hAnsi="Times New Roman" w:cs="Times New Roman"/>
          <w:bCs/>
          <w:iCs/>
          <w:sz w:val="28"/>
          <w:szCs w:val="28"/>
        </w:rPr>
        <w:t>27.02.03 Автоматика и телемеханика на транспорте (железнодорожном транспорте).</w:t>
      </w:r>
    </w:p>
    <w:p w14:paraId="576D4062" w14:textId="77777777" w:rsidR="005C00BE" w:rsidRDefault="005C00BE" w:rsidP="005C00BE">
      <w:pPr>
        <w:pStyle w:val="11"/>
        <w:shd w:val="clear" w:color="auto" w:fill="FFFFFF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6"/>
          <w:rFonts w:ascii="Times New Roman" w:hAnsi="Times New Roman"/>
          <w:sz w:val="28"/>
          <w:szCs w:val="28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14:paraId="19926DAC" w14:textId="77777777" w:rsidR="005C00BE" w:rsidRDefault="005C00BE" w:rsidP="005C00BE">
      <w:pPr>
        <w:shd w:val="clear" w:color="auto" w:fill="FFFFFF"/>
        <w:tabs>
          <w:tab w:val="left" w:pos="0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может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быть использована в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профессиональной подготовке, переподготовке и повышении квалификации </w:t>
      </w:r>
      <w:r>
        <w:rPr>
          <w:rFonts w:ascii="Times New Roman" w:hAnsi="Times New Roman" w:cs="Times New Roman"/>
          <w:spacing w:val="-1"/>
          <w:sz w:val="28"/>
          <w:szCs w:val="28"/>
        </w:rPr>
        <w:t>рабочих по профессиям:</w:t>
      </w:r>
    </w:p>
    <w:p w14:paraId="21861343" w14:textId="77777777" w:rsidR="005C00BE" w:rsidRDefault="005C00BE" w:rsidP="005C00BE">
      <w:pPr>
        <w:shd w:val="clear" w:color="auto" w:fill="FFFFFF"/>
        <w:tabs>
          <w:tab w:val="left" w:pos="0"/>
          <w:tab w:val="left" w:pos="1276"/>
        </w:tabs>
        <w:spacing w:after="0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Электромонтер по обслуживанию и ремонту устройств сигнализации, централизации и блокировки;</w:t>
      </w:r>
    </w:p>
    <w:p w14:paraId="2F9DB886" w14:textId="77777777" w:rsidR="005C00BE" w:rsidRDefault="005C00BE" w:rsidP="005C00BE">
      <w:pPr>
        <w:shd w:val="clear" w:color="auto" w:fill="FFFFFF"/>
        <w:tabs>
          <w:tab w:val="left" w:pos="0"/>
          <w:tab w:val="left" w:pos="1276"/>
        </w:tabs>
        <w:spacing w:after="0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Электромонтажник по сигнализации, централизации и блокировке.</w:t>
      </w:r>
    </w:p>
    <w:p w14:paraId="50BCB596" w14:textId="77777777" w:rsidR="00825D5A" w:rsidRPr="00C86CE4" w:rsidRDefault="00825D5A" w:rsidP="00C86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</w:p>
    <w:p w14:paraId="728F0B37" w14:textId="77777777" w:rsidR="00825D5A" w:rsidRPr="00C86CE4" w:rsidRDefault="00825D5A" w:rsidP="00C86CE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74AE2102" w14:textId="29FD6484" w:rsidR="00825D5A" w:rsidRPr="00C86CE4" w:rsidRDefault="00825D5A" w:rsidP="00C86CE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C86CE4">
        <w:rPr>
          <w:rFonts w:ascii="Times New Roman" w:hAnsi="Times New Roman" w:cs="Times New Roman"/>
          <w:b/>
          <w:bCs/>
          <w:sz w:val="28"/>
          <w:szCs w:val="28"/>
        </w:rPr>
        <w:t xml:space="preserve">1.2 Место учебной </w:t>
      </w:r>
      <w:r w:rsidR="002E403E" w:rsidRPr="00C86CE4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C86CE4">
        <w:rPr>
          <w:rFonts w:ascii="Times New Roman" w:hAnsi="Times New Roman" w:cs="Times New Roman"/>
          <w:b/>
          <w:bCs/>
          <w:sz w:val="28"/>
          <w:szCs w:val="28"/>
        </w:rPr>
        <w:t xml:space="preserve">исциплины в структуре ООП-ППССЗ: </w:t>
      </w:r>
    </w:p>
    <w:p w14:paraId="645BBB76" w14:textId="77777777" w:rsidR="008E4CCB" w:rsidRPr="008E4CCB" w:rsidRDefault="008E4CCB" w:rsidP="00DE0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Arial" w:hAnsi="Times New Roman" w:cs="Times New Roman"/>
          <w:bCs/>
          <w:iCs/>
          <w:sz w:val="28"/>
          <w:szCs w:val="28"/>
        </w:rPr>
      </w:pPr>
      <w:r w:rsidRPr="008E4CCB">
        <w:rPr>
          <w:rFonts w:ascii="Times New Roman" w:eastAsia="Arial" w:hAnsi="Times New Roman" w:cs="Times New Roman"/>
          <w:bCs/>
          <w:iCs/>
          <w:sz w:val="28"/>
          <w:szCs w:val="28"/>
        </w:rPr>
        <w:t>Учебная дисциплина ОП.08 Цифровая схемотехника является частью общепрофессионального цикла</w:t>
      </w:r>
      <w:r w:rsidRPr="008E4CCB">
        <w:rPr>
          <w:rFonts w:ascii="Times New Roman" w:eastAsia="Arial" w:hAnsi="Times New Roman" w:cs="Times New Roman"/>
          <w:sz w:val="28"/>
          <w:szCs w:val="28"/>
        </w:rPr>
        <w:t xml:space="preserve"> основной образовательной программы ООП-</w:t>
      </w:r>
      <w:r w:rsidRPr="008E4CCB">
        <w:rPr>
          <w:rFonts w:ascii="Times New Roman" w:eastAsia="Arial" w:hAnsi="Times New Roman" w:cs="Times New Roman"/>
          <w:bCs/>
          <w:iCs/>
          <w:sz w:val="28"/>
          <w:szCs w:val="28"/>
        </w:rPr>
        <w:t>ППССЗ в соответствии с ФГОС по специальности СПО 27.02.03 Автоматика и телемеханика на транспорте (железнодорожном транспорте).</w:t>
      </w:r>
    </w:p>
    <w:p w14:paraId="2F76A2D5" w14:textId="77777777" w:rsidR="00825D5A" w:rsidRPr="00C86CE4" w:rsidRDefault="00825D5A" w:rsidP="00C86CE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C86CE4">
        <w:rPr>
          <w:rFonts w:ascii="Times New Roman" w:hAnsi="Times New Roman" w:cs="Times New Roman"/>
          <w:b/>
          <w:bCs/>
          <w:sz w:val="28"/>
          <w:szCs w:val="28"/>
        </w:rPr>
        <w:t>1.3 Планируемые результаты освоения  учебной дисциплины:</w:t>
      </w:r>
    </w:p>
    <w:p w14:paraId="7551A309" w14:textId="77777777" w:rsidR="00825D5A" w:rsidRPr="00C86CE4" w:rsidRDefault="00825D5A" w:rsidP="00C8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CE4">
        <w:rPr>
          <w:rFonts w:ascii="Times New Roman" w:hAnsi="Times New Roman" w:cs="Times New Roman"/>
          <w:sz w:val="28"/>
          <w:szCs w:val="28"/>
        </w:rPr>
        <w:t>1.3.1В результате освоения учебной дисциплины обучающийся должен</w:t>
      </w:r>
    </w:p>
    <w:p w14:paraId="57E8926B" w14:textId="77777777" w:rsidR="00C86CE4" w:rsidRPr="00C86CE4" w:rsidRDefault="00C86CE4" w:rsidP="00C86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86CE4">
        <w:rPr>
          <w:rFonts w:ascii="Times New Roman" w:hAnsi="Times New Roman" w:cs="Times New Roman"/>
          <w:b/>
          <w:bCs/>
          <w:iCs/>
          <w:sz w:val="28"/>
          <w:szCs w:val="28"/>
        </w:rPr>
        <w:t>уметь</w:t>
      </w:r>
      <w:r w:rsidRPr="00C86CE4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14:paraId="10460058" w14:textId="77777777" w:rsidR="00C86CE4" w:rsidRPr="00C86CE4" w:rsidRDefault="00C86CE4" w:rsidP="00C86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86CE4">
        <w:rPr>
          <w:rFonts w:ascii="Times New Roman" w:hAnsi="Times New Roman" w:cs="Times New Roman"/>
          <w:iCs/>
          <w:sz w:val="28"/>
          <w:szCs w:val="28"/>
        </w:rPr>
        <w:t>–  использовать типовые средства вычислительной техники и программного обеспечения;</w:t>
      </w:r>
    </w:p>
    <w:p w14:paraId="6887F1E7" w14:textId="77777777" w:rsidR="00AA033A" w:rsidRPr="00C86CE4" w:rsidRDefault="00C86CE4" w:rsidP="00C86CE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C86CE4">
        <w:rPr>
          <w:rFonts w:ascii="Times New Roman" w:hAnsi="Times New Roman" w:cs="Times New Roman"/>
          <w:iCs/>
          <w:sz w:val="28"/>
          <w:szCs w:val="28"/>
        </w:rPr>
        <w:t>− проводить контроль и анализ процесса функционирования цифровых схемотехнических устройств по функциональным схемам.</w:t>
      </w:r>
    </w:p>
    <w:p w14:paraId="42582520" w14:textId="77777777" w:rsidR="00C86CE4" w:rsidRPr="00C86CE4" w:rsidRDefault="00C86CE4" w:rsidP="00C86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86CE4">
        <w:rPr>
          <w:rFonts w:ascii="Times New Roman" w:hAnsi="Times New Roman" w:cs="Times New Roman"/>
          <w:b/>
          <w:bCs/>
          <w:iCs/>
          <w:sz w:val="28"/>
          <w:szCs w:val="28"/>
        </w:rPr>
        <w:t>знать</w:t>
      </w:r>
      <w:r w:rsidRPr="00C86CE4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14:paraId="4A952048" w14:textId="77777777" w:rsidR="00C86CE4" w:rsidRPr="00C86CE4" w:rsidRDefault="00C86CE4" w:rsidP="00C86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86CE4">
        <w:rPr>
          <w:rFonts w:ascii="Times New Roman" w:hAnsi="Times New Roman" w:cs="Times New Roman"/>
          <w:iCs/>
          <w:sz w:val="28"/>
          <w:szCs w:val="28"/>
        </w:rPr>
        <w:t>– виды информации и способы ее представления в ЭВМ;</w:t>
      </w:r>
    </w:p>
    <w:p w14:paraId="560433F6" w14:textId="77777777" w:rsidR="00C86CE4" w:rsidRPr="00C86CE4" w:rsidRDefault="00C86CE4" w:rsidP="00C86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86CE4">
        <w:rPr>
          <w:rFonts w:ascii="Times New Roman" w:hAnsi="Times New Roman" w:cs="Times New Roman"/>
          <w:iCs/>
          <w:sz w:val="28"/>
          <w:szCs w:val="28"/>
        </w:rPr>
        <w:t>− алгоритмы функционирования цифровой схемотехники.</w:t>
      </w:r>
    </w:p>
    <w:p w14:paraId="7A4A3AFB" w14:textId="77777777" w:rsidR="00AA033A" w:rsidRPr="00C86CE4" w:rsidRDefault="00AA033A" w:rsidP="00C86C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CC5AE7D" w14:textId="77777777" w:rsidR="00825D5A" w:rsidRPr="00C86CE4" w:rsidRDefault="00825D5A" w:rsidP="00C86C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6CE4">
        <w:rPr>
          <w:rFonts w:ascii="Times New Roman" w:hAnsi="Times New Roman" w:cs="Times New Roman"/>
          <w:color w:val="000000"/>
          <w:sz w:val="28"/>
          <w:szCs w:val="28"/>
        </w:rPr>
        <w:t xml:space="preserve">1.3.2 В результате освоения </w:t>
      </w:r>
      <w:r w:rsidRPr="00C86CE4">
        <w:rPr>
          <w:rFonts w:ascii="Times New Roman" w:hAnsi="Times New Roman" w:cs="Times New Roman"/>
          <w:sz w:val="28"/>
          <w:szCs w:val="28"/>
        </w:rPr>
        <w:t>учебной дисциплины</w:t>
      </w:r>
      <w:r w:rsidR="00A87251">
        <w:rPr>
          <w:rFonts w:ascii="Times New Roman" w:hAnsi="Times New Roman" w:cs="Times New Roman"/>
          <w:sz w:val="28"/>
          <w:szCs w:val="28"/>
        </w:rPr>
        <w:t xml:space="preserve"> </w:t>
      </w:r>
      <w:r w:rsidRPr="00C86CE4">
        <w:rPr>
          <w:rFonts w:ascii="Times New Roman" w:hAnsi="Times New Roman" w:cs="Times New Roman"/>
          <w:color w:val="000000"/>
          <w:sz w:val="28"/>
          <w:szCs w:val="28"/>
        </w:rPr>
        <w:t>обучающийся должен сформировать следующие компетенции:</w:t>
      </w:r>
    </w:p>
    <w:p w14:paraId="16C3BC44" w14:textId="77777777" w:rsidR="00C86CE4" w:rsidRPr="00C86CE4" w:rsidRDefault="00C86CE4" w:rsidP="00C86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86CE4">
        <w:rPr>
          <w:rFonts w:ascii="Times New Roman" w:hAnsi="Times New Roman" w:cs="Times New Roman"/>
          <w:b/>
          <w:bCs/>
          <w:iCs/>
          <w:sz w:val="28"/>
          <w:szCs w:val="28"/>
        </w:rPr>
        <w:t>- общие:</w:t>
      </w:r>
    </w:p>
    <w:p w14:paraId="6E1A41C9" w14:textId="77777777" w:rsidR="00C86CE4" w:rsidRPr="00C86CE4" w:rsidRDefault="00C86CE4" w:rsidP="00C86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86CE4">
        <w:rPr>
          <w:rFonts w:ascii="Times New Roman" w:hAnsi="Times New Roman" w:cs="Times New Roman"/>
          <w:bCs/>
          <w:iCs/>
          <w:sz w:val="28"/>
          <w:szCs w:val="28"/>
        </w:rPr>
        <w:t xml:space="preserve">ОК.01 </w:t>
      </w:r>
      <w:r w:rsidRPr="00C86CE4">
        <w:rPr>
          <w:rFonts w:ascii="Times New Roman" w:hAnsi="Times New Roman" w:cs="Times New Roman"/>
          <w:sz w:val="28"/>
          <w:szCs w:val="28"/>
        </w:rPr>
        <w:t>Выбирать способы решения задач профессиональной деятельности применительно к различным контекстам</w:t>
      </w:r>
    </w:p>
    <w:p w14:paraId="02EC81A3" w14:textId="77777777" w:rsidR="00DE0D9E" w:rsidRPr="00C86CE4" w:rsidRDefault="00DE0D9E" w:rsidP="00DE0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CE4">
        <w:rPr>
          <w:rFonts w:ascii="Times New Roman" w:hAnsi="Times New Roman" w:cs="Times New Roman"/>
          <w:bCs/>
          <w:iCs/>
          <w:sz w:val="28"/>
          <w:szCs w:val="28"/>
        </w:rPr>
        <w:t>ОК.02</w:t>
      </w:r>
      <w:r w:rsidRPr="00C86C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Использовать современные средства </w:t>
      </w:r>
      <w:r w:rsidRPr="00C86CE4">
        <w:rPr>
          <w:rFonts w:ascii="Times New Roman" w:hAnsi="Times New Roman" w:cs="Times New Roman"/>
          <w:sz w:val="28"/>
          <w:szCs w:val="28"/>
        </w:rPr>
        <w:t>поиск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86CE4">
        <w:rPr>
          <w:rFonts w:ascii="Times New Roman" w:hAnsi="Times New Roman" w:cs="Times New Roman"/>
          <w:sz w:val="28"/>
          <w:szCs w:val="28"/>
        </w:rPr>
        <w:t>, анализ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86CE4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C86CE4">
        <w:rPr>
          <w:rFonts w:ascii="Times New Roman" w:hAnsi="Times New Roman" w:cs="Times New Roman"/>
          <w:sz w:val="28"/>
          <w:szCs w:val="28"/>
        </w:rPr>
        <w:t>интерпретаци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86CE4">
        <w:rPr>
          <w:rFonts w:ascii="Times New Roman" w:hAnsi="Times New Roman" w:cs="Times New Roman"/>
          <w:sz w:val="28"/>
          <w:szCs w:val="28"/>
        </w:rPr>
        <w:t xml:space="preserve"> информации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информационные технологии для </w:t>
      </w:r>
      <w:r w:rsidRPr="00C86CE4">
        <w:rPr>
          <w:rFonts w:ascii="Times New Roman" w:hAnsi="Times New Roman" w:cs="Times New Roman"/>
          <w:sz w:val="28"/>
          <w:szCs w:val="28"/>
        </w:rPr>
        <w:t>выполнения задач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0EB8B5F" w14:textId="77777777" w:rsidR="00C86CE4" w:rsidRPr="00C86CE4" w:rsidRDefault="00C86CE4" w:rsidP="00C86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86CE4">
        <w:rPr>
          <w:rFonts w:ascii="Times New Roman" w:hAnsi="Times New Roman" w:cs="Times New Roman"/>
          <w:b/>
          <w:bCs/>
          <w:iCs/>
          <w:sz w:val="28"/>
          <w:szCs w:val="28"/>
        </w:rPr>
        <w:t>- профессиональные:</w:t>
      </w:r>
    </w:p>
    <w:p w14:paraId="574E9C05" w14:textId="77777777" w:rsidR="00C86CE4" w:rsidRPr="00C86CE4" w:rsidRDefault="00C86CE4" w:rsidP="00C86CE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86CE4">
        <w:rPr>
          <w:rFonts w:ascii="Times New Roman" w:hAnsi="Times New Roman" w:cs="Times New Roman"/>
          <w:bCs/>
          <w:iCs/>
          <w:sz w:val="28"/>
          <w:szCs w:val="28"/>
        </w:rPr>
        <w:t>ПК1.1</w:t>
      </w:r>
      <w:r w:rsidRPr="00C86CE4">
        <w:rPr>
          <w:rFonts w:ascii="Times New Roman" w:hAnsi="Times New Roman" w:cs="Times New Roman"/>
          <w:sz w:val="28"/>
          <w:szCs w:val="28"/>
        </w:rPr>
        <w:t xml:space="preserve"> Анализировать работу станционных, перегонных, микропроцессорных и диагностических систем автоматики по принципиальным схемам</w:t>
      </w:r>
    </w:p>
    <w:p w14:paraId="7DC4523D" w14:textId="77777777" w:rsidR="00AA033A" w:rsidRPr="00C86CE4" w:rsidRDefault="00AA033A" w:rsidP="00C86C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DFA6193" w14:textId="77777777" w:rsidR="00825D5A" w:rsidRPr="00EE1A7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14:paraId="697E365E" w14:textId="77777777" w:rsidR="00825D5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учебной дисциплины 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>и виды учебной работы</w:t>
      </w:r>
    </w:p>
    <w:p w14:paraId="29F8988E" w14:textId="77777777"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2233"/>
      </w:tblGrid>
      <w:tr w:rsidR="00825D5A" w:rsidRPr="005A6B34" w14:paraId="0B84D623" w14:textId="77777777" w:rsidTr="00825D5A">
        <w:trPr>
          <w:trHeight w:val="460"/>
        </w:trPr>
        <w:tc>
          <w:tcPr>
            <w:tcW w:w="7690" w:type="dxa"/>
            <w:vAlign w:val="center"/>
          </w:tcPr>
          <w:p w14:paraId="41014259" w14:textId="77777777" w:rsidR="00825D5A" w:rsidRPr="005A6B3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14:paraId="685B241A" w14:textId="77777777" w:rsidR="00825D5A" w:rsidRPr="002D1F26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825D5A" w:rsidRPr="005A6B34" w14:paraId="63554BBB" w14:textId="77777777" w:rsidTr="00825D5A">
        <w:trPr>
          <w:trHeight w:val="285"/>
        </w:trPr>
        <w:tc>
          <w:tcPr>
            <w:tcW w:w="7690" w:type="dxa"/>
          </w:tcPr>
          <w:p w14:paraId="0217A448" w14:textId="77777777"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14:paraId="60060E09" w14:textId="77777777" w:rsidR="00825D5A" w:rsidRPr="002C550E" w:rsidRDefault="002C2B66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</w:t>
            </w:r>
          </w:p>
        </w:tc>
      </w:tr>
      <w:tr w:rsidR="00825D5A" w:rsidRPr="005A6B34" w14:paraId="2BE97CAE" w14:textId="77777777" w:rsidTr="00825D5A">
        <w:tc>
          <w:tcPr>
            <w:tcW w:w="7690" w:type="dxa"/>
          </w:tcPr>
          <w:p w14:paraId="5A473B52" w14:textId="77777777"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14:paraId="79BB9253" w14:textId="77777777" w:rsidR="00825D5A" w:rsidRPr="002C550E" w:rsidRDefault="00432DC6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825D5A" w:rsidRPr="005A6B34" w14:paraId="791F4171" w14:textId="77777777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14:paraId="3760E2DF" w14:textId="77777777"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1AEC5FAD" w14:textId="77777777"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30AC8" w:rsidRPr="005A6B34" w14:paraId="36A0B5BC" w14:textId="77777777" w:rsidTr="00825D5A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14:paraId="3F1E84D6" w14:textId="77777777" w:rsidR="00230AC8" w:rsidRPr="0074779E" w:rsidRDefault="00230AC8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14:paraId="10DAD817" w14:textId="77777777" w:rsidR="00230AC8" w:rsidRDefault="00230AC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230AC8" w:rsidRPr="005A6B34" w14:paraId="1145A972" w14:textId="77777777" w:rsidTr="00825D5A">
        <w:tc>
          <w:tcPr>
            <w:tcW w:w="7690" w:type="dxa"/>
          </w:tcPr>
          <w:p w14:paraId="4E68BCCC" w14:textId="77777777" w:rsidR="00230AC8" w:rsidRPr="005A6B34" w:rsidRDefault="00230AC8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14:paraId="231FAD3C" w14:textId="77777777" w:rsidR="00230AC8" w:rsidRDefault="00230AC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30AC8" w:rsidRPr="005A6B34" w14:paraId="1C43F352" w14:textId="77777777" w:rsidTr="00825D5A">
        <w:tc>
          <w:tcPr>
            <w:tcW w:w="7690" w:type="dxa"/>
          </w:tcPr>
          <w:p w14:paraId="38823B4E" w14:textId="77777777" w:rsidR="00230AC8" w:rsidRPr="0074779E" w:rsidRDefault="00230AC8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233" w:type="dxa"/>
          </w:tcPr>
          <w:p w14:paraId="7729DE59" w14:textId="77777777" w:rsidR="00230AC8" w:rsidRPr="00357AAA" w:rsidRDefault="00230AC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A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30AC8" w:rsidRPr="005A6B34" w14:paraId="7C0CA97B" w14:textId="77777777" w:rsidTr="00825D5A">
        <w:tc>
          <w:tcPr>
            <w:tcW w:w="7690" w:type="dxa"/>
          </w:tcPr>
          <w:p w14:paraId="75DA5558" w14:textId="77777777" w:rsidR="00230AC8" w:rsidRPr="005A6B34" w:rsidRDefault="00230AC8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14:paraId="540918E3" w14:textId="05026D60" w:rsidR="00230AC8" w:rsidRPr="00357AAA" w:rsidRDefault="008E4CCB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A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230AC8" w:rsidRPr="005A6B34" w14:paraId="6E790EC5" w14:textId="77777777" w:rsidTr="00825D5A">
        <w:tc>
          <w:tcPr>
            <w:tcW w:w="7690" w:type="dxa"/>
          </w:tcPr>
          <w:p w14:paraId="0CCEDEE7" w14:textId="77777777" w:rsidR="00230AC8" w:rsidRPr="005A6B34" w:rsidRDefault="00230AC8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</w:tcPr>
          <w:p w14:paraId="774A0A46" w14:textId="77777777" w:rsidR="00230AC8" w:rsidRPr="00357AAA" w:rsidRDefault="00230AC8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30AC8" w:rsidRPr="005A6B34" w14:paraId="40449FCB" w14:textId="77777777" w:rsidTr="00825D5A">
        <w:tc>
          <w:tcPr>
            <w:tcW w:w="7690" w:type="dxa"/>
          </w:tcPr>
          <w:p w14:paraId="353898C6" w14:textId="77777777" w:rsidR="00230AC8" w:rsidRPr="002A76F6" w:rsidRDefault="00230AC8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2233" w:type="dxa"/>
          </w:tcPr>
          <w:p w14:paraId="5749AB7C" w14:textId="5AC2F9BA" w:rsidR="00230AC8" w:rsidRPr="00357AAA" w:rsidRDefault="008E4CCB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7AA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230AC8" w:rsidRPr="005A6B34" w14:paraId="278266F9" w14:textId="77777777" w:rsidTr="00825D5A">
        <w:tc>
          <w:tcPr>
            <w:tcW w:w="9923" w:type="dxa"/>
            <w:gridSpan w:val="2"/>
          </w:tcPr>
          <w:p w14:paraId="23B3103B" w14:textId="052CB513" w:rsidR="00230AC8" w:rsidRPr="00432DC6" w:rsidRDefault="00230AC8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 аттестация в форме экзамена (4 семестр</w:t>
            </w:r>
            <w:r w:rsidRPr="00357AA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  <w:r w:rsidR="00432DC6" w:rsidRPr="00357AA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                              </w:t>
            </w:r>
            <w:r w:rsidR="008E4CCB" w:rsidRPr="00357AA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12</w:t>
            </w:r>
          </w:p>
        </w:tc>
      </w:tr>
    </w:tbl>
    <w:p w14:paraId="50B5397F" w14:textId="77777777" w:rsidR="00825D5A" w:rsidRDefault="00825D5A" w:rsidP="00825D5A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4CE80833" w14:textId="77777777" w:rsidR="00825D5A" w:rsidRDefault="00825D5A" w:rsidP="00825D5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8F5AAD" w14:textId="77777777" w:rsidR="00825D5A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14:paraId="229689FF" w14:textId="77777777" w:rsidR="00825D5A" w:rsidRPr="00D25609" w:rsidRDefault="00825D5A" w:rsidP="00825D5A">
      <w:pPr>
        <w:rPr>
          <w:rFonts w:ascii="Times New Roman" w:hAnsi="Times New Roman" w:cs="Times New Roman"/>
          <w:sz w:val="24"/>
          <w:szCs w:val="24"/>
        </w:rPr>
        <w:sectPr w:rsidR="00825D5A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14:paraId="0438CBE4" w14:textId="77777777" w:rsidR="00825D5A" w:rsidRPr="002C2B66" w:rsidRDefault="00825D5A" w:rsidP="00825D5A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C2B66">
        <w:rPr>
          <w:rFonts w:ascii="Times New Roman" w:hAnsi="Times New Roman" w:cs="Times New Roman"/>
          <w:b/>
          <w:bCs/>
          <w:sz w:val="24"/>
          <w:szCs w:val="24"/>
        </w:rPr>
        <w:t>2.2. Тематический план и содержание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3"/>
        <w:gridCol w:w="8996"/>
        <w:gridCol w:w="1165"/>
        <w:gridCol w:w="2038"/>
        <w:gridCol w:w="303"/>
      </w:tblGrid>
      <w:tr w:rsidR="002C2B66" w:rsidRPr="002C2B66" w14:paraId="58D4ED8A" w14:textId="77777777" w:rsidTr="00575DF0">
        <w:tc>
          <w:tcPr>
            <w:tcW w:w="921" w:type="pct"/>
            <w:vAlign w:val="center"/>
          </w:tcPr>
          <w:p w14:paraId="11F28B8D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935" w:type="pct"/>
            <w:vAlign w:val="center"/>
          </w:tcPr>
          <w:p w14:paraId="20E049A9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 и  формы организации деятельности</w:t>
            </w:r>
          </w:p>
          <w:p w14:paraId="57769D07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</w:p>
        </w:tc>
        <w:tc>
          <w:tcPr>
            <w:tcW w:w="380" w:type="pct"/>
            <w:vAlign w:val="center"/>
          </w:tcPr>
          <w:p w14:paraId="7C72FE11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в часах</w:t>
            </w:r>
          </w:p>
        </w:tc>
        <w:tc>
          <w:tcPr>
            <w:tcW w:w="764" w:type="pct"/>
            <w:gridSpan w:val="2"/>
            <w:vAlign w:val="center"/>
          </w:tcPr>
          <w:p w14:paraId="6289BAEC" w14:textId="77777777" w:rsidR="002C2B66" w:rsidRPr="002C2B66" w:rsidRDefault="002C2B66" w:rsidP="00810026">
            <w:pPr>
              <w:tabs>
                <w:tab w:val="left" w:pos="0"/>
                <w:tab w:val="left" w:pos="14601"/>
                <w:tab w:val="left" w:pos="14656"/>
                <w:tab w:val="left" w:pos="147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2C2B66" w:rsidRPr="002C2B66" w14:paraId="61506313" w14:textId="77777777" w:rsidTr="00575DF0">
        <w:tc>
          <w:tcPr>
            <w:tcW w:w="921" w:type="pct"/>
          </w:tcPr>
          <w:p w14:paraId="7BA99FFF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35" w:type="pct"/>
          </w:tcPr>
          <w:p w14:paraId="356BE3D0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0" w:type="pct"/>
          </w:tcPr>
          <w:p w14:paraId="070F64E1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64" w:type="pct"/>
            <w:gridSpan w:val="2"/>
          </w:tcPr>
          <w:p w14:paraId="749DB5B2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2C2B66" w:rsidRPr="002C2B66" w14:paraId="32C57E02" w14:textId="77777777" w:rsidTr="00575DF0">
        <w:trPr>
          <w:trHeight w:val="375"/>
        </w:trPr>
        <w:tc>
          <w:tcPr>
            <w:tcW w:w="3856" w:type="pct"/>
            <w:gridSpan w:val="2"/>
          </w:tcPr>
          <w:p w14:paraId="63F5C204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Арифметические основы цифровой схемотехники</w:t>
            </w:r>
          </w:p>
        </w:tc>
        <w:tc>
          <w:tcPr>
            <w:tcW w:w="380" w:type="pct"/>
          </w:tcPr>
          <w:p w14:paraId="662105CB" w14:textId="77777777" w:rsidR="002C2B66" w:rsidRPr="00A9675C" w:rsidRDefault="00A9675C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764" w:type="pct"/>
            <w:gridSpan w:val="2"/>
          </w:tcPr>
          <w:p w14:paraId="1BE81DA2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6D63AB69" w14:textId="77777777" w:rsidTr="00575DF0">
        <w:tc>
          <w:tcPr>
            <w:tcW w:w="921" w:type="pct"/>
            <w:vMerge w:val="restart"/>
          </w:tcPr>
          <w:p w14:paraId="5D7FE85E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1.1. Формы представления числовой информации в цифровых устройствах</w:t>
            </w:r>
          </w:p>
        </w:tc>
        <w:tc>
          <w:tcPr>
            <w:tcW w:w="2935" w:type="pct"/>
          </w:tcPr>
          <w:p w14:paraId="0F024F98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0" w:type="pct"/>
          </w:tcPr>
          <w:p w14:paraId="66B42DD8" w14:textId="1C6AA9FA" w:rsidR="002C2B66" w:rsidRPr="00F67D62" w:rsidRDefault="00F67D62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4" w:type="pct"/>
            <w:gridSpan w:val="2"/>
            <w:vMerge w:val="restart"/>
          </w:tcPr>
          <w:p w14:paraId="473314A3" w14:textId="77777777" w:rsidR="00175B12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DAB7F5E" w14:textId="77777777" w:rsidR="00175B12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294F9714" w14:textId="0741FDF0" w:rsidR="002C2B66" w:rsidRPr="002C2B66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2C2B66" w:rsidRPr="002C2B66" w14:paraId="3AC72BB4" w14:textId="77777777" w:rsidTr="00575DF0">
        <w:tc>
          <w:tcPr>
            <w:tcW w:w="921" w:type="pct"/>
            <w:vMerge/>
          </w:tcPr>
          <w:p w14:paraId="23B3D07C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14:paraId="4451E9E8" w14:textId="77777777" w:rsidR="002C2B66" w:rsidRPr="002C2B66" w:rsidRDefault="00A9675C" w:rsidP="008100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75C">
              <w:rPr>
                <w:rFonts w:ascii="Times New Roman" w:hAnsi="Times New Roman" w:cs="Times New Roman"/>
                <w:sz w:val="24"/>
                <w:szCs w:val="24"/>
              </w:rPr>
              <w:t xml:space="preserve">Задачи и структура дисциплины. Содержание тем дисциплины. Значение дисциплины на современном этапе развития общества и в системе подготовки специалистов по автоматике и телемеханике на железнодорожном транспорте. </w:t>
            </w:r>
            <w:r w:rsidR="002C2B66" w:rsidRPr="002C2B66">
              <w:rPr>
                <w:rFonts w:ascii="Times New Roman" w:hAnsi="Times New Roman" w:cs="Times New Roman"/>
                <w:sz w:val="24"/>
                <w:szCs w:val="24"/>
              </w:rPr>
              <w:t>Основные особенности систем счисления для представления (записи) информации в устройствах цифровой схемотехники (двоичная, двоично-десятичная, восьмеричная, шестнадцатеричная системы счисления).</w:t>
            </w:r>
          </w:p>
          <w:p w14:paraId="1587405A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Форматы представления и передачи информации для цифровых устройств. Понятие бита, байта, машинного слова. Математический и машинный способы записи двоичных чисел. Формы представления чисел с фиксированной и плавающей запятой. Понятие о разрядной сетке. Представление положительных и отрицательных двоичных чисел в прямом, обратном, дополнительном и модифицированном кодах со знаковым и без знакового разряда</w:t>
            </w:r>
          </w:p>
        </w:tc>
        <w:tc>
          <w:tcPr>
            <w:tcW w:w="380" w:type="pct"/>
          </w:tcPr>
          <w:p w14:paraId="00BC72B9" w14:textId="77777777" w:rsidR="002C2B66" w:rsidRPr="00A9675C" w:rsidRDefault="00A9675C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14:paraId="5889D542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2038A3DC" w14:textId="77777777" w:rsidTr="00575DF0">
        <w:tc>
          <w:tcPr>
            <w:tcW w:w="921" w:type="pct"/>
            <w:vMerge/>
          </w:tcPr>
          <w:p w14:paraId="05E47ED2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14:paraId="29E1FD61" w14:textId="77777777"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числе, практических занятий</w:t>
            </w:r>
          </w:p>
        </w:tc>
        <w:tc>
          <w:tcPr>
            <w:tcW w:w="380" w:type="pct"/>
          </w:tcPr>
          <w:p w14:paraId="5DC249D4" w14:textId="77777777" w:rsidR="002C2B66" w:rsidRPr="00A9675C" w:rsidRDefault="00A9675C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764" w:type="pct"/>
            <w:gridSpan w:val="2"/>
            <w:vMerge/>
          </w:tcPr>
          <w:p w14:paraId="019730D2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63E99F6C" w14:textId="77777777" w:rsidTr="00575DF0">
        <w:tc>
          <w:tcPr>
            <w:tcW w:w="921" w:type="pct"/>
            <w:vMerge/>
          </w:tcPr>
          <w:p w14:paraId="37F2F1E9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14:paraId="7E374574" w14:textId="77777777"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1.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 Кодирование целых, дробных и смешанных чисел в различных системах счисления.</w:t>
            </w:r>
          </w:p>
        </w:tc>
        <w:tc>
          <w:tcPr>
            <w:tcW w:w="380" w:type="pct"/>
          </w:tcPr>
          <w:p w14:paraId="29707884" w14:textId="77777777" w:rsidR="002C2B66" w:rsidRPr="00A9675C" w:rsidRDefault="00A9675C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14:paraId="5ACC1FB7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72FB6751" w14:textId="77777777" w:rsidTr="00575DF0">
        <w:tc>
          <w:tcPr>
            <w:tcW w:w="921" w:type="pct"/>
            <w:vMerge/>
          </w:tcPr>
          <w:p w14:paraId="1495DA50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14:paraId="53E4EE00" w14:textId="77777777"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2.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Кодирование положительных и отрицательных двоичных чисел в прямом, обратном, дополнительном и модифицированном кодах со знаковым и без знакового разряда»</w:t>
            </w:r>
          </w:p>
        </w:tc>
        <w:tc>
          <w:tcPr>
            <w:tcW w:w="380" w:type="pct"/>
          </w:tcPr>
          <w:p w14:paraId="108B6605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14:paraId="4ED5967F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57A10448" w14:textId="77777777" w:rsidTr="00575DF0">
        <w:tc>
          <w:tcPr>
            <w:tcW w:w="921" w:type="pct"/>
            <w:vMerge w:val="restart"/>
          </w:tcPr>
          <w:p w14:paraId="31B77ED2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 Арифметические операции с кодированными числами</w:t>
            </w:r>
          </w:p>
        </w:tc>
        <w:tc>
          <w:tcPr>
            <w:tcW w:w="2935" w:type="pct"/>
          </w:tcPr>
          <w:p w14:paraId="67890372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0" w:type="pct"/>
          </w:tcPr>
          <w:p w14:paraId="0E561F5B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4" w:type="pct"/>
            <w:gridSpan w:val="2"/>
            <w:vMerge w:val="restart"/>
          </w:tcPr>
          <w:p w14:paraId="727D338F" w14:textId="77777777" w:rsidR="00175B12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82FE4AB" w14:textId="77777777" w:rsidR="00175B12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18FDB1F7" w14:textId="7064475D" w:rsidR="002C2B66" w:rsidRPr="002C2B66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2C2B66" w:rsidRPr="002C2B66" w14:paraId="1D018DAE" w14:textId="77777777" w:rsidTr="00575DF0">
        <w:tc>
          <w:tcPr>
            <w:tcW w:w="921" w:type="pct"/>
            <w:vMerge/>
          </w:tcPr>
          <w:p w14:paraId="572E16CC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14:paraId="1E2D6561" w14:textId="77777777"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Особенности выполнения арифметических операций с многоразрядными двоичными кодированными числами (сложение, вычитание, умножение и деление) со знаковым и без знакового разряда. </w:t>
            </w:r>
          </w:p>
          <w:p w14:paraId="4E9708D6" w14:textId="77777777" w:rsid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Правила и последовательность выполнения арифметических операций с кодированными двоичными числами с фиксированной и плавающей запятой в прямом, обратном, дополнительном и модифицированном коде со знаковым и без знакового разряда. Сложение и вычитание кодированных двоично-десятичных чисел со знаковым и без знакового разряда</w:t>
            </w:r>
          </w:p>
          <w:p w14:paraId="133AE857" w14:textId="77777777" w:rsidR="00A9675C" w:rsidRPr="002C2B66" w:rsidRDefault="00A9675C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pct"/>
          </w:tcPr>
          <w:p w14:paraId="55F008FA" w14:textId="77777777" w:rsidR="002C2B66" w:rsidRPr="00A9675C" w:rsidRDefault="00A9675C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14:paraId="74954193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25820A80" w14:textId="77777777" w:rsidTr="00575DF0">
        <w:tc>
          <w:tcPr>
            <w:tcW w:w="921" w:type="pct"/>
            <w:vMerge/>
          </w:tcPr>
          <w:p w14:paraId="5FA507A1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14:paraId="592286E6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числе, практических занятий</w:t>
            </w:r>
          </w:p>
        </w:tc>
        <w:tc>
          <w:tcPr>
            <w:tcW w:w="380" w:type="pct"/>
          </w:tcPr>
          <w:p w14:paraId="1C9E1679" w14:textId="77777777" w:rsidR="002C2B66" w:rsidRPr="00A9675C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75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14:paraId="77D0EF87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29B32F61" w14:textId="77777777" w:rsidTr="00575DF0">
        <w:tc>
          <w:tcPr>
            <w:tcW w:w="921" w:type="pct"/>
            <w:vMerge/>
          </w:tcPr>
          <w:p w14:paraId="08D99F1A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14:paraId="1FB970AE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3.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арифметических операций с многоразрядными двоичными кодированными числами со знаковым и без знакового разряда.</w:t>
            </w:r>
          </w:p>
        </w:tc>
        <w:tc>
          <w:tcPr>
            <w:tcW w:w="380" w:type="pct"/>
          </w:tcPr>
          <w:p w14:paraId="28247A96" w14:textId="77777777" w:rsidR="002C2B66" w:rsidRPr="00A9675C" w:rsidRDefault="00A9675C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14:paraId="1A7F88E3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2178A778" w14:textId="77777777" w:rsidTr="00575DF0">
        <w:trPr>
          <w:trHeight w:val="391"/>
        </w:trPr>
        <w:tc>
          <w:tcPr>
            <w:tcW w:w="3856" w:type="pct"/>
            <w:gridSpan w:val="2"/>
          </w:tcPr>
          <w:p w14:paraId="5A2D5795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Логические основы цифровой схемотехники</w:t>
            </w:r>
          </w:p>
        </w:tc>
        <w:tc>
          <w:tcPr>
            <w:tcW w:w="380" w:type="pct"/>
            <w:shd w:val="clear" w:color="auto" w:fill="auto"/>
          </w:tcPr>
          <w:p w14:paraId="1885C393" w14:textId="5F3A62C7" w:rsidR="002C2B66" w:rsidRPr="002C2B66" w:rsidRDefault="00F67D62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64" w:type="pct"/>
            <w:gridSpan w:val="2"/>
          </w:tcPr>
          <w:p w14:paraId="5EACAD13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3D8B4F07" w14:textId="77777777" w:rsidTr="00575DF0">
        <w:tc>
          <w:tcPr>
            <w:tcW w:w="921" w:type="pct"/>
            <w:vMerge w:val="restart"/>
          </w:tcPr>
          <w:p w14:paraId="2CBD59D9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2.1. Функциональная логики</w:t>
            </w:r>
          </w:p>
        </w:tc>
        <w:tc>
          <w:tcPr>
            <w:tcW w:w="2935" w:type="pct"/>
          </w:tcPr>
          <w:p w14:paraId="772C9699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0" w:type="pct"/>
          </w:tcPr>
          <w:p w14:paraId="049A5157" w14:textId="161C50BF" w:rsidR="002C2B66" w:rsidRPr="002C2B66" w:rsidRDefault="00F67D62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64" w:type="pct"/>
            <w:gridSpan w:val="2"/>
            <w:vMerge w:val="restart"/>
          </w:tcPr>
          <w:p w14:paraId="1E8BBC7F" w14:textId="77777777" w:rsidR="00175B12" w:rsidRPr="00175B12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1CB18B2" w14:textId="77777777" w:rsidR="00175B12" w:rsidRPr="00175B12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B12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2F2F1D7F" w14:textId="177F4639" w:rsidR="002C2B66" w:rsidRPr="002C2B66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B12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2C2B66" w:rsidRPr="002C2B66" w14:paraId="3C8B2923" w14:textId="77777777" w:rsidTr="00575DF0">
        <w:tc>
          <w:tcPr>
            <w:tcW w:w="921" w:type="pct"/>
            <w:vMerge/>
          </w:tcPr>
          <w:p w14:paraId="24639ABC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14:paraId="1C33D3F3" w14:textId="77777777" w:rsidR="002C2B66" w:rsidRPr="002C2B66" w:rsidRDefault="002C2B66" w:rsidP="0081002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Физическое представление логических значений двоичных чисел электрическими сигналами. Понятие о комбинационной схеме и цифровом автомате. Булевы (переключательные) функции, их количество и способы задания, существен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ные и фиктивные переменные. </w:t>
            </w:r>
          </w:p>
          <w:p w14:paraId="0B56C6DB" w14:textId="77777777" w:rsidR="002C2B66" w:rsidRPr="002C2B66" w:rsidRDefault="002C2B66" w:rsidP="0081002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Способы представления логических переключательных функций: высказывание (словесное и письменное), табличное (понятие о таблицах истинности) и аналитическая запись (запись формулой). Элементарные (основные, базисные функции И, ИЛИ, НЕ) и комбинационные (универсальные, базовые) логические функции одной и двух переменных, их функциональная запись через дизъюнкцию, конъюнкцию и инверсию. Понятие высказывания. Операции импликации, эквивалентности и суммы по модулю 2, их свойства.</w:t>
            </w:r>
          </w:p>
          <w:p w14:paraId="1B176E2B" w14:textId="77777777"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Таблицы истинности для основных (базисных) и универсальных (базовых) логических функций. Релейно-контактный аналог элементарных и комбинационных логических функций. </w:t>
            </w:r>
          </w:p>
          <w:p w14:paraId="6CEA1A58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Применение законов, тождеств и правил алгебры логики для записи и преобразования переключательных функций. Условное графическое обозначение (УГО) основных (базисных) и универсальных (базовых) логических элементов для реализации элементарных и комбинационных функций</w:t>
            </w:r>
          </w:p>
        </w:tc>
        <w:tc>
          <w:tcPr>
            <w:tcW w:w="380" w:type="pct"/>
          </w:tcPr>
          <w:p w14:paraId="6C01A10B" w14:textId="77777777" w:rsidR="002C2B66" w:rsidRPr="00A9675C" w:rsidRDefault="00A9675C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14:paraId="158C2599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2B66" w:rsidRPr="002C2B66" w14:paraId="3B993013" w14:textId="77777777" w:rsidTr="00575DF0">
        <w:tc>
          <w:tcPr>
            <w:tcW w:w="921" w:type="pct"/>
            <w:vMerge/>
          </w:tcPr>
          <w:p w14:paraId="41B5F34A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14:paraId="7C4333F9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="00A9675C"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 Минимизация логических функций</w:t>
            </w:r>
          </w:p>
        </w:tc>
        <w:tc>
          <w:tcPr>
            <w:tcW w:w="380" w:type="pct"/>
          </w:tcPr>
          <w:p w14:paraId="392DCC59" w14:textId="4053D887" w:rsidR="002C2B66" w:rsidRPr="00A9675C" w:rsidRDefault="00BD2B2E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4" w:type="pct"/>
            <w:gridSpan w:val="2"/>
            <w:vMerge/>
          </w:tcPr>
          <w:p w14:paraId="2D053399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4F83E5C0" w14:textId="77777777" w:rsidTr="00575DF0">
        <w:tc>
          <w:tcPr>
            <w:tcW w:w="921" w:type="pct"/>
            <w:vMerge/>
          </w:tcPr>
          <w:p w14:paraId="7ED62B48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14:paraId="794755F3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числе, практических занятий</w:t>
            </w:r>
          </w:p>
        </w:tc>
        <w:tc>
          <w:tcPr>
            <w:tcW w:w="380" w:type="pct"/>
          </w:tcPr>
          <w:p w14:paraId="40B94197" w14:textId="77777777" w:rsidR="002C2B66" w:rsidRPr="00A9675C" w:rsidRDefault="00A9675C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967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14:paraId="1E161081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0EEDE9CE" w14:textId="77777777" w:rsidTr="00575DF0">
        <w:tc>
          <w:tcPr>
            <w:tcW w:w="921" w:type="pct"/>
            <w:vMerge/>
          </w:tcPr>
          <w:p w14:paraId="1211DC22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14:paraId="5236AE9C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4.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 Формы представления функций алгебры логики и их минимизация.</w:t>
            </w:r>
          </w:p>
        </w:tc>
        <w:tc>
          <w:tcPr>
            <w:tcW w:w="380" w:type="pct"/>
          </w:tcPr>
          <w:p w14:paraId="16D58199" w14:textId="77777777" w:rsidR="002C2B66" w:rsidRPr="00A9675C" w:rsidRDefault="00A9675C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9675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14:paraId="17D985C7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2DA0D7B2" w14:textId="77777777" w:rsidTr="00575DF0">
        <w:trPr>
          <w:trHeight w:val="126"/>
        </w:trPr>
        <w:tc>
          <w:tcPr>
            <w:tcW w:w="921" w:type="pct"/>
            <w:vMerge w:val="restart"/>
          </w:tcPr>
          <w:p w14:paraId="582F3463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2.2. Основы синтеза цифровых логических устройств</w:t>
            </w:r>
          </w:p>
        </w:tc>
        <w:tc>
          <w:tcPr>
            <w:tcW w:w="2935" w:type="pct"/>
            <w:tcBorders>
              <w:bottom w:val="single" w:sz="4" w:space="0" w:color="auto"/>
            </w:tcBorders>
          </w:tcPr>
          <w:p w14:paraId="25F9AEC8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0" w:type="pct"/>
          </w:tcPr>
          <w:p w14:paraId="76B2E8F3" w14:textId="112B6CFE" w:rsidR="002C2B66" w:rsidRPr="002C2B66" w:rsidRDefault="00F67D62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pct"/>
            <w:gridSpan w:val="2"/>
            <w:vMerge w:val="restart"/>
          </w:tcPr>
          <w:p w14:paraId="689341EF" w14:textId="74555692" w:rsidR="00175B12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ADB23BC" w14:textId="33F6AF5A" w:rsidR="00175B12" w:rsidRDefault="002C2B66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175B12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</w:t>
            </w:r>
            <w:r w:rsidR="00175B12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14:paraId="489F9841" w14:textId="7708E236" w:rsidR="002C2B66" w:rsidRPr="002C2B66" w:rsidRDefault="002C2B66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175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</w:tr>
      <w:tr w:rsidR="002C2B66" w:rsidRPr="002C2B66" w14:paraId="63441B90" w14:textId="77777777" w:rsidTr="00575DF0">
        <w:tc>
          <w:tcPr>
            <w:tcW w:w="921" w:type="pct"/>
            <w:vMerge/>
          </w:tcPr>
          <w:p w14:paraId="0E7F9897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pct"/>
            <w:tcBorders>
              <w:bottom w:val="single" w:sz="4" w:space="0" w:color="auto"/>
            </w:tcBorders>
          </w:tcPr>
          <w:p w14:paraId="500D92ED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Алгоритм перехода от высказывания к табличной и функциональной аналитической форме записи переключательных функций. Основы аналитического и графического (карты Карно) способов минимизации функций. Методика перехода от нормальной к совершенным формам записи переключательных функций при аналитическом и графическом способах.</w:t>
            </w:r>
          </w:p>
          <w:p w14:paraId="33CA5F2C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Основы синтеза и анализа комбинационных логических схем. Алгоритм перехода от высказывания к табличной и функциональной аналитической форме записи переключательных функций. Специальные разложения ПФ. Не полностью определенные (частные) ПФ. Построение функциональной схемы логического устройства методом синтеза. Синтез не полностью заданных логических функций. Понятие о запрещенных и неопределенных наборах аргументов элементарных функций. Анализ функциональных схем логических устройств. Некоторые особенности построения схем логических устройств. Техническая реализация — построение логических схем по переключательным функциям. Особенности построения логических устройств</w:t>
            </w:r>
          </w:p>
        </w:tc>
        <w:tc>
          <w:tcPr>
            <w:tcW w:w="380" w:type="pct"/>
            <w:tcBorders>
              <w:bottom w:val="single" w:sz="4" w:space="0" w:color="auto"/>
            </w:tcBorders>
          </w:tcPr>
          <w:p w14:paraId="75B1E2FD" w14:textId="77777777" w:rsidR="002C2B66" w:rsidRPr="00A9675C" w:rsidRDefault="00A9675C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14:paraId="445DF31B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58039C04" w14:textId="77777777" w:rsidTr="00575DF0">
        <w:trPr>
          <w:trHeight w:val="331"/>
        </w:trPr>
        <w:tc>
          <w:tcPr>
            <w:tcW w:w="921" w:type="pct"/>
            <w:vMerge/>
          </w:tcPr>
          <w:p w14:paraId="46E24B76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  <w:tcBorders>
              <w:bottom w:val="single" w:sz="4" w:space="0" w:color="auto"/>
            </w:tcBorders>
          </w:tcPr>
          <w:p w14:paraId="7275DA23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числе, практических занятий</w:t>
            </w:r>
          </w:p>
        </w:tc>
        <w:tc>
          <w:tcPr>
            <w:tcW w:w="380" w:type="pct"/>
          </w:tcPr>
          <w:p w14:paraId="2E3E5C9D" w14:textId="77777777" w:rsidR="002C2B66" w:rsidRPr="00A9675C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75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14:paraId="2973BC18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0CCFE787" w14:textId="77777777" w:rsidTr="00575DF0">
        <w:trPr>
          <w:trHeight w:val="351"/>
        </w:trPr>
        <w:tc>
          <w:tcPr>
            <w:tcW w:w="921" w:type="pct"/>
            <w:vMerge/>
            <w:tcBorders>
              <w:bottom w:val="single" w:sz="4" w:space="0" w:color="auto"/>
            </w:tcBorders>
          </w:tcPr>
          <w:p w14:paraId="1D85213E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  <w:tcBorders>
              <w:bottom w:val="single" w:sz="4" w:space="0" w:color="auto"/>
            </w:tcBorders>
          </w:tcPr>
          <w:p w14:paraId="17590E8F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5.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схем цифровых логических устройств методом синтеза.</w:t>
            </w:r>
          </w:p>
        </w:tc>
        <w:tc>
          <w:tcPr>
            <w:tcW w:w="380" w:type="pct"/>
            <w:tcBorders>
              <w:bottom w:val="single" w:sz="4" w:space="0" w:color="auto"/>
            </w:tcBorders>
          </w:tcPr>
          <w:p w14:paraId="4E903EEB" w14:textId="77777777" w:rsidR="002C2B66" w:rsidRPr="00A9675C" w:rsidRDefault="00A9675C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4" w:type="pct"/>
            <w:gridSpan w:val="2"/>
            <w:vMerge/>
            <w:tcBorders>
              <w:bottom w:val="single" w:sz="4" w:space="0" w:color="auto"/>
            </w:tcBorders>
          </w:tcPr>
          <w:p w14:paraId="0ECA9557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01B05BC3" w14:textId="77777777" w:rsidTr="00575DF0">
        <w:tc>
          <w:tcPr>
            <w:tcW w:w="921" w:type="pct"/>
            <w:vMerge w:val="restart"/>
          </w:tcPr>
          <w:p w14:paraId="1EF1CD02" w14:textId="77777777"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2.3. Цифровые</w:t>
            </w:r>
          </w:p>
          <w:p w14:paraId="3D528A96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интегральные микросхемы</w:t>
            </w:r>
          </w:p>
        </w:tc>
        <w:tc>
          <w:tcPr>
            <w:tcW w:w="2935" w:type="pct"/>
            <w:tcBorders>
              <w:bottom w:val="single" w:sz="4" w:space="0" w:color="auto"/>
            </w:tcBorders>
          </w:tcPr>
          <w:p w14:paraId="229B7390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0" w:type="pct"/>
          </w:tcPr>
          <w:p w14:paraId="40AD1156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4" w:type="pct"/>
            <w:gridSpan w:val="2"/>
            <w:vMerge w:val="restart"/>
          </w:tcPr>
          <w:p w14:paraId="5B4B846D" w14:textId="77777777" w:rsidR="00175B12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B242887" w14:textId="77777777" w:rsidR="00175B12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4A7EE8A8" w14:textId="3533C891" w:rsidR="002C2B66" w:rsidRPr="002C2B66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2C2B66" w:rsidRPr="002C2B66" w14:paraId="6A7034D6" w14:textId="77777777" w:rsidTr="00575DF0">
        <w:tc>
          <w:tcPr>
            <w:tcW w:w="921" w:type="pct"/>
            <w:vMerge/>
          </w:tcPr>
          <w:p w14:paraId="65BCFC70" w14:textId="77777777"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  <w:tcBorders>
              <w:bottom w:val="single" w:sz="4" w:space="0" w:color="auto"/>
            </w:tcBorders>
          </w:tcPr>
          <w:p w14:paraId="1E2D422A" w14:textId="77777777"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Общие сведения о цифровых интегральных микросхемах (ЦИМС) и область их применения. Основные серии ЦИМС для построения логических устройств. Классификация серий ЦИМС по функциональному назначению, физическому принципу работы активных элементов (схемотехническое решение), электрическим и эксплуатационным параметрам, выполняемым функциям, классам (типам). Номенклатура и серии цифровых интегральных микросхем. Конструктивное оформление интегральных микросхем. Система цифробуквенного обозначения серий цифровых интегральных микросхем. Основные параметры ЦИМС. Сравнительные параметры ЦИМС с различными видами схемотехнических решений.</w:t>
            </w:r>
          </w:p>
          <w:p w14:paraId="494FF7D6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последовательных и комбинационных цифровых логических устройств на основе ЦИМС. Функциональные схемы и условные графические обозначения ЦИМС в зависимости от функционального назначения. Особенности включения ЦИМС в функциональных схемах логических устройств</w:t>
            </w:r>
          </w:p>
        </w:tc>
        <w:tc>
          <w:tcPr>
            <w:tcW w:w="380" w:type="pct"/>
            <w:tcBorders>
              <w:bottom w:val="single" w:sz="4" w:space="0" w:color="auto"/>
            </w:tcBorders>
          </w:tcPr>
          <w:p w14:paraId="1BE39786" w14:textId="77777777" w:rsidR="002C2B66" w:rsidRPr="00A9675C" w:rsidRDefault="00A9675C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14:paraId="0538ADCD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008B3D7F" w14:textId="77777777" w:rsidTr="00575DF0">
        <w:trPr>
          <w:trHeight w:val="374"/>
        </w:trPr>
        <w:tc>
          <w:tcPr>
            <w:tcW w:w="3856" w:type="pct"/>
            <w:gridSpan w:val="2"/>
          </w:tcPr>
          <w:p w14:paraId="6DA7EBC0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3. </w:t>
            </w:r>
            <w:proofErr w:type="spellStart"/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Последовательностные</w:t>
            </w:r>
            <w:proofErr w:type="spellEnd"/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цифровые устройства — цифровые автоматы</w:t>
            </w:r>
          </w:p>
        </w:tc>
        <w:tc>
          <w:tcPr>
            <w:tcW w:w="380" w:type="pct"/>
          </w:tcPr>
          <w:p w14:paraId="5E0C282C" w14:textId="77777777" w:rsidR="002C2B66" w:rsidRPr="00A9675C" w:rsidRDefault="002C2B66" w:rsidP="00A9675C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A967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64" w:type="pct"/>
            <w:gridSpan w:val="2"/>
          </w:tcPr>
          <w:p w14:paraId="136E10E8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467DC096" w14:textId="77777777" w:rsidTr="00575DF0">
        <w:tc>
          <w:tcPr>
            <w:tcW w:w="921" w:type="pct"/>
            <w:vMerge w:val="restart"/>
          </w:tcPr>
          <w:p w14:paraId="78C2E0DD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 Цифровые триггерные схемы</w:t>
            </w:r>
          </w:p>
        </w:tc>
        <w:tc>
          <w:tcPr>
            <w:tcW w:w="2935" w:type="pct"/>
          </w:tcPr>
          <w:p w14:paraId="6739732C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0" w:type="pct"/>
          </w:tcPr>
          <w:p w14:paraId="22045227" w14:textId="1FD7A64A" w:rsidR="002C2B66" w:rsidRPr="005F32A0" w:rsidRDefault="005F32A0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pct"/>
            <w:gridSpan w:val="2"/>
            <w:vMerge w:val="restart"/>
          </w:tcPr>
          <w:p w14:paraId="62B6A738" w14:textId="77777777" w:rsidR="00175B12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439F46D" w14:textId="77777777" w:rsidR="00175B12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1AD05C9D" w14:textId="0E62AE5A" w:rsidR="002C2B66" w:rsidRPr="002C2B66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2C2B66" w:rsidRPr="002C2B66" w14:paraId="2E705465" w14:textId="77777777" w:rsidTr="00575DF0">
        <w:tc>
          <w:tcPr>
            <w:tcW w:w="921" w:type="pct"/>
            <w:vMerge/>
          </w:tcPr>
          <w:p w14:paraId="61521441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14:paraId="24DFF2AF" w14:textId="77777777"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Общие сведения о триггере как простейшем конечном цифровом автомате. Назначение триггеров и их применение в аппаратуре железнодорожной автоматики и телемеханики. Типы триггеров. Классификация триггеров по способу записи и управления информацией, организации логических связей. Назначение и обозначение входов и выходов триггеров. Методика определения состояния триггеров. Основные параметры. </w:t>
            </w:r>
          </w:p>
          <w:p w14:paraId="3E6DDAB9" w14:textId="77777777" w:rsidR="002C2B66" w:rsidRPr="002C2B66" w:rsidRDefault="002C2B66" w:rsidP="00810026">
            <w:pPr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триггеров на основе логических элементов интегральной схемотехники методом синтеза. Основные понятия о статическом и динамическом управлении триггером. Принцип функционирования асинхронного </w:t>
            </w:r>
            <w:r w:rsidRPr="002C2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-триггера (бистабильная ячейка памяти) на основе логических элементов И-НЕ и ИЛИ-НЕ в интегральной схемотехнике с прямыми инверсными входами. Построение функциональной схемы и процесс функционирования одноступенчатого и двухступенчатого </w:t>
            </w:r>
            <w:r w:rsidRPr="002C2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-триггера. Особенности построения и работы функциональных схем счетных триггеров. Построение функциональных схем и принцип работы триггеров </w:t>
            </w:r>
            <w:r w:rsidRPr="002C2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-типа, </w:t>
            </w:r>
            <w:r w:rsidRPr="002C2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-типа.  Построение универсального </w:t>
            </w:r>
            <w:r w:rsidRPr="002C2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JK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-триггера на основе </w:t>
            </w:r>
            <w:r w:rsidRPr="002C2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-триггера с устранением состояния неопределенности. Условия построения и работы синхронных триггеров. Таблица переходов триггера (таблица истинности) и закон функционирования триггера (характеристическое уравнение триггера).</w:t>
            </w:r>
          </w:p>
          <w:p w14:paraId="176CB90F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Некоторые особенности функциональных схем триггеров: расширение информационных входов по И (ИЛИ), создание входов асинхронной установки (сброса) в нулевое (0) или единичное (1) состояние триггеров и их блокировка, создание дополнительных входов разрешения. Построение и работа схем взаимного преобразования триггеров: </w:t>
            </w:r>
            <w:r w:rsidRPr="002C2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→Т; </w:t>
            </w:r>
            <w:r w:rsidRPr="002C2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 →Т; </w:t>
            </w:r>
            <w:r w:rsidRPr="002C2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Т→ </w:t>
            </w:r>
            <w:r w:rsidRPr="002C2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2C2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Т→ </w:t>
            </w:r>
            <w:r w:rsidRPr="002C2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JK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2C2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JK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 → </w:t>
            </w:r>
            <w:r w:rsidRPr="002C2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2C2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JK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→ </w:t>
            </w:r>
            <w:r w:rsidRPr="002C2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2C2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JK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  <w:r w:rsidRPr="002C2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. Условное графическое обозначение триггеров</w:t>
            </w:r>
          </w:p>
        </w:tc>
        <w:tc>
          <w:tcPr>
            <w:tcW w:w="380" w:type="pct"/>
          </w:tcPr>
          <w:p w14:paraId="410443B9" w14:textId="77777777" w:rsidR="002C2B66" w:rsidRPr="00A9675C" w:rsidRDefault="00A9675C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14:paraId="5BA6F0CA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2AD13152" w14:textId="77777777" w:rsidTr="00575DF0">
        <w:tc>
          <w:tcPr>
            <w:tcW w:w="921" w:type="pct"/>
            <w:vMerge/>
          </w:tcPr>
          <w:p w14:paraId="26626675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14:paraId="28016016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числе, лабораторных работ</w:t>
            </w:r>
          </w:p>
        </w:tc>
        <w:tc>
          <w:tcPr>
            <w:tcW w:w="380" w:type="pct"/>
          </w:tcPr>
          <w:p w14:paraId="57CFEDB4" w14:textId="77777777" w:rsidR="002C2B66" w:rsidRPr="00A9675C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75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14:paraId="5EDEF7B1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5D95E1A3" w14:textId="77777777" w:rsidTr="00575DF0">
        <w:tc>
          <w:tcPr>
            <w:tcW w:w="921" w:type="pct"/>
            <w:vMerge/>
          </w:tcPr>
          <w:p w14:paraId="365DDF78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14:paraId="4A52DFC7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1.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 работы интегральных триггеров на логических элементах»</w:t>
            </w:r>
          </w:p>
        </w:tc>
        <w:tc>
          <w:tcPr>
            <w:tcW w:w="380" w:type="pct"/>
          </w:tcPr>
          <w:p w14:paraId="685F9F52" w14:textId="77777777" w:rsidR="002C2B66" w:rsidRPr="00A9675C" w:rsidRDefault="00A9675C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14:paraId="376FF850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15E9826C" w14:textId="77777777" w:rsidTr="00575DF0">
        <w:tc>
          <w:tcPr>
            <w:tcW w:w="921" w:type="pct"/>
            <w:vMerge w:val="restart"/>
          </w:tcPr>
          <w:p w14:paraId="59FE1C7B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3.2. Цифровые счетчики импульсов</w:t>
            </w:r>
          </w:p>
        </w:tc>
        <w:tc>
          <w:tcPr>
            <w:tcW w:w="2935" w:type="pct"/>
          </w:tcPr>
          <w:p w14:paraId="0497749A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0" w:type="pct"/>
          </w:tcPr>
          <w:p w14:paraId="4160EA39" w14:textId="0B74C945" w:rsidR="002C2B66" w:rsidRPr="002C2B66" w:rsidRDefault="005F32A0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pct"/>
            <w:gridSpan w:val="2"/>
            <w:vMerge w:val="restart"/>
          </w:tcPr>
          <w:p w14:paraId="11EDF27E" w14:textId="77777777" w:rsidR="00175B12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07C93C7" w14:textId="77777777" w:rsidR="00175B12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3E0661FA" w14:textId="763E287C" w:rsidR="002C2B66" w:rsidRPr="002C2B66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2C2B66" w:rsidRPr="002C2B66" w14:paraId="1169EAA5" w14:textId="77777777" w:rsidTr="00575DF0">
        <w:tc>
          <w:tcPr>
            <w:tcW w:w="921" w:type="pct"/>
            <w:vMerge/>
          </w:tcPr>
          <w:p w14:paraId="3A3D3177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14:paraId="589F7FF7" w14:textId="77777777"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Общие сведения о счетчиках. Назначение и типы счетчиков и пересчетных устройств. Классификация и параметры счетчиков. Принцип функционирования счетчиков. Максимальный (избыточный) и эффективный коэффициенты счета счетчика. Переполнение счетчика</w:t>
            </w:r>
          </w:p>
          <w:p w14:paraId="79FD097C" w14:textId="77777777"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построения и работы счетчиков на сложение и вычитание с последовательным, параллельным, сквозным и групповым переносом. Таблица переходов счетчиков (таблица истинности, таблица состояний) и закон функционирования счетчика (характеристическое уравнение). Разрядность и коэффициент пересчета счетчиков, весовое соотношение разрядов. Ввод и вывод информации в счетчиках (последовательный и параллельный). Синхронные и асинхронные счетчики. Счетчик с изменяемым направлением счета (реверсивный счетчик). Самоостанавливающийся счетчик. Декадный двоично-десятичный счетчик. Построение и принцип работы счетчиков с переменным коэффициентом пересчета. Кольцевые счетчики. </w:t>
            </w:r>
          </w:p>
          <w:p w14:paraId="7B61C351" w14:textId="77777777"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Построение суммирующего двоичного счетчика методом синтеза. Варианты графического изображения функциональных схем счетчиков (вертикальное и горизонтальное). Условное графическое обозначение счетчиков. Каскадное соединение счетчиков (многоразрядные счетчики). Схемы делителя частоты импульсной последовательности на основе двоичных счетчиков (назначение, принцип построения и работа делителей с различными коэффициентами деления)</w:t>
            </w:r>
          </w:p>
        </w:tc>
        <w:tc>
          <w:tcPr>
            <w:tcW w:w="380" w:type="pct"/>
          </w:tcPr>
          <w:p w14:paraId="708F0291" w14:textId="77777777" w:rsidR="002C2B66" w:rsidRPr="00A9675C" w:rsidRDefault="00A9675C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14:paraId="39627687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2680C844" w14:textId="77777777" w:rsidTr="00575DF0">
        <w:tc>
          <w:tcPr>
            <w:tcW w:w="921" w:type="pct"/>
            <w:vMerge/>
          </w:tcPr>
          <w:p w14:paraId="275B6800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14:paraId="78B19A58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числе, лабораторных работ</w:t>
            </w:r>
          </w:p>
        </w:tc>
        <w:tc>
          <w:tcPr>
            <w:tcW w:w="380" w:type="pct"/>
          </w:tcPr>
          <w:p w14:paraId="507B13B6" w14:textId="77777777" w:rsidR="002C2B66" w:rsidRPr="00A9675C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75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14:paraId="1CAFFCC5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74EDB12A" w14:textId="77777777" w:rsidTr="00575DF0">
        <w:tc>
          <w:tcPr>
            <w:tcW w:w="921" w:type="pct"/>
            <w:vMerge/>
          </w:tcPr>
          <w:p w14:paraId="358FA31C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14:paraId="62712ACF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2.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 функциональных схем счетчиков.</w:t>
            </w:r>
          </w:p>
        </w:tc>
        <w:tc>
          <w:tcPr>
            <w:tcW w:w="380" w:type="pct"/>
          </w:tcPr>
          <w:p w14:paraId="2A842589" w14:textId="77777777" w:rsidR="002C2B66" w:rsidRPr="00A9675C" w:rsidRDefault="00A9675C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14:paraId="2AA0C68C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53A5809D" w14:textId="77777777" w:rsidTr="00575DF0">
        <w:tc>
          <w:tcPr>
            <w:tcW w:w="921" w:type="pct"/>
            <w:vMerge w:val="restart"/>
          </w:tcPr>
          <w:p w14:paraId="5DB27CF6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3.3. Регистры</w:t>
            </w:r>
          </w:p>
        </w:tc>
        <w:tc>
          <w:tcPr>
            <w:tcW w:w="2935" w:type="pct"/>
          </w:tcPr>
          <w:p w14:paraId="2370C801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0" w:type="pct"/>
          </w:tcPr>
          <w:p w14:paraId="38B591A6" w14:textId="0B1064D0" w:rsidR="002C2B66" w:rsidRPr="002C2B66" w:rsidRDefault="005F32A0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pct"/>
            <w:gridSpan w:val="2"/>
            <w:vMerge w:val="restart"/>
          </w:tcPr>
          <w:p w14:paraId="606DCD58" w14:textId="77777777" w:rsidR="00175B12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F6B83DB" w14:textId="77777777" w:rsidR="00175B12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28A16B7E" w14:textId="0AAE4F10" w:rsidR="002C2B66" w:rsidRPr="002C2B66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2C2B66" w:rsidRPr="002C2B66" w14:paraId="7F0F3BFA" w14:textId="77777777" w:rsidTr="00575DF0">
        <w:tc>
          <w:tcPr>
            <w:tcW w:w="921" w:type="pct"/>
            <w:vMerge/>
          </w:tcPr>
          <w:p w14:paraId="0F43D796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14:paraId="38B25316" w14:textId="77777777"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Общие сведения о регистрах. Назначение и типы регистров. Классификация регистров. Принцип построения и работы последовательных, параллельных, последовательно-параллельных и параллельно-последовательных регистров при вводе и выводе информации. Особенности </w:t>
            </w:r>
            <w:proofErr w:type="spellStart"/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парафазного</w:t>
            </w:r>
            <w:proofErr w:type="spellEnd"/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 параллельного регистра. Кольцевые регистры, их назначение, особенности построения и динамика работы. Регистры с высоким импедансом, применение их в вычислительных комплексах. Реверсивный регистр, назначение, принцип построения и особенности применения. Сдвигающие регистры с цепями приема двоичной информации в последовательном коде и выдачи — в параллельном коде и наоборот. Сдвигающие регистры как преобразователи кодов. Буферные регистры.</w:t>
            </w:r>
          </w:p>
          <w:p w14:paraId="2C2A324F" w14:textId="77777777"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Варианты графического изображения функциональных схем регистров (вертикальное и горизонтальное). Условное графическое обозначение регистров. Реализация схем регистров на триггерах различных типов</w:t>
            </w:r>
          </w:p>
        </w:tc>
        <w:tc>
          <w:tcPr>
            <w:tcW w:w="380" w:type="pct"/>
          </w:tcPr>
          <w:p w14:paraId="69D8C6D4" w14:textId="77777777" w:rsidR="002C2B66" w:rsidRPr="00A9675C" w:rsidRDefault="00A9675C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14:paraId="3C50B3D1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395C659E" w14:textId="77777777" w:rsidTr="00575DF0">
        <w:tc>
          <w:tcPr>
            <w:tcW w:w="921" w:type="pct"/>
            <w:vMerge/>
          </w:tcPr>
          <w:p w14:paraId="067CEAF9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14:paraId="014EFD65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числе, лабораторных работ</w:t>
            </w:r>
          </w:p>
        </w:tc>
        <w:tc>
          <w:tcPr>
            <w:tcW w:w="380" w:type="pct"/>
          </w:tcPr>
          <w:p w14:paraId="4E5BC23D" w14:textId="77777777" w:rsidR="002C2B66" w:rsidRPr="00A9675C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75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14:paraId="313780FE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5A95CF77" w14:textId="77777777" w:rsidTr="00575DF0">
        <w:tc>
          <w:tcPr>
            <w:tcW w:w="921" w:type="pct"/>
            <w:vMerge/>
          </w:tcPr>
          <w:p w14:paraId="28B333F8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14:paraId="7DDD7533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3.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 функциональных схем регистров»</w:t>
            </w:r>
          </w:p>
        </w:tc>
        <w:tc>
          <w:tcPr>
            <w:tcW w:w="380" w:type="pct"/>
          </w:tcPr>
          <w:p w14:paraId="33E62A00" w14:textId="77777777" w:rsidR="002C2B66" w:rsidRPr="00A9675C" w:rsidRDefault="00A9675C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14:paraId="1FE6213C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41BA7050" w14:textId="77777777" w:rsidTr="00575DF0">
        <w:trPr>
          <w:trHeight w:val="357"/>
        </w:trPr>
        <w:tc>
          <w:tcPr>
            <w:tcW w:w="3856" w:type="pct"/>
            <w:gridSpan w:val="2"/>
          </w:tcPr>
          <w:p w14:paraId="4044EBCF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4. Комбинационные цифровые устройства</w:t>
            </w:r>
          </w:p>
        </w:tc>
        <w:tc>
          <w:tcPr>
            <w:tcW w:w="380" w:type="pct"/>
          </w:tcPr>
          <w:p w14:paraId="2F174D66" w14:textId="77777777" w:rsidR="002C2B66" w:rsidRPr="000C726B" w:rsidRDefault="002C2B66" w:rsidP="000C726B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0C72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764" w:type="pct"/>
            <w:gridSpan w:val="2"/>
          </w:tcPr>
          <w:p w14:paraId="2C011CCB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2B66" w:rsidRPr="002C2B66" w14:paraId="1D8DB356" w14:textId="77777777" w:rsidTr="00575DF0">
        <w:trPr>
          <w:trHeight w:val="70"/>
        </w:trPr>
        <w:tc>
          <w:tcPr>
            <w:tcW w:w="921" w:type="pct"/>
            <w:vMerge w:val="restart"/>
          </w:tcPr>
          <w:p w14:paraId="28737B5D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4.1. Шифраторы и дешифраторы</w:t>
            </w:r>
          </w:p>
        </w:tc>
        <w:tc>
          <w:tcPr>
            <w:tcW w:w="2935" w:type="pct"/>
          </w:tcPr>
          <w:p w14:paraId="71507181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0" w:type="pct"/>
          </w:tcPr>
          <w:p w14:paraId="361F5015" w14:textId="15B31E0A" w:rsidR="002C2B66" w:rsidRPr="002C2B66" w:rsidRDefault="00937367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pct"/>
            <w:gridSpan w:val="2"/>
            <w:vMerge w:val="restart"/>
          </w:tcPr>
          <w:p w14:paraId="6A562806" w14:textId="77777777" w:rsidR="00175B12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64A60E6" w14:textId="77777777" w:rsidR="00175B12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6A5016F5" w14:textId="6E740E8D" w:rsidR="002C2B66" w:rsidRPr="002C2B66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2C2B66" w:rsidRPr="002C2B66" w14:paraId="57A91A69" w14:textId="77777777" w:rsidTr="00575DF0">
        <w:trPr>
          <w:trHeight w:val="70"/>
        </w:trPr>
        <w:tc>
          <w:tcPr>
            <w:tcW w:w="921" w:type="pct"/>
            <w:vMerge/>
          </w:tcPr>
          <w:p w14:paraId="6025A728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14:paraId="1F8A9D39" w14:textId="77777777"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Назначение шифраторов и дешифраторов как элементов преобразования числовой информации. Принцип построения и работы шифраторов и дешифраторов. Таблица истинности процесса функционирования шифратора и дешифратора. Матричные, линейные и прямоугольные дешифраторы. Емкость шифраторов и дешифраторов. Форматы входного кода: двоичный и двоично-десятичный. Многоступенчатые дешифраторы.  Условное графическое обозначение шифраторов и дешифраторов. Анализ схем шифраторов и дешифраторов в базисах ИЛИ, И-НЕ, ИЛИ-НЕ</w:t>
            </w:r>
          </w:p>
        </w:tc>
        <w:tc>
          <w:tcPr>
            <w:tcW w:w="380" w:type="pct"/>
          </w:tcPr>
          <w:p w14:paraId="23BE5891" w14:textId="77777777" w:rsidR="002C2B66" w:rsidRPr="00A9675C" w:rsidRDefault="00A9675C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14:paraId="585889BE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25383B6C" w14:textId="77777777" w:rsidTr="00575DF0">
        <w:tc>
          <w:tcPr>
            <w:tcW w:w="921" w:type="pct"/>
            <w:vMerge/>
          </w:tcPr>
          <w:p w14:paraId="0D670690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14:paraId="447382AD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числе, лабораторных работ</w:t>
            </w:r>
          </w:p>
        </w:tc>
        <w:tc>
          <w:tcPr>
            <w:tcW w:w="380" w:type="pct"/>
          </w:tcPr>
          <w:p w14:paraId="1E6901D0" w14:textId="77777777" w:rsidR="002C2B66" w:rsidRPr="00A9675C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75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14:paraId="3D774FAC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0A3B817A" w14:textId="77777777" w:rsidTr="00575DF0">
        <w:tc>
          <w:tcPr>
            <w:tcW w:w="921" w:type="pct"/>
            <w:vMerge/>
          </w:tcPr>
          <w:p w14:paraId="794C7213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14:paraId="04C14CED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4.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 функциональных схем шифраторов и дешифраторов»</w:t>
            </w:r>
          </w:p>
        </w:tc>
        <w:tc>
          <w:tcPr>
            <w:tcW w:w="380" w:type="pct"/>
          </w:tcPr>
          <w:p w14:paraId="06B0C3B1" w14:textId="77777777" w:rsidR="002C2B66" w:rsidRPr="00A9675C" w:rsidRDefault="00A9675C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14:paraId="46501B7E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03F08EBD" w14:textId="77777777" w:rsidTr="00575DF0">
        <w:tc>
          <w:tcPr>
            <w:tcW w:w="921" w:type="pct"/>
            <w:vMerge w:val="restart"/>
          </w:tcPr>
          <w:p w14:paraId="27E2CA7D" w14:textId="77777777"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4.2. Преобразователи кодов</w:t>
            </w:r>
          </w:p>
          <w:p w14:paraId="427ED47C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14:paraId="16AA5FEF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0" w:type="pct"/>
          </w:tcPr>
          <w:p w14:paraId="212F00DC" w14:textId="341E12A3" w:rsidR="002C2B66" w:rsidRPr="002C2B66" w:rsidRDefault="00937367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pct"/>
            <w:gridSpan w:val="2"/>
            <w:vMerge w:val="restart"/>
          </w:tcPr>
          <w:p w14:paraId="7061C7E4" w14:textId="77777777" w:rsidR="00175B12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23E7654" w14:textId="77777777" w:rsidR="00175B12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2340B1C5" w14:textId="614E6222" w:rsidR="002C2B66" w:rsidRPr="002C2B66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2C2B66" w:rsidRPr="002C2B66" w14:paraId="28572163" w14:textId="77777777" w:rsidTr="00575DF0">
        <w:tc>
          <w:tcPr>
            <w:tcW w:w="921" w:type="pct"/>
            <w:vMerge/>
          </w:tcPr>
          <w:p w14:paraId="3EA096AB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14:paraId="31C0E5D4" w14:textId="77777777"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Назначение преобразователей кодов. Принцип построения и работы преобразователя двоичного позиционного чи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сла в специальные двоичные машинные коды и машинных кодов одного вида в другой, преобразователя двоично-десятичного кода в двоично-десятичный код другого вида, преобразователя кодов для цифровой кодировки. Особенности построения схем при переходе из кодов одной системы счисления в другую. Таблица истинности процесса функционирования преобразователя кодов. </w:t>
            </w:r>
          </w:p>
          <w:p w14:paraId="503DC956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Условное графическое обозначение преобразователей кодов. Анализ схем преобразователей кодов в базисах ИЛИ, И-НЕ, ИЛИ-НЕ </w:t>
            </w:r>
          </w:p>
        </w:tc>
        <w:tc>
          <w:tcPr>
            <w:tcW w:w="380" w:type="pct"/>
          </w:tcPr>
          <w:p w14:paraId="6D61C17B" w14:textId="77777777" w:rsidR="002C2B66" w:rsidRPr="00A9675C" w:rsidRDefault="00A9675C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14:paraId="5A487256" w14:textId="77777777" w:rsidR="002C2B66" w:rsidRPr="002C2B66" w:rsidRDefault="002C2B66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1DA8B2A2" w14:textId="77777777" w:rsidTr="00575DF0">
        <w:tc>
          <w:tcPr>
            <w:tcW w:w="921" w:type="pct"/>
            <w:vMerge/>
          </w:tcPr>
          <w:p w14:paraId="31A8AC21" w14:textId="77777777"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14:paraId="2EE04DAC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числе, практических занятий</w:t>
            </w:r>
          </w:p>
        </w:tc>
        <w:tc>
          <w:tcPr>
            <w:tcW w:w="380" w:type="pct"/>
          </w:tcPr>
          <w:p w14:paraId="6E109799" w14:textId="77777777" w:rsidR="002C2B66" w:rsidRPr="00A9675C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75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14:paraId="0D94B9CD" w14:textId="77777777" w:rsidR="002C2B66" w:rsidRPr="002C2B66" w:rsidRDefault="002C2B66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6D6181C7" w14:textId="77777777" w:rsidTr="00575DF0">
        <w:tc>
          <w:tcPr>
            <w:tcW w:w="921" w:type="pct"/>
            <w:vMerge/>
          </w:tcPr>
          <w:p w14:paraId="6BD9BD6D" w14:textId="77777777"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14:paraId="1B44F0DE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6.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 Логическое проектирование счетных схем». </w:t>
            </w:r>
          </w:p>
        </w:tc>
        <w:tc>
          <w:tcPr>
            <w:tcW w:w="380" w:type="pct"/>
          </w:tcPr>
          <w:p w14:paraId="3ED92846" w14:textId="77777777" w:rsidR="002C2B66" w:rsidRPr="00A9675C" w:rsidRDefault="00A9675C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14:paraId="2BEAE50A" w14:textId="77777777" w:rsidR="002C2B66" w:rsidRPr="002C2B66" w:rsidRDefault="002C2B66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1C232E9D" w14:textId="77777777" w:rsidTr="00575DF0">
        <w:trPr>
          <w:trHeight w:val="293"/>
        </w:trPr>
        <w:tc>
          <w:tcPr>
            <w:tcW w:w="921" w:type="pct"/>
            <w:vMerge w:val="restart"/>
          </w:tcPr>
          <w:p w14:paraId="50BCA4A1" w14:textId="77777777"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4.3. Мультиплексоры и </w:t>
            </w:r>
            <w:proofErr w:type="spellStart"/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демультиплексоры</w:t>
            </w:r>
            <w:proofErr w:type="spellEnd"/>
          </w:p>
          <w:p w14:paraId="70049FB5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  <w:tcBorders>
              <w:bottom w:val="single" w:sz="4" w:space="0" w:color="auto"/>
            </w:tcBorders>
          </w:tcPr>
          <w:p w14:paraId="7C6FE02E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0" w:type="pct"/>
          </w:tcPr>
          <w:p w14:paraId="6AF8479C" w14:textId="0C12A2E2" w:rsidR="002C2B66" w:rsidRPr="002C2B66" w:rsidRDefault="00937367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64" w:type="pct"/>
            <w:gridSpan w:val="2"/>
            <w:vMerge w:val="restart"/>
          </w:tcPr>
          <w:p w14:paraId="6CD34D9C" w14:textId="77777777" w:rsidR="00175B12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15540ED" w14:textId="77777777" w:rsidR="00175B12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51E01219" w14:textId="3EA88343" w:rsidR="002C2B66" w:rsidRPr="002C2B66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2C2B66" w:rsidRPr="002C2B66" w14:paraId="2CE24964" w14:textId="77777777" w:rsidTr="00810026">
        <w:trPr>
          <w:trHeight w:val="264"/>
        </w:trPr>
        <w:tc>
          <w:tcPr>
            <w:tcW w:w="921" w:type="pct"/>
            <w:vMerge/>
          </w:tcPr>
          <w:p w14:paraId="0CBFF53C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  <w:tcBorders>
              <w:bottom w:val="single" w:sz="4" w:space="0" w:color="auto"/>
            </w:tcBorders>
          </w:tcPr>
          <w:p w14:paraId="3B2FBB1D" w14:textId="77777777"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мультиплексоров и </w:t>
            </w:r>
            <w:proofErr w:type="spellStart"/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демультиплексоров</w:t>
            </w:r>
            <w:proofErr w:type="spellEnd"/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 как элементов устройств передачи и приема информации. Мультиплексоры как цифровые многопозиционные переключатели-коммутаторы. </w:t>
            </w:r>
            <w:proofErr w:type="spellStart"/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Демультиплексоры</w:t>
            </w:r>
            <w:proofErr w:type="spellEnd"/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 как селекторы-распределители входного сигнала, расширители каналов. </w:t>
            </w:r>
          </w:p>
          <w:p w14:paraId="312A29D8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Принцип построения и функционирования мультиплексоров и </w:t>
            </w:r>
            <w:proofErr w:type="spellStart"/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демультиплексоров</w:t>
            </w:r>
            <w:proofErr w:type="spellEnd"/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. Особенности использования мультиплексоров для передачи информации из многих каналов в один в последовательном коде и преобразования параллельного кода в  последовательный. </w:t>
            </w:r>
            <w:proofErr w:type="spellStart"/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Мультиплексорное</w:t>
            </w:r>
            <w:proofErr w:type="spellEnd"/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демультиплексорное</w:t>
            </w:r>
            <w:proofErr w:type="spellEnd"/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 дерево. Таблица истинности процесса функционирования мультиплексоров и </w:t>
            </w:r>
            <w:proofErr w:type="spellStart"/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демультиплексоров</w:t>
            </w:r>
            <w:proofErr w:type="spellEnd"/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. Применение мультиплексоров и </w:t>
            </w:r>
            <w:proofErr w:type="spellStart"/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демультиплексоров</w:t>
            </w:r>
            <w:proofErr w:type="spellEnd"/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 как коммутаторов каналов. Понятие о селекторах-мультиплексорах. Условное графическое обозначение </w:t>
            </w:r>
            <w:proofErr w:type="gramStart"/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мульти-</w:t>
            </w:r>
            <w:proofErr w:type="spellStart"/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плексоров</w:t>
            </w:r>
            <w:proofErr w:type="spellEnd"/>
            <w:proofErr w:type="gramEnd"/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демультиплексоров</w:t>
            </w:r>
            <w:proofErr w:type="spellEnd"/>
          </w:p>
        </w:tc>
        <w:tc>
          <w:tcPr>
            <w:tcW w:w="380" w:type="pct"/>
            <w:tcBorders>
              <w:bottom w:val="single" w:sz="4" w:space="0" w:color="auto"/>
            </w:tcBorders>
          </w:tcPr>
          <w:p w14:paraId="399402EF" w14:textId="77777777" w:rsidR="002C2B66" w:rsidRPr="00A9675C" w:rsidRDefault="00A9675C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14:paraId="7E415EE4" w14:textId="77777777" w:rsidR="002C2B66" w:rsidRPr="002C2B66" w:rsidRDefault="002C2B66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2B66" w:rsidRPr="002C2B66" w14:paraId="69DCEF7D" w14:textId="77777777" w:rsidTr="00575DF0">
        <w:trPr>
          <w:trHeight w:val="85"/>
        </w:trPr>
        <w:tc>
          <w:tcPr>
            <w:tcW w:w="921" w:type="pct"/>
            <w:vMerge/>
          </w:tcPr>
          <w:p w14:paraId="00263ED9" w14:textId="77777777"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  <w:tcBorders>
              <w:bottom w:val="single" w:sz="4" w:space="0" w:color="auto"/>
            </w:tcBorders>
          </w:tcPr>
          <w:p w14:paraId="5645C32D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числе, лабораторных работ</w:t>
            </w:r>
          </w:p>
        </w:tc>
        <w:tc>
          <w:tcPr>
            <w:tcW w:w="380" w:type="pct"/>
          </w:tcPr>
          <w:p w14:paraId="4D5D85F7" w14:textId="77777777" w:rsidR="002C2B66" w:rsidRPr="00A9675C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75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14:paraId="17E93D2F" w14:textId="77777777" w:rsidR="002C2B66" w:rsidRPr="002C2B66" w:rsidRDefault="002C2B66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4217929F" w14:textId="77777777" w:rsidTr="00575DF0">
        <w:trPr>
          <w:trHeight w:val="546"/>
        </w:trPr>
        <w:tc>
          <w:tcPr>
            <w:tcW w:w="921" w:type="pct"/>
            <w:vMerge/>
            <w:tcBorders>
              <w:bottom w:val="single" w:sz="4" w:space="0" w:color="auto"/>
            </w:tcBorders>
          </w:tcPr>
          <w:p w14:paraId="5BDC902F" w14:textId="77777777"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  <w:tcBorders>
              <w:bottom w:val="single" w:sz="4" w:space="0" w:color="auto"/>
            </w:tcBorders>
          </w:tcPr>
          <w:p w14:paraId="37944BFE" w14:textId="77777777" w:rsidR="00A9675C" w:rsidRPr="002C2B66" w:rsidRDefault="002C2B66" w:rsidP="00A967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5.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 функциональных схем мультиплексоров и </w:t>
            </w:r>
            <w:proofErr w:type="spellStart"/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демультиплексоров</w:t>
            </w:r>
            <w:proofErr w:type="spellEnd"/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" w:type="pct"/>
            <w:tcBorders>
              <w:bottom w:val="single" w:sz="4" w:space="0" w:color="auto"/>
            </w:tcBorders>
          </w:tcPr>
          <w:p w14:paraId="4F341ED9" w14:textId="77777777" w:rsidR="002C2B66" w:rsidRPr="00A9675C" w:rsidRDefault="00A9675C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14:paraId="1D9040ED" w14:textId="77777777" w:rsidR="002C2B66" w:rsidRPr="002C2B66" w:rsidRDefault="002C2B66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5FF772F9" w14:textId="77777777" w:rsidTr="00575DF0">
        <w:trPr>
          <w:trHeight w:val="263"/>
        </w:trPr>
        <w:tc>
          <w:tcPr>
            <w:tcW w:w="921" w:type="pct"/>
            <w:vMerge w:val="restart"/>
          </w:tcPr>
          <w:p w14:paraId="1D60C564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4.4. Комбинационные двоичные сумматоры</w:t>
            </w:r>
          </w:p>
          <w:p w14:paraId="248148D3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14:paraId="0ED382AC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0" w:type="pct"/>
          </w:tcPr>
          <w:p w14:paraId="6348C6EA" w14:textId="001C5AF1" w:rsidR="002C2B66" w:rsidRPr="002C2B66" w:rsidRDefault="00937367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pct"/>
            <w:gridSpan w:val="2"/>
          </w:tcPr>
          <w:p w14:paraId="5041C7EF" w14:textId="77777777" w:rsidR="00175B12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6A003C1" w14:textId="77777777" w:rsidR="00175B12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215BF5F5" w14:textId="43BCB41E" w:rsidR="002C2B66" w:rsidRPr="002C2B66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175B12" w:rsidRPr="002C2B66" w14:paraId="015286B5" w14:textId="77777777" w:rsidTr="00575DF0">
        <w:trPr>
          <w:trHeight w:val="2334"/>
        </w:trPr>
        <w:tc>
          <w:tcPr>
            <w:tcW w:w="921" w:type="pct"/>
            <w:vMerge/>
          </w:tcPr>
          <w:p w14:paraId="3302926D" w14:textId="77777777" w:rsidR="00175B12" w:rsidRPr="002C2B66" w:rsidRDefault="00175B12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14:paraId="04B81C85" w14:textId="77777777" w:rsidR="00175B12" w:rsidRPr="002C2B66" w:rsidRDefault="00175B12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Назначение и классификация комбинационных сумматоров. Построение методом синтеза и условия функционирования одноразрядного комбинационного полусумматора. Таблица истинности процесса функционирования комбинационного сумматора. Построение и работа полного одноразрядного комбинационного сумматора.</w:t>
            </w:r>
          </w:p>
          <w:p w14:paraId="262AC148" w14:textId="77777777" w:rsidR="00175B12" w:rsidRPr="002C2B66" w:rsidRDefault="00175B12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Многоразрядные сумматоры последовательного и параллельного действия с запоминанием переноса, последовательным сквозным переносом, параллельным и групповым переносом. Способы повышения быстродействия параллельных сумматоров. Накапливающие двоичные сумматоры. Десятичные сумматоры. Каскадное соединение сумматоров. Условное графическое обозначение сумматоров. Анализ функциональных схем сумматоров</w:t>
            </w:r>
          </w:p>
        </w:tc>
        <w:tc>
          <w:tcPr>
            <w:tcW w:w="380" w:type="pct"/>
          </w:tcPr>
          <w:p w14:paraId="5145AC04" w14:textId="77777777" w:rsidR="00175B12" w:rsidRPr="00A9675C" w:rsidRDefault="00175B12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4" w:type="pct"/>
            <w:gridSpan w:val="2"/>
            <w:vMerge w:val="restart"/>
          </w:tcPr>
          <w:p w14:paraId="78E4EC84" w14:textId="77777777" w:rsidR="00175B12" w:rsidRPr="002C2B66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B12" w:rsidRPr="002C2B66" w14:paraId="3748B192" w14:textId="77777777" w:rsidTr="00575DF0">
        <w:trPr>
          <w:trHeight w:val="229"/>
        </w:trPr>
        <w:tc>
          <w:tcPr>
            <w:tcW w:w="921" w:type="pct"/>
            <w:vMerge/>
          </w:tcPr>
          <w:p w14:paraId="56067FE1" w14:textId="77777777" w:rsidR="00175B12" w:rsidRPr="002C2B66" w:rsidRDefault="00175B12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14:paraId="5264C86F" w14:textId="77777777" w:rsidR="00175B12" w:rsidRPr="002C2B66" w:rsidRDefault="00175B12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числе, лабораторных работ</w:t>
            </w:r>
          </w:p>
        </w:tc>
        <w:tc>
          <w:tcPr>
            <w:tcW w:w="380" w:type="pct"/>
          </w:tcPr>
          <w:p w14:paraId="7F6A2CA0" w14:textId="77777777" w:rsidR="00175B12" w:rsidRPr="00A9675C" w:rsidRDefault="00175B12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6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14:paraId="273F0251" w14:textId="77777777" w:rsidR="00175B12" w:rsidRPr="002C2B66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B12" w:rsidRPr="002C2B66" w14:paraId="36661BF6" w14:textId="77777777" w:rsidTr="00575DF0">
        <w:trPr>
          <w:trHeight w:val="361"/>
        </w:trPr>
        <w:tc>
          <w:tcPr>
            <w:tcW w:w="921" w:type="pct"/>
            <w:vMerge/>
          </w:tcPr>
          <w:p w14:paraId="7AD10733" w14:textId="77777777" w:rsidR="00175B12" w:rsidRPr="002C2B66" w:rsidRDefault="00175B12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14:paraId="400E3593" w14:textId="77777777" w:rsidR="00175B12" w:rsidRPr="002C2B66" w:rsidRDefault="00175B12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6.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 функциональных схем сумматоров.</w:t>
            </w:r>
          </w:p>
        </w:tc>
        <w:tc>
          <w:tcPr>
            <w:tcW w:w="380" w:type="pct"/>
          </w:tcPr>
          <w:p w14:paraId="7C2A2097" w14:textId="77777777" w:rsidR="00175B12" w:rsidRPr="00A9675C" w:rsidRDefault="00175B12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14:paraId="7731390A" w14:textId="77777777" w:rsidR="00175B12" w:rsidRPr="002C2B66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B12" w:rsidRPr="002C2B66" w14:paraId="2A3E198E" w14:textId="77777777" w:rsidTr="00575DF0">
        <w:tc>
          <w:tcPr>
            <w:tcW w:w="921" w:type="pct"/>
            <w:vMerge w:val="restart"/>
          </w:tcPr>
          <w:p w14:paraId="064B726E" w14:textId="77777777" w:rsidR="00175B12" w:rsidRPr="002C2B66" w:rsidRDefault="00175B12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4.5. Цифровые компараторы</w:t>
            </w:r>
          </w:p>
        </w:tc>
        <w:tc>
          <w:tcPr>
            <w:tcW w:w="2935" w:type="pct"/>
          </w:tcPr>
          <w:p w14:paraId="17719312" w14:textId="77777777" w:rsidR="00175B12" w:rsidRPr="002C2B66" w:rsidRDefault="00175B12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0" w:type="pct"/>
          </w:tcPr>
          <w:p w14:paraId="7B23DA59" w14:textId="77777777" w:rsidR="00175B12" w:rsidRPr="002C2B66" w:rsidRDefault="00175B12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4" w:type="pct"/>
            <w:gridSpan w:val="2"/>
            <w:vMerge w:val="restart"/>
          </w:tcPr>
          <w:p w14:paraId="32853F18" w14:textId="77777777" w:rsidR="00175B12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CD25017" w14:textId="77777777" w:rsidR="00175B12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297C8D1B" w14:textId="6B574A0F" w:rsidR="00175B12" w:rsidRPr="002C2B66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175B12" w:rsidRPr="002C2B66" w14:paraId="570A770C" w14:textId="77777777" w:rsidTr="00575DF0">
        <w:tc>
          <w:tcPr>
            <w:tcW w:w="921" w:type="pct"/>
            <w:vMerge/>
          </w:tcPr>
          <w:p w14:paraId="2B6720C6" w14:textId="77777777" w:rsidR="00175B12" w:rsidRPr="002C2B66" w:rsidRDefault="00175B12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14:paraId="2E610AA5" w14:textId="77777777" w:rsidR="00175B12" w:rsidRPr="002C2B66" w:rsidRDefault="00175B12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Назначение и классификация цифровых компараторов — схем сравнения. Основные операции поразрядного сравнения двух сравниваемых двоичных чисел на основе алгебры логики. Принципы равенства и неравенства двоичных чисел. Принцип построения и процесс функционирования одноразрядного компаратора. Построение и работа многоразрядного компаратора. Таблица истинности функционирования компаратора. Способы наращивания разрядности компараторов. Каскадные схемы компараторов. Условное графическое обозначение компараторов</w:t>
            </w:r>
          </w:p>
        </w:tc>
        <w:tc>
          <w:tcPr>
            <w:tcW w:w="380" w:type="pct"/>
          </w:tcPr>
          <w:p w14:paraId="5BE2370E" w14:textId="77777777" w:rsidR="00175B12" w:rsidRPr="00A9675C" w:rsidRDefault="00175B12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14:paraId="1066E922" w14:textId="77777777" w:rsidR="00175B12" w:rsidRPr="002C2B66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6DE58B7A" w14:textId="77777777" w:rsidTr="00575DF0">
        <w:tc>
          <w:tcPr>
            <w:tcW w:w="3856" w:type="pct"/>
            <w:gridSpan w:val="2"/>
          </w:tcPr>
          <w:p w14:paraId="4785DBF4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5. Цифровые запоминающие устройства</w:t>
            </w:r>
          </w:p>
        </w:tc>
        <w:tc>
          <w:tcPr>
            <w:tcW w:w="380" w:type="pct"/>
          </w:tcPr>
          <w:p w14:paraId="7553FC40" w14:textId="77777777" w:rsidR="002C2B66" w:rsidRPr="000C726B" w:rsidRDefault="000C726B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764" w:type="pct"/>
            <w:gridSpan w:val="2"/>
          </w:tcPr>
          <w:p w14:paraId="32011092" w14:textId="77777777" w:rsidR="002C2B66" w:rsidRPr="002C2B66" w:rsidRDefault="002C2B66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40E3F810" w14:textId="77777777" w:rsidTr="00575DF0">
        <w:trPr>
          <w:trHeight w:val="293"/>
        </w:trPr>
        <w:tc>
          <w:tcPr>
            <w:tcW w:w="921" w:type="pct"/>
            <w:vMerge w:val="restart"/>
          </w:tcPr>
          <w:p w14:paraId="1A24AA61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5.1. Классификация и параметры запоминающих устройств</w:t>
            </w:r>
          </w:p>
          <w:p w14:paraId="0BA903D0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14:paraId="6E03FB5B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0" w:type="pct"/>
          </w:tcPr>
          <w:p w14:paraId="29CEC620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4" w:type="pct"/>
            <w:gridSpan w:val="2"/>
            <w:vMerge w:val="restart"/>
          </w:tcPr>
          <w:p w14:paraId="05F2998C" w14:textId="77777777" w:rsidR="00175B12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6F95086" w14:textId="77777777" w:rsidR="00175B12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7C937B09" w14:textId="6592F527" w:rsidR="002C2B66" w:rsidRPr="002C2B66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2C2B66" w:rsidRPr="002C2B66" w14:paraId="72764C62" w14:textId="77777777" w:rsidTr="00575DF0">
        <w:trPr>
          <w:trHeight w:val="2068"/>
        </w:trPr>
        <w:tc>
          <w:tcPr>
            <w:tcW w:w="921" w:type="pct"/>
            <w:vMerge/>
          </w:tcPr>
          <w:p w14:paraId="04B057F5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14:paraId="7C2AF2D2" w14:textId="77777777" w:rsidR="000C726B" w:rsidRPr="002C2B66" w:rsidRDefault="002C2B66" w:rsidP="000C72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и назначение цифровых запоминающих устройств. Классификация и параметры цифровых запоминающих устройств по физическим принципам работы, по технологии изготовления, способу изображения чисел, способу запоминания информации, по кратности считывания. Методы размещения информации (адресная и безадресная). Иерархия (структура) запоминающих устройств (ОЗУ, ПЗУ, ППЗУ). Основные характеристики запоминающих устройств: емкость, быстродействие, надежность и экономичность. Понятие о сверхоперативном запоминающем устройстве (СОЗУ). Организация безадресной и виртуальной памяти (магазинная, стековая, ассоциативная, непосредственная и прямой адресации)</w:t>
            </w:r>
          </w:p>
        </w:tc>
        <w:tc>
          <w:tcPr>
            <w:tcW w:w="380" w:type="pct"/>
          </w:tcPr>
          <w:p w14:paraId="16B2518F" w14:textId="77777777" w:rsidR="002C2B66" w:rsidRPr="000C726B" w:rsidRDefault="000C726B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72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14:paraId="51EFAABF" w14:textId="77777777" w:rsidR="002C2B66" w:rsidRPr="002C2B66" w:rsidRDefault="002C2B66" w:rsidP="00175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6A874B4B" w14:textId="77777777" w:rsidTr="00575DF0">
        <w:trPr>
          <w:trHeight w:val="328"/>
        </w:trPr>
        <w:tc>
          <w:tcPr>
            <w:tcW w:w="921" w:type="pct"/>
            <w:vMerge w:val="restart"/>
          </w:tcPr>
          <w:p w14:paraId="3F5D3420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5.2. Оперативные запоминающие устройства</w:t>
            </w:r>
          </w:p>
        </w:tc>
        <w:tc>
          <w:tcPr>
            <w:tcW w:w="2935" w:type="pct"/>
            <w:tcBorders>
              <w:bottom w:val="single" w:sz="4" w:space="0" w:color="auto"/>
            </w:tcBorders>
          </w:tcPr>
          <w:p w14:paraId="75A59872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0" w:type="pct"/>
          </w:tcPr>
          <w:p w14:paraId="6CD65209" w14:textId="77777777" w:rsidR="002C2B66" w:rsidRPr="000C726B" w:rsidRDefault="000C726B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64" w:type="pct"/>
            <w:gridSpan w:val="2"/>
            <w:vMerge w:val="restart"/>
          </w:tcPr>
          <w:p w14:paraId="23F11FEE" w14:textId="77777777" w:rsidR="00175B12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462B850" w14:textId="77777777" w:rsidR="00175B12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75161096" w14:textId="0A45C083" w:rsidR="002C2B66" w:rsidRPr="002C2B66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2C2B66" w:rsidRPr="002C2B66" w14:paraId="1845D96C" w14:textId="77777777" w:rsidTr="00575DF0">
        <w:trPr>
          <w:trHeight w:val="2406"/>
        </w:trPr>
        <w:tc>
          <w:tcPr>
            <w:tcW w:w="921" w:type="pct"/>
            <w:vMerge/>
            <w:tcBorders>
              <w:bottom w:val="single" w:sz="4" w:space="0" w:color="auto"/>
            </w:tcBorders>
          </w:tcPr>
          <w:p w14:paraId="63605F60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  <w:tcBorders>
              <w:bottom w:val="single" w:sz="4" w:space="0" w:color="auto"/>
            </w:tcBorders>
          </w:tcPr>
          <w:p w14:paraId="0337CBA2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Назначение, принцип построения и режимы работы оперативно-запоминающего устройства (ОЗУ) — запись, хранение и чтение информации в элементах памяти ОЗУ. Организация памяти в ОЗУ. Построение схем запоминающих элементов динамических и статических ОЗУ. Структура матриц накопителей информации ОЗУ. Схемы оперативных запоминающих устройств на основе ТТЛ-структуры и МДП-структуры с однокоординатной и двухкоординатной выборкой. Статические ОЗУ (регистровые, матричные, файловые, поразрядные, байтовые). Динамические ОЗУ. Схемотехника ОЗУ на отечественных микросхемах. Условное графическое обозначение оперативно-запоминающего устройства</w:t>
            </w:r>
          </w:p>
        </w:tc>
        <w:tc>
          <w:tcPr>
            <w:tcW w:w="380" w:type="pct"/>
            <w:tcBorders>
              <w:bottom w:val="single" w:sz="4" w:space="0" w:color="auto"/>
            </w:tcBorders>
          </w:tcPr>
          <w:p w14:paraId="0E8BAC98" w14:textId="77777777" w:rsidR="002C2B66" w:rsidRPr="000C726B" w:rsidRDefault="000C726B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72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14:paraId="1F68F32D" w14:textId="77777777" w:rsidR="002C2B66" w:rsidRPr="002C2B66" w:rsidRDefault="002C2B66" w:rsidP="00175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7EAF0809" w14:textId="77777777" w:rsidTr="00575DF0">
        <w:tc>
          <w:tcPr>
            <w:tcW w:w="921" w:type="pct"/>
            <w:vMerge w:val="restart"/>
          </w:tcPr>
          <w:p w14:paraId="4AB2B011" w14:textId="77777777"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5.3. Постоянные запоминающие устройства</w:t>
            </w:r>
          </w:p>
          <w:p w14:paraId="44195FFB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14:paraId="1C83F7ED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0" w:type="pct"/>
          </w:tcPr>
          <w:p w14:paraId="0DCB0D7A" w14:textId="77777777" w:rsidR="002C2B66" w:rsidRPr="000C726B" w:rsidRDefault="000C726B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64" w:type="pct"/>
            <w:gridSpan w:val="2"/>
            <w:vMerge w:val="restart"/>
          </w:tcPr>
          <w:p w14:paraId="4998B6EA" w14:textId="77777777" w:rsidR="00175B12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2AE0C99" w14:textId="77777777" w:rsidR="00175B12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41D0B4A5" w14:textId="6A25F809" w:rsidR="002C2B66" w:rsidRPr="002C2B66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2C2B66" w:rsidRPr="002C2B66" w14:paraId="37394010" w14:textId="77777777" w:rsidTr="00575DF0">
        <w:tc>
          <w:tcPr>
            <w:tcW w:w="921" w:type="pct"/>
            <w:vMerge/>
          </w:tcPr>
          <w:p w14:paraId="1BD44944" w14:textId="77777777"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14:paraId="3A0B8341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Назначение и классификация  постоянных запоминающих устройств (ПЗУ). Элементная база и организация постоянных запоминающих устройств. Постоянные запоминающие устройства масочного типа и программируемые пользователем. Построение ПЗУ различных видов. Принцип программирования пользователем ПЗУ (электрическим сигналом и маскированием). Особенности построения перепрограммируемых постоянных запоминающих устройств (ППЗУ). Схема ППЗУ с многократным электрическим перепрограммированием. ППЗУ с ультрафиолетовым стиранием и электрической записью. Условное графическое обозначение постоянных запоминающих устройств</w:t>
            </w:r>
          </w:p>
        </w:tc>
        <w:tc>
          <w:tcPr>
            <w:tcW w:w="380" w:type="pct"/>
          </w:tcPr>
          <w:p w14:paraId="66B72E60" w14:textId="77777777" w:rsidR="002C2B66" w:rsidRPr="000C726B" w:rsidRDefault="000C726B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72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14:paraId="1C7B09F2" w14:textId="77777777" w:rsidR="002C2B66" w:rsidRPr="002C2B66" w:rsidRDefault="002C2B66" w:rsidP="00175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20A4116C" w14:textId="77777777" w:rsidTr="00575DF0">
        <w:tc>
          <w:tcPr>
            <w:tcW w:w="3856" w:type="pct"/>
            <w:gridSpan w:val="2"/>
          </w:tcPr>
          <w:p w14:paraId="2A5B73AA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6. Аналого-цифровые и цифро-аналоговые преобразователи информации</w:t>
            </w:r>
          </w:p>
        </w:tc>
        <w:tc>
          <w:tcPr>
            <w:tcW w:w="380" w:type="pct"/>
          </w:tcPr>
          <w:p w14:paraId="11711009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64" w:type="pct"/>
            <w:gridSpan w:val="2"/>
          </w:tcPr>
          <w:p w14:paraId="3980E37D" w14:textId="77777777" w:rsidR="002C2B66" w:rsidRPr="002C2B66" w:rsidRDefault="002C2B66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254A54CD" w14:textId="77777777" w:rsidTr="00575DF0">
        <w:tc>
          <w:tcPr>
            <w:tcW w:w="921" w:type="pct"/>
            <w:vMerge w:val="restart"/>
          </w:tcPr>
          <w:p w14:paraId="513D1BFF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6.1. Цифро-аналоговые преобразователи (ЦАП) кода в напряжение</w:t>
            </w:r>
          </w:p>
        </w:tc>
        <w:tc>
          <w:tcPr>
            <w:tcW w:w="2935" w:type="pct"/>
          </w:tcPr>
          <w:p w14:paraId="3067F595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0" w:type="pct"/>
          </w:tcPr>
          <w:p w14:paraId="1F4516D8" w14:textId="396E67F6" w:rsidR="002C2B66" w:rsidRPr="002C2B66" w:rsidRDefault="000C5517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pct"/>
            <w:gridSpan w:val="2"/>
            <w:vMerge w:val="restart"/>
          </w:tcPr>
          <w:p w14:paraId="1063EAA6" w14:textId="77777777" w:rsidR="00175B12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42D8B10" w14:textId="77777777" w:rsidR="00175B12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388A1B69" w14:textId="423CDDD2" w:rsidR="002C2B66" w:rsidRPr="002C2B66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2C2B66" w:rsidRPr="002C2B66" w14:paraId="0E640E97" w14:textId="77777777" w:rsidTr="00575DF0">
        <w:tc>
          <w:tcPr>
            <w:tcW w:w="921" w:type="pct"/>
            <w:vMerge/>
          </w:tcPr>
          <w:p w14:paraId="2FA40528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14:paraId="42668A5A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и основные параметры цифро-аналоговых преобразователей (ЦАП). Методы преобразования кода в аналоговый сигнал. Основные схемные решения построения цифро-аналоговых преобразователей: ЦАП с прецизионными резисторными матрицами и </w:t>
            </w:r>
            <w:proofErr w:type="spellStart"/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безматричные</w:t>
            </w:r>
            <w:proofErr w:type="spellEnd"/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. Построение и принцип работы схемы ЦАП с прецизионными резисторными матрицами (ЦАП с весовыми двоично-взвешенными сопротивлениями) и на основе матрицы </w:t>
            </w:r>
            <w:r w:rsidRPr="002C2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Pr="002C2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 с суммированием токов. Схемотехнические принципы цифро-аналоговых преобразователей и их построение на электронных ключах. Условное графическое обозначение цифро-аналоговых преобразователей</w:t>
            </w:r>
          </w:p>
        </w:tc>
        <w:tc>
          <w:tcPr>
            <w:tcW w:w="380" w:type="pct"/>
          </w:tcPr>
          <w:p w14:paraId="72D668B9" w14:textId="77777777" w:rsidR="002C2B66" w:rsidRPr="000C726B" w:rsidRDefault="000C726B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14:paraId="267C6CBB" w14:textId="77777777" w:rsidR="002C2B66" w:rsidRPr="002C2B66" w:rsidRDefault="002C2B66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14B513C7" w14:textId="77777777" w:rsidTr="00575DF0">
        <w:tc>
          <w:tcPr>
            <w:tcW w:w="921" w:type="pct"/>
            <w:vMerge/>
          </w:tcPr>
          <w:p w14:paraId="2F90635D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14:paraId="5140BC94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числе, лабораторных работ</w:t>
            </w:r>
          </w:p>
        </w:tc>
        <w:tc>
          <w:tcPr>
            <w:tcW w:w="380" w:type="pct"/>
            <w:shd w:val="clear" w:color="auto" w:fill="auto"/>
          </w:tcPr>
          <w:p w14:paraId="3B8F52C8" w14:textId="77777777" w:rsidR="002C2B66" w:rsidRPr="000C726B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26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14:paraId="04679468" w14:textId="77777777" w:rsidR="002C2B66" w:rsidRPr="002C2B66" w:rsidRDefault="002C2B66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61C4E843" w14:textId="77777777" w:rsidTr="00575DF0">
        <w:tc>
          <w:tcPr>
            <w:tcW w:w="921" w:type="pct"/>
            <w:vMerge/>
          </w:tcPr>
          <w:p w14:paraId="01C48367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14:paraId="6AF1AC2E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7.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 функциональных схем </w:t>
            </w:r>
            <w:r w:rsidRPr="002C2B66">
              <w:rPr>
                <w:rFonts w:ascii="Times New Roman" w:hAnsi="Times New Roman" w:cs="Times New Roman"/>
                <w:bCs/>
                <w:sz w:val="24"/>
                <w:szCs w:val="24"/>
              </w:rPr>
              <w:t>цифро-аналоговых преобразователей»</w:t>
            </w:r>
          </w:p>
        </w:tc>
        <w:tc>
          <w:tcPr>
            <w:tcW w:w="380" w:type="pct"/>
            <w:shd w:val="clear" w:color="auto" w:fill="auto"/>
          </w:tcPr>
          <w:p w14:paraId="54674F88" w14:textId="77777777" w:rsidR="002C2B66" w:rsidRPr="000C726B" w:rsidRDefault="000C726B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14:paraId="1A62F7B0" w14:textId="77777777" w:rsidR="002C2B66" w:rsidRPr="002C2B66" w:rsidRDefault="002C2B66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30010FDC" w14:textId="77777777" w:rsidTr="00575DF0">
        <w:tc>
          <w:tcPr>
            <w:tcW w:w="921" w:type="pct"/>
            <w:vMerge w:val="restart"/>
          </w:tcPr>
          <w:p w14:paraId="5A0F3D90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6.2. Аналого-цифровые преобразователи (АЦП) информации</w:t>
            </w:r>
          </w:p>
        </w:tc>
        <w:tc>
          <w:tcPr>
            <w:tcW w:w="2935" w:type="pct"/>
          </w:tcPr>
          <w:p w14:paraId="15B99462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0" w:type="pct"/>
            <w:shd w:val="clear" w:color="auto" w:fill="auto"/>
          </w:tcPr>
          <w:p w14:paraId="0B7E29A1" w14:textId="4CB54335" w:rsidR="002C2B66" w:rsidRPr="002C2B66" w:rsidRDefault="000C5517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pct"/>
            <w:gridSpan w:val="2"/>
            <w:vMerge w:val="restart"/>
          </w:tcPr>
          <w:p w14:paraId="212496CF" w14:textId="77777777" w:rsidR="00175B12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3BA5A32" w14:textId="77777777" w:rsidR="00175B12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020FB78B" w14:textId="6F22DF37" w:rsidR="002C2B66" w:rsidRPr="002C2B66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2C2B66" w:rsidRPr="002C2B66" w14:paraId="63F4938D" w14:textId="77777777" w:rsidTr="00575DF0">
        <w:tc>
          <w:tcPr>
            <w:tcW w:w="921" w:type="pct"/>
            <w:vMerge/>
          </w:tcPr>
          <w:p w14:paraId="33CA45E3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14:paraId="71E7F392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и основные параметры аналого-цифровых преобразователей (АЦП). Принцип аналого-цифрового преобразования информации. Понятие о дискретизации, квантовании и кодировании непрерывных сигналов. Методы преобразования аналогового сигнала в код. Принцип построения аналого-цифровых преобразователей сигналов по методам ступенчатого и последовательного приближения опорного напряжения и с параллельным преобразованием. Преобразователь угла поворота в двоичный код. Последовательные АЦП с единичным и с двоично-взвешенным приближением. Условное графическое обозначение аналого-цифровых преобразователей </w:t>
            </w:r>
          </w:p>
        </w:tc>
        <w:tc>
          <w:tcPr>
            <w:tcW w:w="380" w:type="pct"/>
            <w:shd w:val="clear" w:color="auto" w:fill="auto"/>
          </w:tcPr>
          <w:p w14:paraId="6A782DA2" w14:textId="77777777" w:rsidR="002C2B66" w:rsidRPr="000C726B" w:rsidRDefault="000C726B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14:paraId="1F7B9AF6" w14:textId="77777777" w:rsidR="002C2B66" w:rsidRPr="002C2B66" w:rsidRDefault="002C2B66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4EB3FF1C" w14:textId="77777777" w:rsidTr="00575DF0">
        <w:tc>
          <w:tcPr>
            <w:tcW w:w="921" w:type="pct"/>
            <w:vMerge/>
          </w:tcPr>
          <w:p w14:paraId="38CD6D4D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14:paraId="3BE6FE16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числе, лабораторных работ</w:t>
            </w:r>
          </w:p>
        </w:tc>
        <w:tc>
          <w:tcPr>
            <w:tcW w:w="380" w:type="pct"/>
            <w:shd w:val="clear" w:color="auto" w:fill="auto"/>
          </w:tcPr>
          <w:p w14:paraId="27AE670A" w14:textId="77777777" w:rsidR="002C2B66" w:rsidRPr="000C726B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26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14:paraId="68B3A453" w14:textId="77777777" w:rsidR="002C2B66" w:rsidRPr="002C2B66" w:rsidRDefault="002C2B66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321A85E0" w14:textId="77777777" w:rsidTr="00575DF0">
        <w:tc>
          <w:tcPr>
            <w:tcW w:w="921" w:type="pct"/>
            <w:vMerge/>
          </w:tcPr>
          <w:p w14:paraId="6A4EB1C8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14:paraId="680732F9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8.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 функциональных схем </w:t>
            </w:r>
            <w:r w:rsidRPr="002C2B66">
              <w:rPr>
                <w:rFonts w:ascii="Times New Roman" w:hAnsi="Times New Roman" w:cs="Times New Roman"/>
                <w:bCs/>
                <w:sz w:val="24"/>
                <w:szCs w:val="24"/>
              </w:rPr>
              <w:t>аналого-цифровые преобразователей»</w:t>
            </w:r>
          </w:p>
        </w:tc>
        <w:tc>
          <w:tcPr>
            <w:tcW w:w="380" w:type="pct"/>
          </w:tcPr>
          <w:p w14:paraId="773B7B2E" w14:textId="77777777" w:rsidR="002C2B66" w:rsidRPr="000C726B" w:rsidRDefault="000C726B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</w:pPr>
            <w:r w:rsidRPr="000C72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14:paraId="3FF19629" w14:textId="77777777" w:rsidR="002C2B66" w:rsidRPr="002C2B66" w:rsidRDefault="002C2B66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6E4A6B32" w14:textId="77777777" w:rsidTr="00575DF0">
        <w:tc>
          <w:tcPr>
            <w:tcW w:w="3856" w:type="pct"/>
            <w:gridSpan w:val="2"/>
          </w:tcPr>
          <w:p w14:paraId="3E8EBA31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7. Микропроцессоры и микропроцессорные устройства</w:t>
            </w:r>
          </w:p>
        </w:tc>
        <w:tc>
          <w:tcPr>
            <w:tcW w:w="380" w:type="pct"/>
          </w:tcPr>
          <w:p w14:paraId="0489BF26" w14:textId="625238F4" w:rsidR="002C2B66" w:rsidRPr="002C2B66" w:rsidRDefault="003045DC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64" w:type="pct"/>
            <w:gridSpan w:val="2"/>
          </w:tcPr>
          <w:p w14:paraId="3376C403" w14:textId="77777777" w:rsidR="002C2B66" w:rsidRPr="002C2B66" w:rsidRDefault="002C2B66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B12" w:rsidRPr="002C2B66" w14:paraId="3AF04E79" w14:textId="77777777" w:rsidTr="00575DF0">
        <w:trPr>
          <w:trHeight w:val="321"/>
        </w:trPr>
        <w:tc>
          <w:tcPr>
            <w:tcW w:w="921" w:type="pct"/>
            <w:vMerge w:val="restart"/>
          </w:tcPr>
          <w:p w14:paraId="37FF61A3" w14:textId="77777777" w:rsidR="00175B12" w:rsidRPr="002C2B66" w:rsidRDefault="00175B12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7.1. Общие сведения о микропроцессорах и микропроцессорных системах</w:t>
            </w:r>
          </w:p>
        </w:tc>
        <w:tc>
          <w:tcPr>
            <w:tcW w:w="2935" w:type="pct"/>
            <w:tcBorders>
              <w:bottom w:val="single" w:sz="4" w:space="0" w:color="auto"/>
            </w:tcBorders>
          </w:tcPr>
          <w:p w14:paraId="5B518973" w14:textId="77777777" w:rsidR="00175B12" w:rsidRPr="002C2B66" w:rsidRDefault="00175B12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0" w:type="pct"/>
            <w:vMerge w:val="restart"/>
          </w:tcPr>
          <w:p w14:paraId="6212D572" w14:textId="77777777" w:rsidR="00175B12" w:rsidRPr="002C2B66" w:rsidRDefault="00175B12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4" w:type="pct"/>
            <w:gridSpan w:val="2"/>
            <w:vMerge w:val="restart"/>
          </w:tcPr>
          <w:p w14:paraId="731BEADB" w14:textId="77777777" w:rsidR="00175B12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10DC84D" w14:textId="77777777" w:rsidR="00175B12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079359FF" w14:textId="58C9E572" w:rsidR="00175B12" w:rsidRPr="002C2B66" w:rsidRDefault="00175B12" w:rsidP="00175B1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175B12" w:rsidRPr="002C2B66" w14:paraId="18BC228C" w14:textId="77777777" w:rsidTr="00575DF0">
        <w:trPr>
          <w:trHeight w:val="1781"/>
        </w:trPr>
        <w:tc>
          <w:tcPr>
            <w:tcW w:w="921" w:type="pct"/>
            <w:vMerge/>
          </w:tcPr>
          <w:p w14:paraId="2FFF52B2" w14:textId="77777777" w:rsidR="00175B12" w:rsidRPr="002C2B66" w:rsidRDefault="00175B12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  <w:tcBorders>
              <w:bottom w:val="single" w:sz="4" w:space="0" w:color="auto"/>
            </w:tcBorders>
          </w:tcPr>
          <w:p w14:paraId="71144F3A" w14:textId="77777777" w:rsidR="00175B12" w:rsidRPr="002C2B66" w:rsidRDefault="00175B12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определения и понятия о микропроцессорах как примерах цифрового автомата. Назначение, классификация и типовая структура микропроцессора. Два подхода к построению процессоров: принципы схемной логики и программируемой логики.  Способы организации управления вычислительным процессом. Классификация микропроцессорных средств. Поколения микропроцессоров. Области применения микропроцессоров и </w:t>
            </w:r>
            <w:proofErr w:type="spellStart"/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микроЭВМ</w:t>
            </w:r>
            <w:proofErr w:type="spellEnd"/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. Роль микропроцессорной техники при создании систем обработки данных. Перспективы развития и использования микропроцессорных средств</w:t>
            </w:r>
          </w:p>
        </w:tc>
        <w:tc>
          <w:tcPr>
            <w:tcW w:w="380" w:type="pct"/>
            <w:vMerge/>
            <w:tcBorders>
              <w:bottom w:val="single" w:sz="4" w:space="0" w:color="auto"/>
            </w:tcBorders>
          </w:tcPr>
          <w:p w14:paraId="333058BC" w14:textId="77777777" w:rsidR="00175B12" w:rsidRPr="002C2B66" w:rsidRDefault="00175B12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pct"/>
            <w:gridSpan w:val="2"/>
            <w:vMerge/>
          </w:tcPr>
          <w:p w14:paraId="60C8F717" w14:textId="77777777" w:rsidR="00175B12" w:rsidRPr="002C2B66" w:rsidRDefault="00175B12" w:rsidP="00175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B12" w:rsidRPr="002C2B66" w14:paraId="2880BB25" w14:textId="77777777" w:rsidTr="00575DF0">
        <w:tc>
          <w:tcPr>
            <w:tcW w:w="921" w:type="pct"/>
          </w:tcPr>
          <w:p w14:paraId="04860BA3" w14:textId="77777777" w:rsidR="00175B12" w:rsidRPr="002C2B66" w:rsidRDefault="00175B12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14:paraId="2579173A" w14:textId="77777777" w:rsidR="00175B12" w:rsidRPr="002C2B66" w:rsidRDefault="00175B12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 Обзор однокристальных микроконтроллеров</w:t>
            </w:r>
          </w:p>
        </w:tc>
        <w:tc>
          <w:tcPr>
            <w:tcW w:w="380" w:type="pct"/>
          </w:tcPr>
          <w:p w14:paraId="317CC996" w14:textId="32089106" w:rsidR="00175B12" w:rsidRPr="002C2B66" w:rsidRDefault="00175B12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4" w:type="pct"/>
            <w:gridSpan w:val="2"/>
            <w:vMerge/>
          </w:tcPr>
          <w:p w14:paraId="1B4E5E34" w14:textId="4F298ED8" w:rsidR="00175B12" w:rsidRPr="002C2B66" w:rsidRDefault="00175B12" w:rsidP="00175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1EB5F496" w14:textId="77777777" w:rsidTr="00575DF0">
        <w:tc>
          <w:tcPr>
            <w:tcW w:w="921" w:type="pct"/>
          </w:tcPr>
          <w:p w14:paraId="6D985481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7.2. Микропроцессорные устройства</w:t>
            </w:r>
          </w:p>
        </w:tc>
        <w:tc>
          <w:tcPr>
            <w:tcW w:w="2935" w:type="pct"/>
          </w:tcPr>
          <w:p w14:paraId="07EEBF72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14:paraId="6D331F26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Однокристальные микропроцессоры. Структурная схема и архитектурное построение однокристального микропроцессора. Состав, назначение и принципы взаимосвязи основных блоков в структурной схеме микропроцессора. Назначение основных сигналов и выводов. Взаимодействие устройств микропроцессора при выполнении команд управления. Команды микропроцессора. Особенности реализации команд передачи управления. Организация памяти микропроцессоров. Машинные такты и циклы (временная диаграмма циклов). Информация состояния. Запуск микропроцессора. Состояния захвата, прерывания, останова. Понятие о программном обеспечении</w:t>
            </w:r>
          </w:p>
        </w:tc>
        <w:tc>
          <w:tcPr>
            <w:tcW w:w="380" w:type="pct"/>
          </w:tcPr>
          <w:p w14:paraId="5D3EF17C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pct"/>
            <w:gridSpan w:val="2"/>
          </w:tcPr>
          <w:p w14:paraId="6BBD4AB1" w14:textId="77777777" w:rsidR="00925364" w:rsidRDefault="00925364" w:rsidP="0092536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7E76821" w14:textId="77777777" w:rsidR="00925364" w:rsidRDefault="00925364" w:rsidP="0092536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52C3057A" w14:textId="63928F54" w:rsidR="002C2B66" w:rsidRPr="002C2B66" w:rsidRDefault="00925364" w:rsidP="0092536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2C2B66" w:rsidRPr="002C2B66" w14:paraId="37454E2F" w14:textId="77777777" w:rsidTr="00575DF0">
        <w:tc>
          <w:tcPr>
            <w:tcW w:w="3856" w:type="pct"/>
            <w:gridSpan w:val="2"/>
          </w:tcPr>
          <w:p w14:paraId="4574DB1C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 - экзамен</w:t>
            </w:r>
          </w:p>
        </w:tc>
        <w:tc>
          <w:tcPr>
            <w:tcW w:w="380" w:type="pct"/>
          </w:tcPr>
          <w:p w14:paraId="2F0698FD" w14:textId="0C9F5946" w:rsidR="002C2B66" w:rsidRPr="002C2B66" w:rsidRDefault="00BD2B2E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64" w:type="pct"/>
            <w:gridSpan w:val="2"/>
          </w:tcPr>
          <w:p w14:paraId="2B27F741" w14:textId="77777777"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626" w:rsidRPr="002C2B66" w14:paraId="12C9575F" w14:textId="77777777" w:rsidTr="00575DF0">
        <w:tc>
          <w:tcPr>
            <w:tcW w:w="3856" w:type="pct"/>
            <w:gridSpan w:val="2"/>
          </w:tcPr>
          <w:p w14:paraId="78D5252E" w14:textId="77777777" w:rsidR="004B7626" w:rsidRPr="002C2B66" w:rsidRDefault="004B762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380" w:type="pct"/>
          </w:tcPr>
          <w:p w14:paraId="24005A30" w14:textId="581AEC20" w:rsidR="004B7626" w:rsidRPr="002C2B66" w:rsidRDefault="00BD2B2E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4" w:type="pct"/>
            <w:gridSpan w:val="2"/>
          </w:tcPr>
          <w:p w14:paraId="3C909C4F" w14:textId="77777777" w:rsidR="004B7626" w:rsidRPr="002C2B66" w:rsidRDefault="004B762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14:paraId="77DA54E6" w14:textId="77777777" w:rsidTr="00575DF0">
        <w:tc>
          <w:tcPr>
            <w:tcW w:w="3856" w:type="pct"/>
            <w:gridSpan w:val="2"/>
          </w:tcPr>
          <w:p w14:paraId="512994BA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80" w:type="pct"/>
          </w:tcPr>
          <w:p w14:paraId="433B8CC5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764" w:type="pct"/>
            <w:gridSpan w:val="2"/>
          </w:tcPr>
          <w:p w14:paraId="5E943C4E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2B66" w:rsidRPr="002C2B66" w14:paraId="7BC76723" w14:textId="77777777" w:rsidTr="00575DF0">
        <w:tblPrEx>
          <w:tblBorders>
            <w:top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9" w:type="pct"/>
          <w:trHeight w:val="20"/>
        </w:trPr>
        <w:tc>
          <w:tcPr>
            <w:tcW w:w="4901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F7F039" w14:textId="77777777"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14:paraId="2BCC9EE7" w14:textId="77777777" w:rsidR="00825D5A" w:rsidRPr="002C2B66" w:rsidRDefault="00825D5A" w:rsidP="002C2B6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2B66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14:paraId="63F8E10D" w14:textId="77777777" w:rsidR="00825D5A" w:rsidRPr="002C2B66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C2B66">
        <w:rPr>
          <w:rFonts w:ascii="Times New Roman" w:hAnsi="Times New Roman" w:cs="Times New Roman"/>
          <w:color w:val="000000"/>
          <w:sz w:val="24"/>
          <w:szCs w:val="24"/>
        </w:rPr>
        <w:t>1. -ознакомительный (узнавание ранее изученных объектов, свойств);</w:t>
      </w:r>
    </w:p>
    <w:p w14:paraId="5DDEA775" w14:textId="77777777" w:rsidR="00825D5A" w:rsidRPr="002C2B66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C2B66">
        <w:rPr>
          <w:rFonts w:ascii="Times New Roman" w:hAnsi="Times New Roman" w:cs="Times New Roman"/>
          <w:sz w:val="24"/>
          <w:szCs w:val="24"/>
        </w:rPr>
        <w:t>2. - репродуктивный (выполнение деятельности по образцу, инструкции или под руководством)</w:t>
      </w:r>
      <w:r w:rsidR="005B1E20">
        <w:rPr>
          <w:rFonts w:ascii="Times New Roman" w:hAnsi="Times New Roman" w:cs="Times New Roman"/>
          <w:noProof/>
          <w:sz w:val="24"/>
          <w:szCs w:val="24"/>
        </w:rPr>
        <w:pict w14:anchorId="4BBA423B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8.15pt;margin-top:608.15pt;width:743.1pt;height:68.75pt;z-index:251660288;visibility:visible;mso-wrap-style:square;mso-width-percent:0;mso-height-percent:0;mso-wrap-distance-left:7in;mso-wrap-distance-top:0;mso-wrap-distance-right:7in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" stroked="f">
            <v:fill opacity="0"/>
            <v:textbox inset="0,0,0,0">
              <w:txbxContent>
                <w:p w14:paraId="42B06CE8" w14:textId="77777777" w:rsidR="00A9675C" w:rsidRDefault="00A9675C" w:rsidP="00825D5A"/>
              </w:txbxContent>
            </v:textbox>
            <w10:wrap type="topAndBottom" anchorx="page" anchory="page"/>
          </v:shape>
        </w:pict>
      </w:r>
    </w:p>
    <w:p w14:paraId="41CB1762" w14:textId="77777777" w:rsidR="00825D5A" w:rsidRPr="002C2B66" w:rsidRDefault="00825D5A" w:rsidP="00825D5A">
      <w:pPr>
        <w:pStyle w:val="Style1"/>
        <w:widowControl/>
        <w:ind w:firstLine="709"/>
      </w:pPr>
      <w:r w:rsidRPr="002C2B66">
        <w:t>3.- продуктивный (планирование и самостоятельное выполнение деятельности, решение проблемных задач)</w:t>
      </w:r>
    </w:p>
    <w:p w14:paraId="274CE950" w14:textId="77777777" w:rsidR="00825D5A" w:rsidRDefault="00825D5A" w:rsidP="00825D5A">
      <w:pPr>
        <w:spacing w:after="0"/>
        <w:rPr>
          <w:rFonts w:ascii="Times New Roman" w:hAnsi="Times New Roman" w:cs="Times New Roman"/>
          <w:sz w:val="24"/>
          <w:szCs w:val="24"/>
        </w:rPr>
        <w:sectPr w:rsidR="00825D5A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14:paraId="4C9F6C51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00311066"/>
      <w:r>
        <w:rPr>
          <w:rFonts w:ascii="Times New Roman" w:hAnsi="Times New Roman" w:cs="Times New Roman"/>
          <w:b/>
          <w:bCs/>
          <w:sz w:val="24"/>
          <w:szCs w:val="24"/>
        </w:rPr>
        <w:t xml:space="preserve">3. УСЛОВИЯ РЕАЛИЗАЦИИ ПРОГРАММЫ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14:paraId="1B0B397E" w14:textId="77777777" w:rsidR="00825D5A" w:rsidRPr="00BE1339" w:rsidRDefault="00825D5A" w:rsidP="00825D5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1339">
        <w:rPr>
          <w:rFonts w:ascii="Times New Roman" w:hAnsi="Times New Roman" w:cs="Times New Roman"/>
          <w:b/>
          <w:sz w:val="28"/>
          <w:szCs w:val="28"/>
        </w:rPr>
        <w:t>3.1 Требования к минимальному материально-техническому обеспечению</w:t>
      </w:r>
    </w:p>
    <w:p w14:paraId="18A956FD" w14:textId="77777777" w:rsidR="004F2A3E" w:rsidRPr="00175B12" w:rsidRDefault="004F2A3E" w:rsidP="00175B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B12">
        <w:rPr>
          <w:rFonts w:ascii="Times New Roman" w:hAnsi="Times New Roman" w:cs="Times New Roman"/>
          <w:sz w:val="28"/>
          <w:szCs w:val="28"/>
        </w:rPr>
        <w:t>Учебная дисциплина реализуется в лаборатории  «Цифровая схемотехника».</w:t>
      </w:r>
    </w:p>
    <w:p w14:paraId="337AF4F0" w14:textId="77777777" w:rsidR="004F2A3E" w:rsidRPr="00175B12" w:rsidRDefault="004F2A3E" w:rsidP="00175B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5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B12">
        <w:rPr>
          <w:rFonts w:ascii="Times New Roman" w:hAnsi="Times New Roman" w:cs="Times New Roman"/>
          <w:sz w:val="28"/>
          <w:szCs w:val="28"/>
        </w:rPr>
        <w:t>Оборудование учебного кабинета:</w:t>
      </w:r>
    </w:p>
    <w:p w14:paraId="0F136A8A" w14:textId="77777777" w:rsidR="004F2A3E" w:rsidRPr="00175B12" w:rsidRDefault="004F2A3E" w:rsidP="00175B12">
      <w:pPr>
        <w:pStyle w:val="Default"/>
        <w:spacing w:line="276" w:lineRule="auto"/>
        <w:ind w:left="851" w:firstLine="709"/>
        <w:jc w:val="both"/>
        <w:rPr>
          <w:sz w:val="28"/>
          <w:szCs w:val="28"/>
        </w:rPr>
      </w:pPr>
      <w:r w:rsidRPr="00175B12">
        <w:rPr>
          <w:sz w:val="28"/>
          <w:szCs w:val="28"/>
        </w:rPr>
        <w:t xml:space="preserve">Рабочие места по количеству обучающихся (стол, стул); </w:t>
      </w:r>
    </w:p>
    <w:p w14:paraId="76EAF151" w14:textId="77777777" w:rsidR="004F2A3E" w:rsidRPr="00175B12" w:rsidRDefault="004F2A3E" w:rsidP="00175B12">
      <w:pPr>
        <w:pStyle w:val="Default"/>
        <w:spacing w:line="276" w:lineRule="auto"/>
        <w:ind w:left="851" w:firstLine="709"/>
        <w:jc w:val="both"/>
        <w:rPr>
          <w:sz w:val="28"/>
          <w:szCs w:val="28"/>
        </w:rPr>
      </w:pPr>
      <w:r w:rsidRPr="00175B12">
        <w:rPr>
          <w:sz w:val="28"/>
          <w:szCs w:val="28"/>
        </w:rPr>
        <w:t xml:space="preserve">Оборудованное рабочее место преподавателя; </w:t>
      </w:r>
    </w:p>
    <w:p w14:paraId="2E38B1AE" w14:textId="77777777" w:rsidR="004F2A3E" w:rsidRPr="00175B12" w:rsidRDefault="004F2A3E" w:rsidP="00175B12">
      <w:pPr>
        <w:pStyle w:val="Default"/>
        <w:spacing w:line="276" w:lineRule="auto"/>
        <w:ind w:left="851" w:firstLine="709"/>
        <w:jc w:val="both"/>
        <w:rPr>
          <w:sz w:val="28"/>
          <w:szCs w:val="28"/>
        </w:rPr>
      </w:pPr>
      <w:r w:rsidRPr="00175B12">
        <w:rPr>
          <w:sz w:val="28"/>
          <w:szCs w:val="28"/>
        </w:rPr>
        <w:t xml:space="preserve">Методическое обеспечение дисциплины; </w:t>
      </w:r>
    </w:p>
    <w:p w14:paraId="5005206D" w14:textId="77777777" w:rsidR="004F2A3E" w:rsidRPr="00175B12" w:rsidRDefault="004F2A3E" w:rsidP="00175B12">
      <w:pPr>
        <w:pStyle w:val="Default"/>
        <w:spacing w:line="276" w:lineRule="auto"/>
        <w:ind w:left="851" w:firstLine="709"/>
        <w:jc w:val="both"/>
        <w:rPr>
          <w:sz w:val="28"/>
          <w:szCs w:val="28"/>
        </w:rPr>
      </w:pPr>
      <w:r w:rsidRPr="00175B12">
        <w:rPr>
          <w:sz w:val="28"/>
          <w:szCs w:val="28"/>
        </w:rPr>
        <w:t xml:space="preserve">Раздаточный материал для студентов по дисциплине; </w:t>
      </w:r>
    </w:p>
    <w:p w14:paraId="446C4379" w14:textId="77777777" w:rsidR="004F2A3E" w:rsidRPr="00175B12" w:rsidRDefault="004F2A3E" w:rsidP="00175B12">
      <w:pPr>
        <w:pStyle w:val="Default"/>
        <w:spacing w:line="276" w:lineRule="auto"/>
        <w:ind w:left="851" w:firstLine="709"/>
        <w:jc w:val="both"/>
        <w:rPr>
          <w:sz w:val="28"/>
          <w:szCs w:val="28"/>
        </w:rPr>
      </w:pPr>
      <w:r w:rsidRPr="00175B12">
        <w:rPr>
          <w:sz w:val="28"/>
          <w:szCs w:val="28"/>
        </w:rPr>
        <w:t xml:space="preserve">Наглядные пособия. </w:t>
      </w:r>
    </w:p>
    <w:p w14:paraId="08656096" w14:textId="77777777" w:rsidR="004F2A3E" w:rsidRPr="00175B12" w:rsidRDefault="004F2A3E" w:rsidP="00175B12">
      <w:pPr>
        <w:pStyle w:val="Default"/>
        <w:spacing w:line="276" w:lineRule="auto"/>
        <w:ind w:left="851" w:firstLine="709"/>
        <w:jc w:val="both"/>
        <w:rPr>
          <w:sz w:val="28"/>
          <w:szCs w:val="28"/>
        </w:rPr>
      </w:pPr>
      <w:r w:rsidRPr="00175B12">
        <w:rPr>
          <w:sz w:val="28"/>
          <w:szCs w:val="28"/>
        </w:rPr>
        <w:t xml:space="preserve">Плакаты; </w:t>
      </w:r>
    </w:p>
    <w:p w14:paraId="343715FC" w14:textId="77777777" w:rsidR="004F2A3E" w:rsidRPr="00175B12" w:rsidRDefault="004F2A3E" w:rsidP="00175B12">
      <w:pPr>
        <w:pStyle w:val="Default"/>
        <w:spacing w:line="276" w:lineRule="auto"/>
        <w:ind w:left="851" w:firstLine="709"/>
        <w:jc w:val="both"/>
        <w:rPr>
          <w:sz w:val="28"/>
          <w:szCs w:val="28"/>
        </w:rPr>
      </w:pPr>
      <w:r w:rsidRPr="00175B12">
        <w:rPr>
          <w:sz w:val="28"/>
          <w:szCs w:val="28"/>
        </w:rPr>
        <w:t xml:space="preserve">стенды для выполнения лабораторных работ: стенд типа ЭИСЭСНР.001 РЭ (1068); </w:t>
      </w:r>
    </w:p>
    <w:p w14:paraId="405346EE" w14:textId="77777777" w:rsidR="004F2A3E" w:rsidRPr="00175B12" w:rsidRDefault="004F2A3E" w:rsidP="00175B12">
      <w:pPr>
        <w:pStyle w:val="Default"/>
        <w:spacing w:line="276" w:lineRule="auto"/>
        <w:ind w:left="851" w:firstLine="709"/>
        <w:jc w:val="both"/>
        <w:rPr>
          <w:sz w:val="28"/>
          <w:szCs w:val="28"/>
        </w:rPr>
      </w:pPr>
      <w:r w:rsidRPr="00175B12">
        <w:rPr>
          <w:sz w:val="28"/>
          <w:szCs w:val="28"/>
        </w:rPr>
        <w:t xml:space="preserve">стенд типа ОМЭИСР.001 РЭ (1097); 17Л-03. </w:t>
      </w:r>
    </w:p>
    <w:p w14:paraId="55D4DEE4" w14:textId="77777777" w:rsidR="004F2A3E" w:rsidRPr="00175B12" w:rsidRDefault="004F2A3E" w:rsidP="00175B12">
      <w:pPr>
        <w:pStyle w:val="Default"/>
        <w:spacing w:line="276" w:lineRule="auto"/>
        <w:ind w:left="851" w:firstLine="709"/>
        <w:jc w:val="both"/>
        <w:rPr>
          <w:sz w:val="28"/>
          <w:szCs w:val="28"/>
        </w:rPr>
      </w:pPr>
      <w:r w:rsidRPr="00175B12">
        <w:rPr>
          <w:sz w:val="28"/>
          <w:szCs w:val="28"/>
        </w:rPr>
        <w:t xml:space="preserve">Измерительные приборы: </w:t>
      </w:r>
    </w:p>
    <w:p w14:paraId="6277C723" w14:textId="77777777" w:rsidR="004F2A3E" w:rsidRPr="00175B12" w:rsidRDefault="004F2A3E" w:rsidP="00175B12">
      <w:pPr>
        <w:pStyle w:val="Default"/>
        <w:spacing w:line="276" w:lineRule="auto"/>
        <w:ind w:left="851" w:firstLine="709"/>
        <w:jc w:val="both"/>
        <w:rPr>
          <w:sz w:val="28"/>
          <w:szCs w:val="28"/>
        </w:rPr>
      </w:pPr>
      <w:r w:rsidRPr="00175B12">
        <w:rPr>
          <w:sz w:val="28"/>
          <w:szCs w:val="28"/>
        </w:rPr>
        <w:t xml:space="preserve">однолучевые электронные осциллографы и мультиметры; </w:t>
      </w:r>
    </w:p>
    <w:p w14:paraId="281F82A7" w14:textId="77777777" w:rsidR="004F2A3E" w:rsidRPr="00175B12" w:rsidRDefault="004F2A3E" w:rsidP="00175B12">
      <w:pPr>
        <w:pStyle w:val="Default"/>
        <w:spacing w:line="276" w:lineRule="auto"/>
        <w:ind w:left="851" w:firstLine="709"/>
        <w:jc w:val="both"/>
        <w:rPr>
          <w:sz w:val="28"/>
          <w:szCs w:val="28"/>
        </w:rPr>
      </w:pPr>
      <w:r w:rsidRPr="00175B12">
        <w:rPr>
          <w:sz w:val="28"/>
          <w:szCs w:val="28"/>
        </w:rPr>
        <w:t xml:space="preserve">Генератор гармонических колебаний; </w:t>
      </w:r>
    </w:p>
    <w:p w14:paraId="5BE3FA96" w14:textId="77777777" w:rsidR="004F2A3E" w:rsidRPr="00175B12" w:rsidRDefault="004F2A3E" w:rsidP="00175B12">
      <w:pPr>
        <w:pStyle w:val="Default"/>
        <w:spacing w:line="276" w:lineRule="auto"/>
        <w:ind w:left="851" w:firstLine="709"/>
        <w:jc w:val="both"/>
        <w:rPr>
          <w:sz w:val="28"/>
          <w:szCs w:val="28"/>
        </w:rPr>
      </w:pPr>
      <w:r w:rsidRPr="00175B12">
        <w:rPr>
          <w:sz w:val="28"/>
          <w:szCs w:val="28"/>
        </w:rPr>
        <w:t xml:space="preserve">Комплект монтажных инструментов (набор отверток, плоскогубцы, </w:t>
      </w:r>
      <w:proofErr w:type="spellStart"/>
      <w:r w:rsidRPr="00175B12">
        <w:rPr>
          <w:sz w:val="28"/>
          <w:szCs w:val="28"/>
        </w:rPr>
        <w:t>бокорезы</w:t>
      </w:r>
      <w:proofErr w:type="spellEnd"/>
      <w:r w:rsidRPr="00175B12">
        <w:rPr>
          <w:sz w:val="28"/>
          <w:szCs w:val="28"/>
        </w:rPr>
        <w:t xml:space="preserve">, паяльник с принадлежностями для пайки, пинцеты, измерительные щупы); </w:t>
      </w:r>
    </w:p>
    <w:p w14:paraId="541135FE" w14:textId="77777777" w:rsidR="004F2A3E" w:rsidRPr="00175B12" w:rsidRDefault="004F2A3E" w:rsidP="00175B12">
      <w:pPr>
        <w:pStyle w:val="Default"/>
        <w:spacing w:line="276" w:lineRule="auto"/>
        <w:ind w:left="851" w:firstLine="709"/>
        <w:jc w:val="both"/>
        <w:rPr>
          <w:sz w:val="28"/>
          <w:szCs w:val="28"/>
        </w:rPr>
      </w:pPr>
      <w:r w:rsidRPr="00175B12">
        <w:rPr>
          <w:sz w:val="28"/>
          <w:szCs w:val="28"/>
        </w:rPr>
        <w:t xml:space="preserve">наборы элементов и биполярные и полевые транзисторы, тиристоры, компонентов: полупроводниковых приборов (диоды, </w:t>
      </w:r>
      <w:proofErr w:type="spellStart"/>
      <w:r w:rsidRPr="00175B12">
        <w:rPr>
          <w:sz w:val="28"/>
          <w:szCs w:val="28"/>
        </w:rPr>
        <w:t>оптопары</w:t>
      </w:r>
      <w:proofErr w:type="spellEnd"/>
      <w:r w:rsidRPr="00175B12">
        <w:rPr>
          <w:sz w:val="28"/>
          <w:szCs w:val="28"/>
        </w:rPr>
        <w:t xml:space="preserve">, цифровые и аналоговые микросхемы), резисторы (постоянные и переменные), конденсаторы (постоянные и переменные), малогабаритные дроссели, малогабаритные трансформаторы (импульсные, согласующие, повышающие, понижающие) и др. </w:t>
      </w:r>
    </w:p>
    <w:p w14:paraId="33512186" w14:textId="77777777" w:rsidR="004F2A3E" w:rsidRPr="00175B12" w:rsidRDefault="004F2A3E" w:rsidP="00175B12">
      <w:pPr>
        <w:pStyle w:val="Default"/>
        <w:spacing w:line="276" w:lineRule="auto"/>
        <w:ind w:left="851" w:firstLine="709"/>
        <w:jc w:val="both"/>
        <w:rPr>
          <w:sz w:val="28"/>
          <w:szCs w:val="28"/>
        </w:rPr>
      </w:pPr>
      <w:r w:rsidRPr="00175B12">
        <w:rPr>
          <w:sz w:val="28"/>
          <w:szCs w:val="28"/>
        </w:rPr>
        <w:t xml:space="preserve">локальная сеть с выходом в Internet; </w:t>
      </w:r>
    </w:p>
    <w:p w14:paraId="4A7FD9C3" w14:textId="77777777" w:rsidR="004F2A3E" w:rsidRPr="00175B12" w:rsidRDefault="004F2A3E" w:rsidP="00175B12">
      <w:pPr>
        <w:pStyle w:val="Default"/>
        <w:spacing w:line="276" w:lineRule="auto"/>
        <w:ind w:left="851" w:firstLine="709"/>
        <w:jc w:val="both"/>
        <w:rPr>
          <w:sz w:val="28"/>
          <w:szCs w:val="28"/>
        </w:rPr>
      </w:pPr>
      <w:r w:rsidRPr="00175B12">
        <w:rPr>
          <w:sz w:val="28"/>
          <w:szCs w:val="28"/>
        </w:rPr>
        <w:t xml:space="preserve">лицензионная операционная система Windows </w:t>
      </w:r>
      <w:r w:rsidR="00B41267" w:rsidRPr="00175B12">
        <w:rPr>
          <w:sz w:val="28"/>
          <w:szCs w:val="28"/>
        </w:rPr>
        <w:t>7</w:t>
      </w:r>
      <w:r w:rsidRPr="00175B12">
        <w:rPr>
          <w:sz w:val="28"/>
          <w:szCs w:val="28"/>
        </w:rPr>
        <w:t xml:space="preserve">; </w:t>
      </w:r>
    </w:p>
    <w:p w14:paraId="25D1DDA4" w14:textId="79C4063D" w:rsidR="004F2A3E" w:rsidRPr="00175B12" w:rsidRDefault="004F2A3E" w:rsidP="00175B12">
      <w:pPr>
        <w:pStyle w:val="Default"/>
        <w:spacing w:line="276" w:lineRule="auto"/>
        <w:ind w:left="851" w:firstLine="709"/>
        <w:jc w:val="both"/>
        <w:rPr>
          <w:sz w:val="28"/>
          <w:szCs w:val="28"/>
        </w:rPr>
      </w:pPr>
      <w:r w:rsidRPr="00175B12">
        <w:rPr>
          <w:sz w:val="28"/>
          <w:szCs w:val="28"/>
        </w:rPr>
        <w:t>лицензионная программа Microsoft Office</w:t>
      </w:r>
      <w:r w:rsidR="00B5415C">
        <w:rPr>
          <w:sz w:val="28"/>
          <w:szCs w:val="28"/>
        </w:rPr>
        <w:t xml:space="preserve"> </w:t>
      </w:r>
      <w:r w:rsidRPr="00175B12">
        <w:rPr>
          <w:sz w:val="28"/>
          <w:szCs w:val="28"/>
        </w:rPr>
        <w:t xml:space="preserve">2013; </w:t>
      </w:r>
    </w:p>
    <w:p w14:paraId="7F30A135" w14:textId="77777777" w:rsidR="004F2A3E" w:rsidRPr="00175B12" w:rsidRDefault="004F2A3E" w:rsidP="00175B12">
      <w:pPr>
        <w:pStyle w:val="Default"/>
        <w:spacing w:line="276" w:lineRule="auto"/>
        <w:ind w:left="851" w:firstLine="709"/>
        <w:jc w:val="both"/>
        <w:rPr>
          <w:sz w:val="28"/>
          <w:szCs w:val="28"/>
        </w:rPr>
      </w:pPr>
      <w:r w:rsidRPr="00175B12">
        <w:rPr>
          <w:sz w:val="28"/>
          <w:szCs w:val="28"/>
        </w:rPr>
        <w:t xml:space="preserve">лицензионная антивирусная программа </w:t>
      </w:r>
      <w:r w:rsidR="00B41267" w:rsidRPr="00175B12">
        <w:rPr>
          <w:sz w:val="28"/>
          <w:szCs w:val="28"/>
          <w:lang w:val="en-US"/>
        </w:rPr>
        <w:t>Dr</w:t>
      </w:r>
      <w:r w:rsidR="00B41267" w:rsidRPr="00175B12">
        <w:rPr>
          <w:sz w:val="28"/>
          <w:szCs w:val="28"/>
        </w:rPr>
        <w:t xml:space="preserve"> </w:t>
      </w:r>
      <w:r w:rsidR="00B41267" w:rsidRPr="00175B12">
        <w:rPr>
          <w:sz w:val="28"/>
          <w:szCs w:val="28"/>
          <w:lang w:val="en-US"/>
        </w:rPr>
        <w:t>Web</w:t>
      </w:r>
      <w:r w:rsidRPr="00175B12">
        <w:rPr>
          <w:sz w:val="28"/>
          <w:szCs w:val="28"/>
        </w:rPr>
        <w:t xml:space="preserve">; </w:t>
      </w:r>
    </w:p>
    <w:p w14:paraId="72BEB6E6" w14:textId="77777777" w:rsidR="004F2A3E" w:rsidRPr="00175B12" w:rsidRDefault="004F2A3E" w:rsidP="00175B12">
      <w:pPr>
        <w:pStyle w:val="Default"/>
        <w:spacing w:line="276" w:lineRule="auto"/>
        <w:ind w:left="851" w:firstLine="709"/>
        <w:jc w:val="both"/>
        <w:rPr>
          <w:sz w:val="28"/>
          <w:szCs w:val="28"/>
        </w:rPr>
      </w:pPr>
      <w:r w:rsidRPr="00175B12">
        <w:rPr>
          <w:sz w:val="28"/>
          <w:szCs w:val="28"/>
        </w:rPr>
        <w:t xml:space="preserve">Технические средства обучения: </w:t>
      </w:r>
    </w:p>
    <w:p w14:paraId="197B9A2E" w14:textId="77777777" w:rsidR="004F2A3E" w:rsidRPr="00175B12" w:rsidRDefault="004F2A3E" w:rsidP="00175B12">
      <w:pPr>
        <w:pStyle w:val="Default"/>
        <w:spacing w:line="276" w:lineRule="auto"/>
        <w:ind w:left="851" w:firstLine="709"/>
        <w:jc w:val="both"/>
        <w:rPr>
          <w:sz w:val="28"/>
          <w:szCs w:val="28"/>
        </w:rPr>
      </w:pPr>
      <w:r w:rsidRPr="00175B12">
        <w:rPr>
          <w:sz w:val="28"/>
          <w:szCs w:val="28"/>
        </w:rPr>
        <w:t xml:space="preserve">компьютеры по количеству обучающихся </w:t>
      </w:r>
    </w:p>
    <w:p w14:paraId="35D69DAB" w14:textId="77777777" w:rsidR="004F2A3E" w:rsidRPr="00175B12" w:rsidRDefault="004F2A3E" w:rsidP="00175B12">
      <w:pPr>
        <w:pStyle w:val="Default"/>
        <w:spacing w:line="276" w:lineRule="auto"/>
        <w:ind w:left="851" w:firstLine="709"/>
        <w:jc w:val="both"/>
        <w:rPr>
          <w:sz w:val="28"/>
          <w:szCs w:val="28"/>
        </w:rPr>
      </w:pPr>
      <w:r w:rsidRPr="00175B12">
        <w:rPr>
          <w:sz w:val="28"/>
          <w:szCs w:val="28"/>
        </w:rPr>
        <w:t xml:space="preserve">периферийные устройства (сканер, принтер); </w:t>
      </w:r>
    </w:p>
    <w:p w14:paraId="056B837D" w14:textId="77777777" w:rsidR="004F2A3E" w:rsidRPr="00175B12" w:rsidRDefault="004F2A3E" w:rsidP="00175B12">
      <w:pPr>
        <w:pStyle w:val="Default"/>
        <w:spacing w:line="276" w:lineRule="auto"/>
        <w:ind w:left="851" w:firstLine="709"/>
        <w:jc w:val="both"/>
        <w:rPr>
          <w:sz w:val="28"/>
          <w:szCs w:val="28"/>
        </w:rPr>
      </w:pPr>
      <w:r w:rsidRPr="00175B12">
        <w:rPr>
          <w:sz w:val="28"/>
          <w:szCs w:val="28"/>
        </w:rPr>
        <w:t xml:space="preserve">мультимедийный проектор; </w:t>
      </w:r>
    </w:p>
    <w:p w14:paraId="08A00823" w14:textId="77777777" w:rsidR="004F2A3E" w:rsidRPr="00175B12" w:rsidRDefault="004F2A3E" w:rsidP="00175B12">
      <w:pPr>
        <w:suppressAutoHyphens/>
        <w:spacing w:after="0"/>
        <w:ind w:left="851" w:right="-567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75B12">
        <w:rPr>
          <w:rFonts w:ascii="Times New Roman" w:hAnsi="Times New Roman" w:cs="Times New Roman"/>
          <w:sz w:val="28"/>
          <w:szCs w:val="28"/>
        </w:rPr>
        <w:t xml:space="preserve">персональный компьютер, металлопластиковая доска. </w:t>
      </w:r>
    </w:p>
    <w:p w14:paraId="7E64E341" w14:textId="77777777" w:rsidR="00825D5A" w:rsidRPr="00610412" w:rsidRDefault="00825D5A" w:rsidP="004F2A3E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4A138F0A" w14:textId="77777777" w:rsidR="00825D5A" w:rsidRPr="00022520" w:rsidRDefault="00825D5A" w:rsidP="0002252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3" w:lineRule="atLeas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2520">
        <w:rPr>
          <w:rFonts w:ascii="Times New Roman" w:hAnsi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14:paraId="6B633D1C" w14:textId="77777777" w:rsidR="00825D5A" w:rsidRPr="00022520" w:rsidRDefault="00825D5A" w:rsidP="00022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520">
        <w:rPr>
          <w:rFonts w:ascii="Times New Roman" w:hAnsi="Times New Roman" w:cs="Times New Roman"/>
          <w:sz w:val="28"/>
          <w:szCs w:val="28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 используемые в образовательном процессе.</w:t>
      </w:r>
    </w:p>
    <w:p w14:paraId="592C4A24" w14:textId="77777777" w:rsidR="00825D5A" w:rsidRPr="00022520" w:rsidRDefault="00825D5A" w:rsidP="00022520">
      <w:pPr>
        <w:shd w:val="clear" w:color="auto" w:fill="FFFFFF"/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520">
        <w:rPr>
          <w:rFonts w:ascii="Times New Roman" w:hAnsi="Times New Roman" w:cs="Times New Roman"/>
          <w:b/>
          <w:bCs/>
          <w:sz w:val="28"/>
          <w:szCs w:val="28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14:paraId="1325215F" w14:textId="77777777" w:rsidR="004F2A3E" w:rsidRPr="00022520" w:rsidRDefault="004F2A3E" w:rsidP="00022520">
      <w:pPr>
        <w:shd w:val="clear" w:color="auto" w:fill="FFFFFF"/>
        <w:spacing w:after="0" w:line="23" w:lineRule="atLeast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27DE845" w14:textId="77777777" w:rsidR="00825D5A" w:rsidRPr="00022520" w:rsidRDefault="00825D5A" w:rsidP="00022520">
      <w:pPr>
        <w:shd w:val="clear" w:color="auto" w:fill="FFFFFF"/>
        <w:spacing w:after="0" w:line="23" w:lineRule="atLeast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22520">
        <w:rPr>
          <w:rFonts w:ascii="Times New Roman" w:hAnsi="Times New Roman" w:cs="Times New Roman"/>
          <w:b/>
          <w:color w:val="000000"/>
          <w:sz w:val="28"/>
          <w:szCs w:val="28"/>
        </w:rPr>
        <w:t>3.2.1.Основные источники:</w:t>
      </w:r>
    </w:p>
    <w:p w14:paraId="03445FBC" w14:textId="77777777" w:rsidR="00B41267" w:rsidRPr="00022520" w:rsidRDefault="00B41267" w:rsidP="00022520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2520">
        <w:rPr>
          <w:rFonts w:ascii="Times New Roman" w:hAnsi="Times New Roman" w:cs="Times New Roman"/>
          <w:b/>
          <w:bCs/>
          <w:sz w:val="28"/>
          <w:szCs w:val="28"/>
        </w:rPr>
        <w:t>Основная литература</w:t>
      </w:r>
    </w:p>
    <w:p w14:paraId="71195967" w14:textId="77777777" w:rsidR="00B41267" w:rsidRPr="00022520" w:rsidRDefault="00B41267" w:rsidP="00022520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2520">
        <w:rPr>
          <w:rFonts w:ascii="Times New Roman" w:hAnsi="Times New Roman" w:cs="Times New Roman"/>
          <w:bCs/>
          <w:sz w:val="28"/>
          <w:szCs w:val="28"/>
        </w:rPr>
        <w:t>1. Фролов В.А. Цифровая схемотехника: Часть 1.Основы цифровой схемотехники: учебник: в 4 ч. — М.: ФГБУ ДПО «Учебно-методический центр по образованию на железнодорожном транспорте», 2020.- 292с. ISBN</w:t>
      </w:r>
      <w:r w:rsidRPr="00022520">
        <w:rPr>
          <w:rFonts w:ascii="Times New Roman" w:hAnsi="Times New Roman" w:cs="Times New Roman"/>
          <w:bCs/>
          <w:sz w:val="28"/>
          <w:szCs w:val="28"/>
        </w:rPr>
        <w:tab/>
        <w:t>978-5-907206-18-2 — Текст: электронный // Электронно-библиотечная система УМЦ ЖДТ [сайт].—URL: http://umczdt.ru/books/41/242200.  — Режим доступа:  ЭБ «УМЦ ЖДТ», по паролю</w:t>
      </w:r>
    </w:p>
    <w:p w14:paraId="7487C7C4" w14:textId="77777777" w:rsidR="00B41267" w:rsidRPr="00022520" w:rsidRDefault="00B41267" w:rsidP="00022520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2520">
        <w:rPr>
          <w:rFonts w:ascii="Times New Roman" w:hAnsi="Times New Roman" w:cs="Times New Roman"/>
          <w:bCs/>
          <w:sz w:val="28"/>
          <w:szCs w:val="28"/>
        </w:rPr>
        <w:t>2. Фролов В.А. Цифровая схемотехника. Часть 2.Представление информации в цифровых устройствах : учебник: в 4 ч. — М.: ФГБУ ДПО «Учебно-методический центр по образованию на железнодорожном транспорте», 2020. -400с. ISBN 978-5-907206-19-9— Текст: электронный // Электронно-библиотечная система УМЦ ЖДТ [сайт].—URL: http://umczdt.ru/books/41/242201/.  — Режим доступа:  ЭБ «УМЦ ЖДТ», по паролю</w:t>
      </w:r>
    </w:p>
    <w:p w14:paraId="1807AB02" w14:textId="48C133E6" w:rsidR="00B41267" w:rsidRPr="00022520" w:rsidRDefault="00B41267" w:rsidP="00022520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2520">
        <w:rPr>
          <w:rFonts w:ascii="Times New Roman" w:hAnsi="Times New Roman" w:cs="Times New Roman"/>
          <w:bCs/>
          <w:sz w:val="28"/>
          <w:szCs w:val="28"/>
        </w:rPr>
        <w:t xml:space="preserve">3. Фролов В.А. Цифровая схемотехника. Часть 3. </w:t>
      </w:r>
      <w:proofErr w:type="spellStart"/>
      <w:r w:rsidRPr="00022520">
        <w:rPr>
          <w:rFonts w:ascii="Times New Roman" w:hAnsi="Times New Roman" w:cs="Times New Roman"/>
          <w:bCs/>
          <w:sz w:val="28"/>
          <w:szCs w:val="28"/>
        </w:rPr>
        <w:t>Арифметическо</w:t>
      </w:r>
      <w:proofErr w:type="spellEnd"/>
      <w:r w:rsidRPr="00022520">
        <w:rPr>
          <w:rFonts w:ascii="Times New Roman" w:hAnsi="Times New Roman" w:cs="Times New Roman"/>
          <w:bCs/>
          <w:sz w:val="28"/>
          <w:szCs w:val="28"/>
        </w:rPr>
        <w:t>- логические основы</w:t>
      </w:r>
      <w:r w:rsidR="00445CD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22520">
        <w:rPr>
          <w:rFonts w:ascii="Times New Roman" w:hAnsi="Times New Roman" w:cs="Times New Roman"/>
          <w:bCs/>
          <w:sz w:val="28"/>
          <w:szCs w:val="28"/>
        </w:rPr>
        <w:t xml:space="preserve">цифровой схемотехники: учебник: в 4 ч. — М.: ФГБУ ДПО «Учебно методический центр по образованию на железнодорожном транспорте», 2020.- </w:t>
      </w:r>
      <w:r w:rsidRPr="00022520">
        <w:rPr>
          <w:rFonts w:ascii="Times New Roman" w:hAnsi="Times New Roman" w:cs="Times New Roman"/>
          <w:bCs/>
          <w:sz w:val="28"/>
          <w:szCs w:val="28"/>
        </w:rPr>
        <w:tab/>
        <w:t>600с. ISBN978-5-907206-20-5 — Текст: электронный // Электронно-библиотечная система УМЦ ЖДТ [сайт].—URL: http://umczdt.ru/books/41/242202.  — Режим доступа:  ЭБ «УМЦ ЖДТ», по паролю</w:t>
      </w:r>
    </w:p>
    <w:p w14:paraId="7938287E" w14:textId="77777777" w:rsidR="00B41267" w:rsidRPr="00022520" w:rsidRDefault="00B41267" w:rsidP="00022520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2520">
        <w:rPr>
          <w:rFonts w:ascii="Times New Roman" w:hAnsi="Times New Roman" w:cs="Times New Roman"/>
          <w:bCs/>
          <w:sz w:val="28"/>
          <w:szCs w:val="28"/>
        </w:rPr>
        <w:t>4. Фролов В.А. Цифровая схемотехника. Часть 4. Цифровые устройства обработки информации: учебник: в 4 ч. — М.: ФГБУ ДПО «Учебно-методический центр по образованию на железнодорожном транспорте», 2020. -</w:t>
      </w:r>
      <w:r w:rsidRPr="00022520">
        <w:rPr>
          <w:rFonts w:ascii="Times New Roman" w:hAnsi="Times New Roman" w:cs="Times New Roman"/>
          <w:bCs/>
          <w:sz w:val="28"/>
          <w:szCs w:val="28"/>
        </w:rPr>
        <w:tab/>
        <w:t>516с. ISBN 978-5-907206-21-2 — Текст: электронный // Электронно-библиотечная система УМЦ ЖДТ [сайт].—URL: http://umczdt.ru/books/41/242204.  — Режим доступа:  ЭБ «УМЦ ЖДТ», по паролю</w:t>
      </w:r>
    </w:p>
    <w:p w14:paraId="7A764F86" w14:textId="77777777" w:rsidR="00B41267" w:rsidRPr="00022520" w:rsidRDefault="00B41267" w:rsidP="00022520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2520">
        <w:rPr>
          <w:rFonts w:ascii="Times New Roman" w:hAnsi="Times New Roman" w:cs="Times New Roman"/>
          <w:b/>
          <w:bCs/>
          <w:sz w:val="28"/>
          <w:szCs w:val="28"/>
        </w:rPr>
        <w:t>Дополнительная литература</w:t>
      </w:r>
    </w:p>
    <w:p w14:paraId="1EABB990" w14:textId="5184E289" w:rsidR="00825D5A" w:rsidRPr="00022520" w:rsidRDefault="00445CD6" w:rsidP="00022520">
      <w:pPr>
        <w:spacing w:after="0" w:line="23" w:lineRule="atLeast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B41267" w:rsidRPr="00022520">
        <w:rPr>
          <w:rFonts w:ascii="Times New Roman" w:hAnsi="Times New Roman" w:cs="Times New Roman"/>
          <w:bCs/>
          <w:sz w:val="28"/>
          <w:szCs w:val="28"/>
        </w:rPr>
        <w:t xml:space="preserve">. Маслов, А.А. Практикум по цифровой схемотехнике в программе Electronics </w:t>
      </w:r>
      <w:proofErr w:type="spellStart"/>
      <w:r w:rsidR="00B41267" w:rsidRPr="00022520">
        <w:rPr>
          <w:rFonts w:ascii="Times New Roman" w:hAnsi="Times New Roman" w:cs="Times New Roman"/>
          <w:bCs/>
          <w:sz w:val="28"/>
          <w:szCs w:val="28"/>
        </w:rPr>
        <w:t>Workbench</w:t>
      </w:r>
      <w:proofErr w:type="spellEnd"/>
      <w:r w:rsidR="00B41267" w:rsidRPr="00022520">
        <w:rPr>
          <w:rFonts w:ascii="Times New Roman" w:hAnsi="Times New Roman" w:cs="Times New Roman"/>
          <w:bCs/>
          <w:sz w:val="28"/>
          <w:szCs w:val="28"/>
        </w:rPr>
        <w:t xml:space="preserve"> 5.12 : практикум / А. А. Маслов. — Москва : УМЦ ЖДТ, 2023. — 148 с. — 978-5-907479-64-7. — Текст : электронный // УМЦ ЖДТ : электронная библиотека. — URL: https://umczdt.ru/books/1194/280425/— Режим доступа:  ЭБ «УМЦ ЖДТ», по паролю</w:t>
      </w:r>
    </w:p>
    <w:p w14:paraId="3CFA7AD7" w14:textId="77777777" w:rsidR="00825D5A" w:rsidRPr="00022520" w:rsidRDefault="00825D5A" w:rsidP="00022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47666A" w14:textId="77777777" w:rsidR="00825D5A" w:rsidRPr="00760D36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30E851" w14:textId="77777777" w:rsidR="00825D5A" w:rsidRPr="00F8751B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4D5659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t xml:space="preserve">4. КОНТРОЛЬ И ОЦЕНКА РЕЗУЛЬТАТОВ ОСВОЕНИЯ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14:paraId="59C3A89A" w14:textId="77777777" w:rsidR="00B249BC" w:rsidRDefault="00B249BC" w:rsidP="00B249BC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1" w:name="_Hlk23704595"/>
    </w:p>
    <w:p w14:paraId="425840DB" w14:textId="62BCD131" w:rsidR="00B249BC" w:rsidRPr="00B249BC" w:rsidRDefault="00B249BC" w:rsidP="00B249BC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9BC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Контроль и оценка результатов освоения учебной дисциплины осуществляется преподавателем в процессе проведения аудиторных занятий. Текущий</w:t>
      </w:r>
      <w:r w:rsidRPr="00B249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контроль: выполнены на положительную оценку все практические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лабораторные работы</w:t>
      </w:r>
      <w:r w:rsidRPr="00B249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сданы на положительную оценку контрольные работы, выполнены тематические внеаудиторные самостоятельные работы. </w:t>
      </w:r>
      <w:r w:rsidRPr="00B249BC">
        <w:rPr>
          <w:rFonts w:ascii="Times New Roman" w:eastAsia="Times New Roman" w:hAnsi="Times New Roman" w:cs="Times New Roman"/>
          <w:sz w:val="28"/>
          <w:szCs w:val="28"/>
        </w:rPr>
        <w:t xml:space="preserve">Промежуточная аттестация проводится в форме </w:t>
      </w:r>
      <w:r>
        <w:rPr>
          <w:rFonts w:ascii="Times New Roman" w:eastAsia="Times New Roman" w:hAnsi="Times New Roman" w:cs="Times New Roman"/>
          <w:sz w:val="28"/>
          <w:szCs w:val="28"/>
        </w:rPr>
        <w:t>экзамена</w:t>
      </w:r>
      <w:r w:rsidRPr="00B249BC">
        <w:rPr>
          <w:rFonts w:ascii="Times New Roman" w:eastAsia="Times New Roman" w:hAnsi="Times New Roman" w:cs="Times New Roman"/>
          <w:sz w:val="28"/>
          <w:szCs w:val="28"/>
        </w:rPr>
        <w:t>.</w:t>
      </w:r>
      <w:bookmarkEnd w:id="1"/>
    </w:p>
    <w:p w14:paraId="72F675F6" w14:textId="77777777"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74185234" w14:textId="77777777" w:rsidR="00825D5A" w:rsidRDefault="00825D5A" w:rsidP="00825D5A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3600"/>
        <w:gridCol w:w="3060"/>
      </w:tblGrid>
      <w:tr w:rsidR="004F2A3E" w:rsidRPr="00C16FA4" w14:paraId="30BA7C4E" w14:textId="77777777" w:rsidTr="00810026">
        <w:trPr>
          <w:trHeight w:val="522"/>
        </w:trPr>
        <w:tc>
          <w:tcPr>
            <w:tcW w:w="3060" w:type="dxa"/>
            <w:tcMar>
              <w:top w:w="0" w:type="dxa"/>
              <w:left w:w="108" w:type="dxa"/>
              <w:bottom w:w="20" w:type="dxa"/>
              <w:right w:w="108" w:type="dxa"/>
            </w:tcMar>
            <w:vAlign w:val="center"/>
          </w:tcPr>
          <w:p w14:paraId="64168E33" w14:textId="77777777" w:rsidR="004F2A3E" w:rsidRPr="00C16FA4" w:rsidRDefault="004F2A3E" w:rsidP="00575DF0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C16F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20" w:type="dxa"/>
              <w:right w:w="108" w:type="dxa"/>
            </w:tcMar>
            <w:vAlign w:val="center"/>
          </w:tcPr>
          <w:p w14:paraId="505A175D" w14:textId="77777777" w:rsidR="004F2A3E" w:rsidRPr="00C16FA4" w:rsidRDefault="004F2A3E" w:rsidP="00575D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6F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3060" w:type="dxa"/>
            <w:vAlign w:val="center"/>
          </w:tcPr>
          <w:p w14:paraId="2B3F26A6" w14:textId="77777777" w:rsidR="004F2A3E" w:rsidRPr="00C16FA4" w:rsidRDefault="004F2A3E" w:rsidP="00575D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6F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4F2A3E" w:rsidRPr="00C16FA4" w14:paraId="0BF26834" w14:textId="77777777" w:rsidTr="00810026">
        <w:trPr>
          <w:trHeight w:val="522"/>
        </w:trPr>
        <w:tc>
          <w:tcPr>
            <w:tcW w:w="9720" w:type="dxa"/>
            <w:gridSpan w:val="3"/>
            <w:tcMar>
              <w:top w:w="0" w:type="dxa"/>
              <w:left w:w="108" w:type="dxa"/>
              <w:bottom w:w="20" w:type="dxa"/>
              <w:right w:w="108" w:type="dxa"/>
            </w:tcMar>
            <w:vAlign w:val="center"/>
          </w:tcPr>
          <w:p w14:paraId="7D3F998B" w14:textId="77777777" w:rsidR="004F2A3E" w:rsidRPr="00C16FA4" w:rsidRDefault="004F2A3E" w:rsidP="00575DF0">
            <w:pPr>
              <w:tabs>
                <w:tab w:val="left" w:pos="284"/>
              </w:tabs>
              <w:ind w:firstLine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6F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знаний, осваиваемых в рамках дисциплины:</w:t>
            </w:r>
          </w:p>
        </w:tc>
      </w:tr>
      <w:tr w:rsidR="004F2A3E" w:rsidRPr="00C16FA4" w14:paraId="7A0614D6" w14:textId="77777777" w:rsidTr="00810026">
        <w:trPr>
          <w:trHeight w:val="2274"/>
        </w:trPr>
        <w:tc>
          <w:tcPr>
            <w:tcW w:w="306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20" w:type="dxa"/>
              <w:right w:w="108" w:type="dxa"/>
            </w:tcMar>
          </w:tcPr>
          <w:p w14:paraId="6D944C5C" w14:textId="77777777" w:rsidR="004F2A3E" w:rsidRPr="00C16FA4" w:rsidRDefault="004F2A3E" w:rsidP="00925364">
            <w:pPr>
              <w:tabs>
                <w:tab w:val="left" w:pos="284"/>
              </w:tabs>
              <w:spacing w:after="0"/>
              <w:ind w:firstLine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6FA4">
              <w:rPr>
                <w:rFonts w:ascii="Times New Roman" w:hAnsi="Times New Roman" w:cs="Times New Roman"/>
                <w:sz w:val="24"/>
                <w:szCs w:val="24"/>
              </w:rPr>
              <w:t>- видов информации и способов ее представления в ЭВМ.</w:t>
            </w:r>
          </w:p>
          <w:p w14:paraId="22684647" w14:textId="77777777" w:rsidR="004F2A3E" w:rsidRDefault="004F2A3E" w:rsidP="0092536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16FA4">
              <w:rPr>
                <w:rFonts w:ascii="Times New Roman" w:hAnsi="Times New Roman" w:cs="Times New Roman"/>
                <w:sz w:val="24"/>
                <w:szCs w:val="24"/>
              </w:rPr>
              <w:t>- алгоритмов функционирования цифровой схемотехники.</w:t>
            </w:r>
          </w:p>
          <w:p w14:paraId="6D424B79" w14:textId="6186AEAE" w:rsidR="00925364" w:rsidRPr="00C16FA4" w:rsidRDefault="00925364" w:rsidP="0092536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ind w:firstLine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01, ОК 02, ПК 1.1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20" w:type="dxa"/>
              <w:right w:w="108" w:type="dxa"/>
            </w:tcMar>
          </w:tcPr>
          <w:p w14:paraId="23564A15" w14:textId="77777777" w:rsidR="004F2A3E" w:rsidRPr="00C16FA4" w:rsidRDefault="004F2A3E" w:rsidP="0092536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F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обучающийся перечисляет виды </w:t>
            </w:r>
            <w:r w:rsidRPr="00C16FA4">
              <w:rPr>
                <w:rFonts w:ascii="Times New Roman" w:hAnsi="Times New Roman" w:cs="Times New Roman"/>
                <w:sz w:val="24"/>
                <w:szCs w:val="24"/>
              </w:rPr>
              <w:t>информации и способы ее представления в ЭВМ;</w:t>
            </w:r>
          </w:p>
          <w:p w14:paraId="4064DB79" w14:textId="77777777" w:rsidR="004F2A3E" w:rsidRPr="00C16FA4" w:rsidRDefault="004F2A3E" w:rsidP="00925364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F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C16FA4">
              <w:rPr>
                <w:rFonts w:ascii="Times New Roman" w:hAnsi="Times New Roman" w:cs="Times New Roman"/>
                <w:sz w:val="24"/>
                <w:szCs w:val="24"/>
              </w:rPr>
              <w:t>воспроизводит алгоритмы функционирования цифровой схемотехники.</w:t>
            </w:r>
          </w:p>
        </w:tc>
        <w:tc>
          <w:tcPr>
            <w:tcW w:w="3060" w:type="dxa"/>
          </w:tcPr>
          <w:p w14:paraId="7844949C" w14:textId="77777777" w:rsidR="004F2A3E" w:rsidRPr="00C16FA4" w:rsidRDefault="004F2A3E" w:rsidP="0092536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6FA4">
              <w:rPr>
                <w:rFonts w:ascii="Times New Roman" w:hAnsi="Times New Roman" w:cs="Times New Roman"/>
                <w:sz w:val="24"/>
                <w:szCs w:val="24"/>
              </w:rPr>
              <w:t>различные виды опроса, решение задач, тестирование</w:t>
            </w:r>
          </w:p>
        </w:tc>
      </w:tr>
      <w:tr w:rsidR="004F2A3E" w:rsidRPr="00C16FA4" w14:paraId="62273C17" w14:textId="77777777" w:rsidTr="00810026">
        <w:trPr>
          <w:trHeight w:val="344"/>
        </w:trPr>
        <w:tc>
          <w:tcPr>
            <w:tcW w:w="9720" w:type="dxa"/>
            <w:gridSpan w:val="3"/>
            <w:tcBorders>
              <w:bottom w:val="single" w:sz="4" w:space="0" w:color="auto"/>
            </w:tcBorders>
            <w:tcMar>
              <w:top w:w="0" w:type="dxa"/>
              <w:left w:w="108" w:type="dxa"/>
              <w:bottom w:w="20" w:type="dxa"/>
              <w:right w:w="108" w:type="dxa"/>
            </w:tcMar>
          </w:tcPr>
          <w:p w14:paraId="565A52CC" w14:textId="77777777" w:rsidR="004F2A3E" w:rsidRPr="00C16FA4" w:rsidRDefault="004F2A3E" w:rsidP="0092536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6F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знаний, осваиваемых в рамках дисциплины:</w:t>
            </w:r>
          </w:p>
        </w:tc>
      </w:tr>
      <w:tr w:rsidR="004F2A3E" w:rsidRPr="00C16FA4" w14:paraId="356149A4" w14:textId="77777777" w:rsidTr="00810026">
        <w:trPr>
          <w:trHeight w:val="3491"/>
        </w:trPr>
        <w:tc>
          <w:tcPr>
            <w:tcW w:w="3060" w:type="dxa"/>
            <w:tcMar>
              <w:top w:w="0" w:type="dxa"/>
              <w:left w:w="108" w:type="dxa"/>
              <w:bottom w:w="20" w:type="dxa"/>
              <w:right w:w="108" w:type="dxa"/>
            </w:tcMar>
          </w:tcPr>
          <w:p w14:paraId="16393259" w14:textId="77777777" w:rsidR="004F2A3E" w:rsidRPr="00C16FA4" w:rsidRDefault="004F2A3E" w:rsidP="00925364">
            <w:pPr>
              <w:tabs>
                <w:tab w:val="left" w:pos="284"/>
              </w:tabs>
              <w:spacing w:after="0"/>
              <w:ind w:firstLine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6FA4">
              <w:rPr>
                <w:rFonts w:ascii="Times New Roman" w:hAnsi="Times New Roman" w:cs="Times New Roman"/>
                <w:sz w:val="24"/>
                <w:szCs w:val="24"/>
              </w:rPr>
              <w:t>- использовать типовые средства вычислительной техники и программного обеспечения.</w:t>
            </w:r>
          </w:p>
          <w:p w14:paraId="77EB4C6B" w14:textId="77777777" w:rsidR="004F2A3E" w:rsidRDefault="004F2A3E" w:rsidP="00925364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16FA4">
              <w:rPr>
                <w:rFonts w:ascii="Times New Roman" w:hAnsi="Times New Roman" w:cs="Times New Roman"/>
                <w:sz w:val="24"/>
                <w:szCs w:val="24"/>
              </w:rPr>
              <w:t>- проводить контроль и анализ процесса функционирования цифровых схемотехнических устройств по функциональным схемам</w:t>
            </w:r>
          </w:p>
          <w:p w14:paraId="2B4D3AB4" w14:textId="18DF9DF5" w:rsidR="00925364" w:rsidRPr="00C16FA4" w:rsidRDefault="00925364" w:rsidP="00925364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firstLine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01, ОК 02, ПК 1.1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20" w:type="dxa"/>
              <w:right w:w="108" w:type="dxa"/>
            </w:tcMar>
          </w:tcPr>
          <w:p w14:paraId="4CD1D1F9" w14:textId="77777777" w:rsidR="004F2A3E" w:rsidRPr="00C16FA4" w:rsidRDefault="004F2A3E" w:rsidP="00925364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6FA4">
              <w:rPr>
                <w:rFonts w:ascii="Times New Roman" w:hAnsi="Times New Roman" w:cs="Times New Roman"/>
                <w:iCs/>
                <w:sz w:val="24"/>
                <w:szCs w:val="24"/>
              </w:rPr>
              <w:t>- обучающийся демонстрирует практические навыки использования типовых средств</w:t>
            </w:r>
            <w:r w:rsidRPr="00C16FA4">
              <w:rPr>
                <w:rFonts w:ascii="Times New Roman" w:hAnsi="Times New Roman" w:cs="Times New Roman"/>
                <w:sz w:val="24"/>
                <w:szCs w:val="24"/>
              </w:rPr>
              <w:t xml:space="preserve"> вычислительной техники и программного обеспечения;</w:t>
            </w:r>
          </w:p>
          <w:p w14:paraId="28711B58" w14:textId="23BEF313" w:rsidR="004F2A3E" w:rsidRPr="00C16FA4" w:rsidRDefault="004F2A3E" w:rsidP="00925364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6FA4">
              <w:rPr>
                <w:rFonts w:ascii="Times New Roman" w:hAnsi="Times New Roman" w:cs="Times New Roman"/>
                <w:sz w:val="24"/>
                <w:szCs w:val="24"/>
              </w:rPr>
              <w:t xml:space="preserve">- анализирует и </w:t>
            </w:r>
            <w:r w:rsidRPr="00C16FA4">
              <w:rPr>
                <w:rFonts w:ascii="Times New Roman" w:hAnsi="Times New Roman" w:cs="Times New Roman"/>
                <w:iCs/>
                <w:sz w:val="24"/>
                <w:szCs w:val="24"/>
              </w:rPr>
              <w:t>контролирует  процесс</w:t>
            </w:r>
            <w:r w:rsidR="00477E6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C16FA4">
              <w:rPr>
                <w:rFonts w:ascii="Times New Roman" w:hAnsi="Times New Roman" w:cs="Times New Roman"/>
                <w:sz w:val="24"/>
                <w:szCs w:val="24"/>
              </w:rPr>
              <w:t>функционирования цифровых схемотехнических устройств по функциональным схемам.</w:t>
            </w:r>
          </w:p>
        </w:tc>
        <w:tc>
          <w:tcPr>
            <w:tcW w:w="3060" w:type="dxa"/>
          </w:tcPr>
          <w:p w14:paraId="1632C94D" w14:textId="77777777" w:rsidR="004F2A3E" w:rsidRPr="00C16FA4" w:rsidRDefault="004F2A3E" w:rsidP="00925364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6FA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 лабораторных и практических занятиях</w:t>
            </w:r>
          </w:p>
        </w:tc>
      </w:tr>
    </w:tbl>
    <w:p w14:paraId="7052FB08" w14:textId="77777777" w:rsidR="00204142" w:rsidRDefault="00204142" w:rsidP="00204142">
      <w:pPr>
        <w:tabs>
          <w:tab w:val="left" w:pos="4050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bookmarkEnd w:id="0"/>
    <w:p w14:paraId="3A7555AC" w14:textId="77777777" w:rsidR="00825D5A" w:rsidRPr="00BE1339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8"/>
          <w:szCs w:val="28"/>
        </w:rPr>
      </w:pPr>
      <w:r w:rsidRPr="00BE1339">
        <w:rPr>
          <w:rStyle w:val="16"/>
          <w:rFonts w:ascii="Times New Roman" w:hAnsi="Times New Roman"/>
          <w:b/>
          <w:sz w:val="28"/>
          <w:szCs w:val="28"/>
        </w:rPr>
        <w:t>5.ПЕРЕЧЕНЬ ИСПОЛЬЗУЕМЫХ МЕТОДОВ ОБУЧЕНИЯ</w:t>
      </w:r>
    </w:p>
    <w:p w14:paraId="42647363" w14:textId="77777777" w:rsidR="00825D5A" w:rsidRPr="00BE1339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8"/>
          <w:szCs w:val="28"/>
        </w:rPr>
      </w:pPr>
    </w:p>
    <w:p w14:paraId="22AB76E2" w14:textId="77777777" w:rsidR="00204142" w:rsidRPr="00BE1339" w:rsidRDefault="00204142" w:rsidP="00204142">
      <w:pPr>
        <w:jc w:val="both"/>
        <w:rPr>
          <w:rFonts w:ascii="Times New Roman" w:hAnsi="Times New Roman" w:cs="Times New Roman"/>
          <w:sz w:val="28"/>
          <w:szCs w:val="28"/>
        </w:rPr>
      </w:pPr>
      <w:r w:rsidRPr="00BE1339">
        <w:rPr>
          <w:rFonts w:ascii="Times New Roman" w:hAnsi="Times New Roman" w:cs="Times New Roman"/>
          <w:sz w:val="28"/>
          <w:szCs w:val="28"/>
        </w:rPr>
        <w:t>5.1. Пассивные: лекции, беседы, опросы, самостоятельная работа, тесты,</w:t>
      </w:r>
      <w:r w:rsidRPr="00BE1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метод иллюстраций и метод демонстраций</w:t>
      </w:r>
    </w:p>
    <w:p w14:paraId="26FC6E61" w14:textId="77777777" w:rsidR="00204142" w:rsidRPr="00BE1339" w:rsidRDefault="00204142" w:rsidP="00204142">
      <w:pPr>
        <w:jc w:val="both"/>
        <w:rPr>
          <w:rFonts w:ascii="Times New Roman" w:hAnsi="Times New Roman" w:cs="Times New Roman"/>
          <w:sz w:val="28"/>
          <w:szCs w:val="28"/>
        </w:rPr>
      </w:pPr>
      <w:r w:rsidRPr="00BE1339">
        <w:rPr>
          <w:rFonts w:ascii="Times New Roman" w:hAnsi="Times New Roman" w:cs="Times New Roman"/>
          <w:sz w:val="28"/>
          <w:szCs w:val="28"/>
        </w:rPr>
        <w:t>5.2. Активные и интерактивные: образовательные видеофильмы, интерактивные игры, творческие задания.</w:t>
      </w:r>
    </w:p>
    <w:p w14:paraId="3D235482" w14:textId="77777777" w:rsidR="00204142" w:rsidRPr="00BE1339" w:rsidRDefault="00204142" w:rsidP="00204142">
      <w:pPr>
        <w:jc w:val="both"/>
        <w:rPr>
          <w:sz w:val="28"/>
          <w:szCs w:val="28"/>
        </w:rPr>
      </w:pPr>
    </w:p>
    <w:p w14:paraId="0F6DCDD4" w14:textId="77777777" w:rsidR="00204142" w:rsidRPr="00BE1339" w:rsidRDefault="00204142" w:rsidP="00204142">
      <w:pPr>
        <w:rPr>
          <w:sz w:val="28"/>
          <w:szCs w:val="28"/>
        </w:rPr>
      </w:pPr>
    </w:p>
    <w:p w14:paraId="027E0640" w14:textId="77777777" w:rsidR="00825D5A" w:rsidRPr="00BE1339" w:rsidRDefault="00825D5A" w:rsidP="00825D5A">
      <w:pPr>
        <w:pStyle w:val="11"/>
        <w:spacing w:after="0" w:line="240" w:lineRule="auto"/>
        <w:jc w:val="center"/>
        <w:rPr>
          <w:sz w:val="28"/>
          <w:szCs w:val="28"/>
        </w:rPr>
      </w:pPr>
    </w:p>
    <w:p w14:paraId="37C27C9F" w14:textId="77777777" w:rsidR="00825D5A" w:rsidRPr="00BE1339" w:rsidRDefault="00825D5A" w:rsidP="00825D5A">
      <w:pPr>
        <w:jc w:val="right"/>
        <w:rPr>
          <w:rFonts w:ascii="Times New Roman" w:hAnsi="Times New Roman"/>
          <w:i/>
          <w:sz w:val="28"/>
          <w:szCs w:val="28"/>
        </w:rPr>
      </w:pPr>
    </w:p>
    <w:p w14:paraId="3B33C285" w14:textId="77777777" w:rsidR="005717DB" w:rsidRPr="00BE1339" w:rsidRDefault="005717DB" w:rsidP="004F0F97">
      <w:pPr>
        <w:rPr>
          <w:rFonts w:ascii="Times New Roman" w:hAnsi="Times New Roman" w:cs="Times New Roman"/>
          <w:i/>
          <w:sz w:val="28"/>
          <w:szCs w:val="28"/>
        </w:rPr>
      </w:pPr>
    </w:p>
    <w:sectPr w:rsidR="005717DB" w:rsidRPr="00BE1339" w:rsidSect="0025197A">
      <w:footerReference w:type="even" r:id="rId11"/>
      <w:footerReference w:type="default" r:id="rId12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476EC" w14:textId="77777777" w:rsidR="005B1E20" w:rsidRPr="004C712E" w:rsidRDefault="005B1E20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14:paraId="3FBD2309" w14:textId="77777777" w:rsidR="005B1E20" w:rsidRPr="004C712E" w:rsidRDefault="005B1E20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C2EAF" w14:textId="77777777" w:rsidR="00A9675C" w:rsidRDefault="00A9675C" w:rsidP="003333F1">
    <w:pPr>
      <w:pStyle w:val="a8"/>
      <w:framePr w:wrap="auto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A87251">
      <w:rPr>
        <w:rStyle w:val="af0"/>
        <w:noProof/>
      </w:rPr>
      <w:t>3</w:t>
    </w:r>
    <w:r>
      <w:rPr>
        <w:rStyle w:val="af0"/>
      </w:rPr>
      <w:fldChar w:fldCharType="end"/>
    </w:r>
  </w:p>
  <w:p w14:paraId="3FC7BE40" w14:textId="77777777" w:rsidR="00A9675C" w:rsidRDefault="00A9675C" w:rsidP="003333F1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C0A43" w14:textId="77777777" w:rsidR="00A9675C" w:rsidRDefault="00A9675C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87251">
      <w:rPr>
        <w:noProof/>
      </w:rPr>
      <w:t>15</w:t>
    </w:r>
    <w:r>
      <w:rPr>
        <w:noProof/>
      </w:rPr>
      <w:fldChar w:fldCharType="end"/>
    </w:r>
  </w:p>
  <w:p w14:paraId="4DC25314" w14:textId="77777777" w:rsidR="00A9675C" w:rsidRDefault="00A9675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BC38F" w14:textId="77777777" w:rsidR="00A9675C" w:rsidRDefault="00A9675C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4A6A2036" w14:textId="77777777" w:rsidR="00A9675C" w:rsidRDefault="00A9675C" w:rsidP="005717DB">
    <w:pPr>
      <w:pStyle w:val="a8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1B766" w14:textId="77777777" w:rsidR="00A9675C" w:rsidRDefault="00A9675C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A87251">
      <w:rPr>
        <w:rStyle w:val="af0"/>
        <w:noProof/>
      </w:rPr>
      <w:t>19</w:t>
    </w:r>
    <w:r>
      <w:rPr>
        <w:rStyle w:val="af0"/>
      </w:rPr>
      <w:fldChar w:fldCharType="end"/>
    </w:r>
  </w:p>
  <w:p w14:paraId="49759966" w14:textId="77777777" w:rsidR="00A9675C" w:rsidRDefault="00A9675C" w:rsidP="005717DB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5BF11" w14:textId="77777777" w:rsidR="005B1E20" w:rsidRPr="004C712E" w:rsidRDefault="005B1E20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14:paraId="0AD0A320" w14:textId="77777777" w:rsidR="005B1E20" w:rsidRPr="004C712E" w:rsidRDefault="005B1E20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F5165" w14:textId="77777777" w:rsidR="00A9675C" w:rsidRDefault="00A9675C" w:rsidP="003333F1">
    <w:pPr>
      <w:pStyle w:val="ae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1CA36D9"/>
    <w:multiLevelType w:val="multilevel"/>
    <w:tmpl w:val="DBA4C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4C2EE7"/>
    <w:multiLevelType w:val="multilevel"/>
    <w:tmpl w:val="3B349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1" w15:restartNumberingAfterBreak="0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6" w15:restartNumberingAfterBreak="0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8" w15:restartNumberingAfterBreak="0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0E65A72"/>
    <w:multiLevelType w:val="multilevel"/>
    <w:tmpl w:val="00DC3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8F1875"/>
    <w:multiLevelType w:val="multilevel"/>
    <w:tmpl w:val="F8A0D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8"/>
  </w:num>
  <w:num w:numId="4">
    <w:abstractNumId w:val="15"/>
  </w:num>
  <w:num w:numId="5">
    <w:abstractNumId w:val="1"/>
  </w:num>
  <w:num w:numId="6">
    <w:abstractNumId w:val="13"/>
  </w:num>
  <w:num w:numId="7">
    <w:abstractNumId w:val="10"/>
  </w:num>
  <w:num w:numId="8">
    <w:abstractNumId w:val="21"/>
  </w:num>
  <w:num w:numId="9">
    <w:abstractNumId w:val="7"/>
  </w:num>
  <w:num w:numId="10">
    <w:abstractNumId w:val="17"/>
  </w:num>
  <w:num w:numId="11">
    <w:abstractNumId w:val="23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6"/>
  </w:num>
  <w:num w:numId="16">
    <w:abstractNumId w:val="27"/>
  </w:num>
  <w:num w:numId="17">
    <w:abstractNumId w:val="11"/>
  </w:num>
  <w:num w:numId="18">
    <w:abstractNumId w:val="0"/>
  </w:num>
  <w:num w:numId="19">
    <w:abstractNumId w:val="14"/>
  </w:num>
  <w:num w:numId="20">
    <w:abstractNumId w:val="2"/>
  </w:num>
  <w:num w:numId="21">
    <w:abstractNumId w:val="25"/>
  </w:num>
  <w:num w:numId="22">
    <w:abstractNumId w:val="26"/>
  </w:num>
  <w:num w:numId="23">
    <w:abstractNumId w:val="5"/>
  </w:num>
  <w:num w:numId="24">
    <w:abstractNumId w:val="12"/>
  </w:num>
  <w:num w:numId="25">
    <w:abstractNumId w:val="3"/>
  </w:num>
  <w:num w:numId="26">
    <w:abstractNumId w:val="22"/>
  </w:num>
  <w:num w:numId="27">
    <w:abstractNumId w:val="19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5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6C1B"/>
    <w:rsid w:val="000149C3"/>
    <w:rsid w:val="00022520"/>
    <w:rsid w:val="000420C3"/>
    <w:rsid w:val="00077E2F"/>
    <w:rsid w:val="000B5B53"/>
    <w:rsid w:val="000C5517"/>
    <w:rsid w:val="000C726B"/>
    <w:rsid w:val="000D50A6"/>
    <w:rsid w:val="000F7591"/>
    <w:rsid w:val="00127A74"/>
    <w:rsid w:val="0013666F"/>
    <w:rsid w:val="00141F3B"/>
    <w:rsid w:val="001430CE"/>
    <w:rsid w:val="001478F5"/>
    <w:rsid w:val="00156A92"/>
    <w:rsid w:val="00175B12"/>
    <w:rsid w:val="001B048A"/>
    <w:rsid w:val="001B4917"/>
    <w:rsid w:val="001B49F0"/>
    <w:rsid w:val="001B519F"/>
    <w:rsid w:val="001B77C7"/>
    <w:rsid w:val="001C4C85"/>
    <w:rsid w:val="001D1916"/>
    <w:rsid w:val="001D1E30"/>
    <w:rsid w:val="001D3F14"/>
    <w:rsid w:val="001E2C66"/>
    <w:rsid w:val="002028EA"/>
    <w:rsid w:val="00202936"/>
    <w:rsid w:val="00204142"/>
    <w:rsid w:val="00214615"/>
    <w:rsid w:val="002148DD"/>
    <w:rsid w:val="00215FE2"/>
    <w:rsid w:val="00230AC8"/>
    <w:rsid w:val="00245922"/>
    <w:rsid w:val="0025197A"/>
    <w:rsid w:val="0027165E"/>
    <w:rsid w:val="00297A6C"/>
    <w:rsid w:val="002C1E8E"/>
    <w:rsid w:val="002C2B66"/>
    <w:rsid w:val="002C5AD3"/>
    <w:rsid w:val="002E403E"/>
    <w:rsid w:val="003045DC"/>
    <w:rsid w:val="0032529E"/>
    <w:rsid w:val="00330211"/>
    <w:rsid w:val="003333F1"/>
    <w:rsid w:val="00357AAA"/>
    <w:rsid w:val="00363AA4"/>
    <w:rsid w:val="003947E1"/>
    <w:rsid w:val="003A2AB0"/>
    <w:rsid w:val="003A7D58"/>
    <w:rsid w:val="0041552E"/>
    <w:rsid w:val="00432DC6"/>
    <w:rsid w:val="00445CD6"/>
    <w:rsid w:val="00450F79"/>
    <w:rsid w:val="00455F01"/>
    <w:rsid w:val="00477E64"/>
    <w:rsid w:val="00494AA5"/>
    <w:rsid w:val="004A474C"/>
    <w:rsid w:val="004B7626"/>
    <w:rsid w:val="004B7DED"/>
    <w:rsid w:val="004C14DF"/>
    <w:rsid w:val="004D641C"/>
    <w:rsid w:val="004E5320"/>
    <w:rsid w:val="004F0F97"/>
    <w:rsid w:val="004F2A3E"/>
    <w:rsid w:val="004F4A5B"/>
    <w:rsid w:val="0052746A"/>
    <w:rsid w:val="005342E8"/>
    <w:rsid w:val="00536931"/>
    <w:rsid w:val="005717DB"/>
    <w:rsid w:val="00575DF0"/>
    <w:rsid w:val="00585B24"/>
    <w:rsid w:val="005A12F9"/>
    <w:rsid w:val="005B16D4"/>
    <w:rsid w:val="005B1E20"/>
    <w:rsid w:val="005C00BE"/>
    <w:rsid w:val="005C7762"/>
    <w:rsid w:val="005F32A0"/>
    <w:rsid w:val="00614707"/>
    <w:rsid w:val="0065124C"/>
    <w:rsid w:val="006546C5"/>
    <w:rsid w:val="006A4EA9"/>
    <w:rsid w:val="006D50AE"/>
    <w:rsid w:val="0074201E"/>
    <w:rsid w:val="007559F7"/>
    <w:rsid w:val="0077210E"/>
    <w:rsid w:val="007D00B6"/>
    <w:rsid w:val="007D614A"/>
    <w:rsid w:val="007D78C8"/>
    <w:rsid w:val="007E4C1A"/>
    <w:rsid w:val="00804D50"/>
    <w:rsid w:val="00810026"/>
    <w:rsid w:val="00813B2D"/>
    <w:rsid w:val="0081652F"/>
    <w:rsid w:val="00817366"/>
    <w:rsid w:val="00821100"/>
    <w:rsid w:val="00825D5A"/>
    <w:rsid w:val="008331C6"/>
    <w:rsid w:val="00837E1C"/>
    <w:rsid w:val="0085093C"/>
    <w:rsid w:val="00876460"/>
    <w:rsid w:val="008E4CCB"/>
    <w:rsid w:val="00911BDF"/>
    <w:rsid w:val="00925364"/>
    <w:rsid w:val="009307D6"/>
    <w:rsid w:val="00937367"/>
    <w:rsid w:val="00977EBA"/>
    <w:rsid w:val="009A1BA1"/>
    <w:rsid w:val="009B76E5"/>
    <w:rsid w:val="009D4849"/>
    <w:rsid w:val="009E167F"/>
    <w:rsid w:val="009E75A4"/>
    <w:rsid w:val="00A13C46"/>
    <w:rsid w:val="00A34724"/>
    <w:rsid w:val="00A375BA"/>
    <w:rsid w:val="00A41562"/>
    <w:rsid w:val="00A62B8B"/>
    <w:rsid w:val="00A65AA9"/>
    <w:rsid w:val="00A826F5"/>
    <w:rsid w:val="00A86BEA"/>
    <w:rsid w:val="00A87251"/>
    <w:rsid w:val="00A9675C"/>
    <w:rsid w:val="00AA033A"/>
    <w:rsid w:val="00AA7416"/>
    <w:rsid w:val="00AB4D1C"/>
    <w:rsid w:val="00AE5B0B"/>
    <w:rsid w:val="00B249BC"/>
    <w:rsid w:val="00B2605A"/>
    <w:rsid w:val="00B37F61"/>
    <w:rsid w:val="00B41267"/>
    <w:rsid w:val="00B46C1B"/>
    <w:rsid w:val="00B5415C"/>
    <w:rsid w:val="00B66A19"/>
    <w:rsid w:val="00B72874"/>
    <w:rsid w:val="00B92850"/>
    <w:rsid w:val="00BB251F"/>
    <w:rsid w:val="00BB5220"/>
    <w:rsid w:val="00BB69F2"/>
    <w:rsid w:val="00BC6833"/>
    <w:rsid w:val="00BD2B2E"/>
    <w:rsid w:val="00BE1339"/>
    <w:rsid w:val="00C161B6"/>
    <w:rsid w:val="00C16FA4"/>
    <w:rsid w:val="00C20873"/>
    <w:rsid w:val="00C2089A"/>
    <w:rsid w:val="00C36DD6"/>
    <w:rsid w:val="00C432E6"/>
    <w:rsid w:val="00C45DAA"/>
    <w:rsid w:val="00C51E3F"/>
    <w:rsid w:val="00C579D4"/>
    <w:rsid w:val="00C77F5C"/>
    <w:rsid w:val="00C86CE4"/>
    <w:rsid w:val="00C94F0C"/>
    <w:rsid w:val="00CC1E26"/>
    <w:rsid w:val="00CC7F8E"/>
    <w:rsid w:val="00CE0F05"/>
    <w:rsid w:val="00CE4A28"/>
    <w:rsid w:val="00D33AA1"/>
    <w:rsid w:val="00D50612"/>
    <w:rsid w:val="00D740B3"/>
    <w:rsid w:val="00D842E7"/>
    <w:rsid w:val="00D95EE8"/>
    <w:rsid w:val="00DB1DFE"/>
    <w:rsid w:val="00DC1FEE"/>
    <w:rsid w:val="00DE0D9E"/>
    <w:rsid w:val="00E27264"/>
    <w:rsid w:val="00E416A1"/>
    <w:rsid w:val="00E447D2"/>
    <w:rsid w:val="00E91C4B"/>
    <w:rsid w:val="00E974CE"/>
    <w:rsid w:val="00EA2ADA"/>
    <w:rsid w:val="00EA5616"/>
    <w:rsid w:val="00ED7658"/>
    <w:rsid w:val="00EE5E3F"/>
    <w:rsid w:val="00EF11E8"/>
    <w:rsid w:val="00EF5128"/>
    <w:rsid w:val="00F13764"/>
    <w:rsid w:val="00F36D7E"/>
    <w:rsid w:val="00F40BF6"/>
    <w:rsid w:val="00F4433E"/>
    <w:rsid w:val="00F47808"/>
    <w:rsid w:val="00F53D8F"/>
    <w:rsid w:val="00F62283"/>
    <w:rsid w:val="00F67D62"/>
    <w:rsid w:val="00F73AFE"/>
    <w:rsid w:val="00F96F57"/>
    <w:rsid w:val="00FB5A11"/>
    <w:rsid w:val="00FD1F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42344CE"/>
  <w15:docId w15:val="{2EDDA12B-0326-411B-985E-DACAE60A1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B12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3F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99"/>
    <w:qFormat/>
    <w:rsid w:val="005369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5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6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8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a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b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2519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e">
    <w:name w:val="header"/>
    <w:basedOn w:val="a"/>
    <w:link w:val="af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5197A"/>
  </w:style>
  <w:style w:type="character" w:styleId="af0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paragraph" w:customStyle="1" w:styleId="Default">
    <w:name w:val="Default"/>
    <w:rsid w:val="004F2A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3">
    <w:name w:val="Strong"/>
    <w:basedOn w:val="a0"/>
    <w:uiPriority w:val="22"/>
    <w:qFormat/>
    <w:rsid w:val="00575DF0"/>
    <w:rPr>
      <w:b/>
      <w:bCs/>
    </w:rPr>
  </w:style>
  <w:style w:type="character" w:styleId="af4">
    <w:name w:val="Emphasis"/>
    <w:basedOn w:val="a0"/>
    <w:uiPriority w:val="20"/>
    <w:qFormat/>
    <w:rsid w:val="00575DF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1D3F1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1">
    <w:name w:val="p1"/>
    <w:basedOn w:val="a"/>
    <w:rsid w:val="00F53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F53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F53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F53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a"/>
    <w:rsid w:val="00F53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F53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F53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F53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F53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5">
    <w:name w:val="ft5"/>
    <w:basedOn w:val="a0"/>
    <w:rsid w:val="00F53D8F"/>
  </w:style>
  <w:style w:type="paragraph" w:customStyle="1" w:styleId="p14">
    <w:name w:val="p14"/>
    <w:basedOn w:val="a"/>
    <w:rsid w:val="00F53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F53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F53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7">
    <w:name w:val="p37"/>
    <w:basedOn w:val="a"/>
    <w:rsid w:val="00F53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5">
    <w:name w:val="p45"/>
    <w:basedOn w:val="a"/>
    <w:rsid w:val="00F53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0">
    <w:name w:val="ft0"/>
    <w:basedOn w:val="a0"/>
    <w:rsid w:val="00F53D8F"/>
  </w:style>
  <w:style w:type="character" w:customStyle="1" w:styleId="ft30">
    <w:name w:val="ft30"/>
    <w:basedOn w:val="a0"/>
    <w:rsid w:val="00F53D8F"/>
  </w:style>
  <w:style w:type="paragraph" w:customStyle="1" w:styleId="p4">
    <w:name w:val="p4"/>
    <w:basedOn w:val="a"/>
    <w:rsid w:val="00F53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6">
    <w:name w:val="p46"/>
    <w:basedOn w:val="a"/>
    <w:rsid w:val="00F53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1">
    <w:name w:val="ft31"/>
    <w:basedOn w:val="a0"/>
    <w:rsid w:val="00F53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270088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23693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8087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2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FC812-ABDC-4F7A-8AB6-2B7F95451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19</Pages>
  <Words>4448</Words>
  <Characters>25358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Student</cp:lastModifiedBy>
  <cp:revision>23</cp:revision>
  <dcterms:created xsi:type="dcterms:W3CDTF">2025-06-08T16:05:00Z</dcterms:created>
  <dcterms:modified xsi:type="dcterms:W3CDTF">2025-06-08T18:38:00Z</dcterms:modified>
</cp:coreProperties>
</file>