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left="142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/>
      </w:pPr>
      <w:r>
        <w:rPr/>
        <w:t xml:space="preserve">Приложение </w:t>
      </w:r>
    </w:p>
    <w:p>
      <w:pPr>
        <w:pStyle w:val="Normal"/>
        <w:ind w:hanging="1135" w:left="426" w:right="0"/>
        <w:jc w:val="right"/>
        <w:rPr/>
      </w:pPr>
      <w:r>
        <w:rPr/>
        <w:t xml:space="preserve"> </w:t>
      </w:r>
      <w:r>
        <w:rPr/>
        <w:t xml:space="preserve">к ППСЗ по специальности </w:t>
      </w:r>
    </w:p>
    <w:p>
      <w:pPr>
        <w:pStyle w:val="Normal"/>
        <w:ind w:firstLine="540" w:right="0"/>
        <w:jc w:val="right"/>
        <w:rPr/>
      </w:pPr>
      <w:r>
        <w:rPr/>
        <w:t>13.02.07 Электроснабжение (по отраслям)</w:t>
      </w:r>
    </w:p>
    <w:p>
      <w:pPr>
        <w:pStyle w:val="Style46"/>
        <w:ind w:hanging="1135" w:left="426" w:right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КОМПЛЕКТ КОНТРОЛЬНО-ОЦЕНОЧНЫХ СРЕДСТВ </w:t>
        <w:br/>
        <w:t xml:space="preserve">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ОГСЭ.01Основы философии</w:t>
      </w:r>
    </w:p>
    <w:p>
      <w:pPr>
        <w:pStyle w:val="Normal"/>
        <w:jc w:val="center"/>
        <w:rPr/>
      </w:pPr>
      <w:r>
        <w:rPr/>
        <w:t xml:space="preserve">для </w:t>
      </w:r>
      <w:r>
        <w:rPr>
          <w:b/>
        </w:rPr>
        <w:t xml:space="preserve"> </w:t>
      </w:r>
      <w:r>
        <w:rPr/>
        <w:t>специальности</w:t>
      </w:r>
    </w:p>
    <w:p>
      <w:pPr>
        <w:pStyle w:val="Normal"/>
        <w:ind w:firstLine="54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4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13.02.07 Электроснабжение (по отраслям)</w:t>
      </w:r>
    </w:p>
    <w:p>
      <w:pPr>
        <w:pStyle w:val="Style46"/>
        <w:ind w:hanging="1135" w:left="426" w:right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709" w:righ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/>
      </w:pPr>
      <w:r>
        <w:rPr/>
        <w:t xml:space="preserve">(квалификация техник)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2023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tabs>
          <w:tab w:val="clear" w:pos="708"/>
          <w:tab w:val="left" w:pos="0" w:leader="none"/>
        </w:tabs>
        <w:spacing w:before="0" w:after="0"/>
        <w:ind w:hanging="0"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4"/>
        <w:tabs>
          <w:tab w:val="clear" w:pos="708"/>
          <w:tab w:val="left" w:pos="0" w:leader="none"/>
        </w:tabs>
        <w:spacing w:before="0" w:after="0"/>
        <w:ind w:hanging="0" w:lef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4"/>
        <w:tabs>
          <w:tab w:val="clear" w:pos="708"/>
          <w:tab w:val="left" w:pos="0" w:leader="none"/>
        </w:tabs>
        <w:spacing w:before="0" w:after="0"/>
        <w:ind w:hanging="0" w:left="0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rFonts w:ascii="Times New Roman" w:hAnsi="Times New Roman"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left="142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left="142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left="142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left="142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left="142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left="1429" w:right="0"/>
        <w:jc w:val="both"/>
        <w:rPr>
          <w:b/>
        </w:rPr>
      </w:pPr>
      <w:r>
        <w:rPr>
          <w:b/>
          <w:sz w:val="28"/>
          <w:szCs w:val="28"/>
        </w:rPr>
        <w:t>Паспорт комплекта контрольно-оценочных средств</w:t>
      </w:r>
      <w:r>
        <w:rPr>
          <w:b/>
        </w:rPr>
        <w:t xml:space="preserve"> </w:t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right="0"/>
        <w:jc w:val="both"/>
        <w:rPr/>
      </w:pPr>
      <w:r>
        <w:rPr>
          <w:b/>
        </w:rPr>
        <w:tab/>
      </w:r>
      <w:r>
        <w:rPr>
          <w:b/>
          <w:sz w:val="28"/>
          <w:szCs w:val="28"/>
        </w:rPr>
        <w:t>1.1Область применения контрольно-оценочных материалов</w:t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firstLine="709" w:right="0"/>
        <w:jc w:val="both"/>
        <w:rPr/>
      </w:pPr>
      <w:r>
        <w:rPr>
          <w:sz w:val="28"/>
          <w:szCs w:val="28"/>
        </w:rPr>
        <w:t>Результатом освоения дисциплины</w:t>
      </w:r>
      <w:r>
        <w:rPr>
          <w:rFonts w:eastAsia="Calibri"/>
          <w:b/>
          <w:color w:val="000000"/>
          <w:kern w:val="2"/>
          <w:sz w:val="28"/>
          <w:szCs w:val="28"/>
          <w:lang w:eastAsia="ar-SA"/>
        </w:rPr>
        <w:t xml:space="preserve"> «</w:t>
      </w:r>
      <w:r>
        <w:rPr>
          <w:b/>
          <w:sz w:val="28"/>
          <w:szCs w:val="28"/>
        </w:rPr>
        <w:t>Основы философии»,</w:t>
      </w:r>
      <w:r>
        <w:rPr>
          <w:sz w:val="28"/>
          <w:szCs w:val="28"/>
        </w:rPr>
        <w:t xml:space="preserve"> является формирование знаний, умений и навыков, общекультурных и профессиональных компетенций.</w:t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191"/>
        <w:tabs>
          <w:tab w:val="clear" w:pos="708"/>
          <w:tab w:val="left" w:pos="-2600" w:leader="none"/>
        </w:tabs>
        <w:spacing w:lineRule="auto" w:line="240"/>
        <w:ind w:firstLine="709" w:righ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Промежуточная аттестация  по дисциплине «Основы философии» проводится в форме дифференцированного зачёта.</w:t>
      </w:r>
    </w:p>
    <w:p>
      <w:pPr>
        <w:pStyle w:val="Style191"/>
        <w:widowControl/>
        <w:tabs>
          <w:tab w:val="clear" w:pos="708"/>
          <w:tab w:val="left" w:pos="-2600" w:leader="none"/>
        </w:tabs>
        <w:spacing w:lineRule="auto" w:line="240"/>
        <w:ind w:hanging="0" w:right="0"/>
        <w:rPr/>
      </w:pPr>
      <w:r>
        <w:rPr>
          <w:b/>
          <w:sz w:val="28"/>
          <w:szCs w:val="28"/>
        </w:rPr>
        <w:tab/>
        <w:t>1.2.Т</w:t>
      </w:r>
      <w:r>
        <w:rPr>
          <w:rStyle w:val="FontStyle50"/>
          <w:sz w:val="28"/>
          <w:szCs w:val="28"/>
        </w:rPr>
        <w:t xml:space="preserve">ребования к результатам освоения </w:t>
      </w:r>
      <w:r>
        <w:rPr>
          <w:b/>
          <w:bCs/>
          <w:sz w:val="28"/>
          <w:szCs w:val="28"/>
        </w:rPr>
        <w:t>учебной дисциплины</w:t>
      </w:r>
      <w:r>
        <w:rPr>
          <w:rStyle w:val="FontStyle50"/>
          <w:sz w:val="28"/>
          <w:szCs w:val="28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результате освоения дисциплины обучающийся, должен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У1</w:t>
      </w:r>
      <w:r>
        <w:rPr>
          <w:sz w:val="28"/>
          <w:szCs w:val="28"/>
        </w:rPr>
        <w:t xml:space="preserve"> ориентироваться в наиболее общих философских проблема бытия, познания, ценностей, свободы и смысла жизни как основе формирования , культуры гражданина и будущего специалиста; 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Знать:</w:t>
        <w:tab/>
      </w:r>
    </w:p>
    <w:p>
      <w:pPr>
        <w:pStyle w:val="Normal"/>
        <w:tabs>
          <w:tab w:val="clear" w:pos="708"/>
          <w:tab w:val="left" w:pos="-567" w:leader="none"/>
        </w:tabs>
        <w:ind w:firstLine="709" w:right="0"/>
        <w:jc w:val="both"/>
        <w:rPr/>
      </w:pPr>
      <w:r>
        <w:rPr>
          <w:b/>
          <w:sz w:val="28"/>
          <w:szCs w:val="28"/>
        </w:rPr>
        <w:t xml:space="preserve">З 1 </w:t>
      </w:r>
      <w:r>
        <w:rPr>
          <w:sz w:val="28"/>
          <w:szCs w:val="28"/>
        </w:rPr>
        <w:t xml:space="preserve">основные категории и понятия философии; </w:t>
      </w:r>
    </w:p>
    <w:p>
      <w:pPr>
        <w:pStyle w:val="Normal"/>
        <w:tabs>
          <w:tab w:val="clear" w:pos="708"/>
          <w:tab w:val="left" w:pos="-567" w:leader="none"/>
        </w:tabs>
        <w:ind w:firstLine="70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2 </w:t>
      </w:r>
      <w:r>
        <w:rPr>
          <w:sz w:val="28"/>
          <w:szCs w:val="28"/>
        </w:rPr>
        <w:t xml:space="preserve">роль философии в жизни человека и общества; </w:t>
      </w:r>
    </w:p>
    <w:p>
      <w:pPr>
        <w:pStyle w:val="Normal"/>
        <w:tabs>
          <w:tab w:val="clear" w:pos="708"/>
          <w:tab w:val="left" w:pos="-567" w:leader="none"/>
        </w:tabs>
        <w:ind w:firstLine="709" w:right="0"/>
        <w:jc w:val="both"/>
        <w:rPr/>
      </w:pPr>
      <w:r>
        <w:rPr>
          <w:b/>
          <w:sz w:val="28"/>
          <w:szCs w:val="28"/>
        </w:rPr>
        <w:t>З 3</w:t>
      </w:r>
      <w:r>
        <w:rPr>
          <w:sz w:val="28"/>
          <w:szCs w:val="28"/>
        </w:rPr>
        <w:t xml:space="preserve"> основы философского учения о бытии; </w:t>
      </w:r>
    </w:p>
    <w:p>
      <w:pPr>
        <w:pStyle w:val="Normal"/>
        <w:tabs>
          <w:tab w:val="clear" w:pos="708"/>
          <w:tab w:val="left" w:pos="-567" w:leader="none"/>
        </w:tabs>
        <w:ind w:firstLine="709" w:right="0"/>
        <w:jc w:val="both"/>
        <w:rPr/>
      </w:pPr>
      <w:r>
        <w:rPr>
          <w:b/>
          <w:sz w:val="28"/>
          <w:szCs w:val="28"/>
        </w:rPr>
        <w:t xml:space="preserve">З 4 </w:t>
      </w:r>
      <w:r>
        <w:rPr>
          <w:sz w:val="28"/>
          <w:szCs w:val="28"/>
        </w:rPr>
        <w:t>сущность процесса познания;</w:t>
      </w:r>
    </w:p>
    <w:p>
      <w:pPr>
        <w:pStyle w:val="Normal"/>
        <w:tabs>
          <w:tab w:val="clear" w:pos="708"/>
          <w:tab w:val="left" w:pos="-567" w:leader="none"/>
        </w:tabs>
        <w:ind w:firstLine="709" w:right="0"/>
        <w:jc w:val="both"/>
        <w:rPr/>
      </w:pPr>
      <w:r>
        <w:rPr>
          <w:b/>
          <w:sz w:val="28"/>
          <w:szCs w:val="28"/>
        </w:rPr>
        <w:t xml:space="preserve">З 5 </w:t>
      </w:r>
      <w:r>
        <w:rPr>
          <w:sz w:val="28"/>
          <w:szCs w:val="28"/>
        </w:rPr>
        <w:t>основы научной, философской и религиозной картин мира;</w:t>
      </w:r>
    </w:p>
    <w:p>
      <w:pPr>
        <w:pStyle w:val="Normal"/>
        <w:tabs>
          <w:tab w:val="clear" w:pos="708"/>
          <w:tab w:val="left" w:pos="-567" w:leader="none"/>
        </w:tabs>
        <w:ind w:firstLine="709" w:right="0"/>
        <w:jc w:val="both"/>
        <w:rPr/>
      </w:pPr>
      <w:r>
        <w:rPr>
          <w:b/>
          <w:sz w:val="28"/>
          <w:szCs w:val="28"/>
        </w:rPr>
        <w:t xml:space="preserve">З6 </w:t>
      </w:r>
      <w:r>
        <w:rPr>
          <w:sz w:val="28"/>
          <w:szCs w:val="28"/>
        </w:rPr>
        <w:t>об условиях формирования личности, свободе и ответственности за сохранение жизни, культуры, окружающей среды;</w:t>
      </w:r>
    </w:p>
    <w:p>
      <w:pPr>
        <w:pStyle w:val="Normal"/>
        <w:tabs>
          <w:tab w:val="clear" w:pos="708"/>
          <w:tab w:val="left" w:pos="-567" w:leader="none"/>
        </w:tabs>
        <w:ind w:firstLine="709" w:right="0"/>
        <w:jc w:val="both"/>
        <w:rPr/>
      </w:pPr>
      <w:r>
        <w:rPr>
          <w:b/>
          <w:sz w:val="28"/>
          <w:szCs w:val="28"/>
        </w:rPr>
        <w:t xml:space="preserve">З7 </w:t>
      </w:r>
      <w:r>
        <w:rPr>
          <w:sz w:val="28"/>
          <w:szCs w:val="28"/>
        </w:rPr>
        <w:t>о социальных и этических проблемах, связанных с развитием и использованием достижений науки, техники и технологий.</w:t>
      </w:r>
    </w:p>
    <w:p>
      <w:pPr>
        <w:pStyle w:val="Normal"/>
        <w:tabs>
          <w:tab w:val="clear" w:pos="708"/>
          <w:tab w:val="left" w:pos="-567" w:leader="none"/>
        </w:tabs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ubtitle"/>
        <w:spacing w:lineRule="auto" w:line="240"/>
        <w:ind w:firstLine="709" w:right="0"/>
        <w:jc w:val="both"/>
        <w:rPr>
          <w:sz w:val="28"/>
          <w:szCs w:val="28"/>
          <w:lang w:val="ru-RU"/>
        </w:rPr>
      </w:pPr>
      <w:r>
        <w:rPr>
          <w:b w:val="false"/>
          <w:sz w:val="28"/>
          <w:szCs w:val="28"/>
          <w:lang w:val="ru-RU"/>
        </w:rPr>
        <w:t xml:space="preserve">В результате освоения дисциплины у обучающихся формируются </w:t>
      </w:r>
      <w:r>
        <w:rPr>
          <w:sz w:val="28"/>
          <w:szCs w:val="28"/>
          <w:lang w:val="ru-RU"/>
        </w:rPr>
        <w:t>общекультурные компетенции:</w:t>
      </w:r>
    </w:p>
    <w:p>
      <w:pPr>
        <w:pStyle w:val="Normal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before="0" w:after="0"/>
        <w:ind w:firstLine="708" w:right="0"/>
        <w:contextualSpacing/>
        <w:jc w:val="both"/>
        <w:rPr/>
      </w:pPr>
      <w:r>
        <w:rPr>
          <w:b/>
          <w:sz w:val="28"/>
          <w:szCs w:val="28"/>
        </w:rPr>
        <w:t>ОК 06</w:t>
      </w:r>
      <w:r>
        <w:rPr>
          <w:sz w:val="28"/>
          <w:szCs w:val="28"/>
        </w:rPr>
        <w:t xml:space="preserve"> Проявлять гражданско- патриотическую позицию, демонстрировать осознанное поведение на основе традиционных общечеловеческих ценностей</w:t>
      </w:r>
      <w:r>
        <w:rPr>
          <w:color w:val="000000"/>
          <w:sz w:val="28"/>
          <w:szCs w:val="28"/>
        </w:rPr>
        <w:t>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2.Модели контролируемых компетенций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2.1. Модели контролируемых компетенций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528"/>
      </w:tblGrid>
      <w:tr>
        <w:trPr/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Компетенции, формируемые в процессе изучения дисциплины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Требования для 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освоения дисциплины</w:t>
            </w:r>
          </w:p>
        </w:tc>
      </w:tr>
      <w:tr>
        <w:trPr>
          <w:trHeight w:val="1129" w:hRule="atLeast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 xml:space="preserve">ОК 06 </w:t>
            </w:r>
            <w:r>
              <w:rPr/>
              <w:t>Проявлять гражданско - патриотическую позицию, демонстрировать осознанное поведение на основе традиционных общечеловеческих ценностей.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7" w:leader="none"/>
              </w:tabs>
              <w:ind w:left="34" w:right="0"/>
              <w:jc w:val="both"/>
              <w:rPr>
                <w:b/>
              </w:rPr>
            </w:pPr>
            <w:r>
              <w:rPr>
                <w:b/>
              </w:rPr>
              <w:t>Знать:</w:t>
            </w:r>
          </w:p>
          <w:p>
            <w:pPr>
              <w:pStyle w:val="Normal"/>
              <w:tabs>
                <w:tab w:val="clear" w:pos="708"/>
                <w:tab w:val="left" w:pos="-567" w:leader="none"/>
              </w:tabs>
              <w:jc w:val="both"/>
              <w:rPr/>
            </w:pPr>
            <w:r>
              <w:rPr>
                <w:b/>
              </w:rPr>
              <w:t xml:space="preserve">З 1 </w:t>
            </w:r>
            <w:r>
              <w:rPr/>
              <w:t xml:space="preserve">основные категории и понятия философии; </w:t>
            </w:r>
          </w:p>
          <w:p>
            <w:pPr>
              <w:pStyle w:val="Normal"/>
              <w:tabs>
                <w:tab w:val="clear" w:pos="708"/>
                <w:tab w:val="left" w:pos="-567" w:leader="none"/>
              </w:tabs>
              <w:jc w:val="both"/>
              <w:rPr>
                <w:b/>
              </w:rPr>
            </w:pPr>
            <w:r>
              <w:rPr>
                <w:b/>
              </w:rPr>
              <w:t xml:space="preserve">З 2 </w:t>
            </w:r>
            <w:r>
              <w:rPr/>
              <w:t xml:space="preserve">роль философии в жизни человека и общества; </w:t>
            </w:r>
          </w:p>
          <w:p>
            <w:pPr>
              <w:pStyle w:val="Normal"/>
              <w:tabs>
                <w:tab w:val="clear" w:pos="708"/>
                <w:tab w:val="left" w:pos="-567" w:leader="none"/>
              </w:tabs>
              <w:jc w:val="both"/>
              <w:rPr/>
            </w:pPr>
            <w:r>
              <w:rPr>
                <w:b/>
              </w:rPr>
              <w:t>З 3</w:t>
            </w:r>
            <w:r>
              <w:rPr/>
              <w:t xml:space="preserve"> основы философского учения о бытии; </w:t>
            </w:r>
          </w:p>
          <w:p>
            <w:pPr>
              <w:pStyle w:val="Normal"/>
              <w:tabs>
                <w:tab w:val="clear" w:pos="708"/>
                <w:tab w:val="left" w:pos="-567" w:leader="none"/>
              </w:tabs>
              <w:jc w:val="both"/>
              <w:rPr/>
            </w:pPr>
            <w:r>
              <w:rPr>
                <w:b/>
              </w:rPr>
              <w:t xml:space="preserve">З 4 </w:t>
            </w:r>
            <w:r>
              <w:rPr/>
              <w:t>сущность процесса познания;</w:t>
            </w:r>
          </w:p>
          <w:p>
            <w:pPr>
              <w:pStyle w:val="Normal"/>
              <w:tabs>
                <w:tab w:val="clear" w:pos="708"/>
                <w:tab w:val="left" w:pos="-567" w:leader="none"/>
              </w:tabs>
              <w:jc w:val="both"/>
              <w:rPr/>
            </w:pPr>
            <w:r>
              <w:rPr>
                <w:b/>
              </w:rPr>
              <w:t xml:space="preserve">З 5 </w:t>
            </w:r>
            <w:r>
              <w:rPr/>
              <w:t>основы научной, философской и религиозной картин мира;</w:t>
            </w:r>
          </w:p>
          <w:p>
            <w:pPr>
              <w:pStyle w:val="Normal"/>
              <w:tabs>
                <w:tab w:val="clear" w:pos="708"/>
                <w:tab w:val="left" w:pos="-567" w:leader="none"/>
              </w:tabs>
              <w:jc w:val="both"/>
              <w:rPr/>
            </w:pPr>
            <w:r>
              <w:rPr>
                <w:b/>
              </w:rPr>
              <w:t xml:space="preserve">З6 </w:t>
            </w:r>
            <w:r>
              <w:rPr/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>
            <w:pPr>
              <w:pStyle w:val="Normal"/>
              <w:tabs>
                <w:tab w:val="clear" w:pos="708"/>
                <w:tab w:val="left" w:pos="-567" w:leader="none"/>
              </w:tabs>
              <w:jc w:val="both"/>
              <w:rPr>
                <w:sz w:val="28"/>
                <w:szCs w:val="28"/>
              </w:rPr>
            </w:pPr>
            <w:r>
              <w:rPr>
                <w:b/>
              </w:rPr>
              <w:t xml:space="preserve">З7 </w:t>
            </w:r>
            <w:r>
              <w:rPr/>
              <w:t>о социальных и этических проблемах, связанных с развитием и использованием достижений науки, техники и технологий.</w:t>
            </w:r>
          </w:p>
        </w:tc>
      </w:tr>
      <w:tr>
        <w:trPr>
          <w:trHeight w:val="699" w:hRule="atLeast"/>
        </w:trPr>
        <w:tc>
          <w:tcPr>
            <w:tcW w:w="39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1"/>
              <w:snapToGrid w:val="false"/>
              <w:spacing w:lineRule="auto" w:line="240"/>
              <w:ind w:hanging="0" w:right="0"/>
              <w:rPr>
                <w:rStyle w:val="FontStyle48"/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7" w:leader="none"/>
              </w:tabs>
              <w:ind w:left="34" w:right="0"/>
              <w:rPr/>
            </w:pPr>
            <w:r>
              <w:rPr>
                <w:b/>
              </w:rPr>
              <w:t>Уметь:</w:t>
            </w:r>
          </w:p>
          <w:p>
            <w:pPr>
              <w:pStyle w:val="Normal"/>
              <w:rPr/>
            </w:pPr>
            <w:r>
              <w:rPr>
                <w:b/>
              </w:rPr>
              <w:t>У1</w:t>
            </w:r>
            <w:r>
              <w:rPr/>
              <w:t xml:space="preserve">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  ; </w:t>
            </w:r>
          </w:p>
        </w:tc>
      </w:tr>
    </w:tbl>
    <w:p>
      <w:pPr>
        <w:sectPr>
          <w:footerReference w:type="default" r:id="rId2"/>
          <w:footerReference w:type="first" r:id="rId3"/>
          <w:type w:val="nextPage"/>
          <w:pgSz w:w="11906" w:h="16838"/>
          <w:pgMar w:left="1701" w:right="567" w:gutter="0" w:header="0" w:top="426" w:footer="709" w:bottom="1134"/>
          <w:pgNumType w:start="1"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 Контроль и оценка освоения учебной дисциплины по разделам (темам)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375"/>
        <w:gridCol w:w="2772"/>
        <w:gridCol w:w="4319"/>
      </w:tblGrid>
      <w:tr>
        <w:trPr>
          <w:tblHeader w:val="true"/>
        </w:trPr>
        <w:tc>
          <w:tcPr>
            <w:tcW w:w="7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7797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Элемент учебной дисциплины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139"/>
              <w:jc w:val="both"/>
              <w:rPr/>
            </w:pPr>
            <w:r>
              <w:rPr>
                <w:b/>
              </w:rPr>
              <w:t>Текущая  аттестация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/>
            </w:pPr>
            <w:r>
              <w:rPr>
                <w:b/>
              </w:rPr>
              <w:t>(текущий  контроль успеваемости)</w:t>
            </w:r>
          </w:p>
        </w:tc>
      </w:tr>
      <w:tr>
        <w:trPr>
          <w:tblHeader w:val="true"/>
        </w:trPr>
        <w:tc>
          <w:tcPr>
            <w:tcW w:w="77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highlight w:val="yellow"/>
              </w:rPr>
            </w:pPr>
            <w:r>
              <w:rPr>
                <w:b/>
              </w:rPr>
              <w:t>Наименование оценочного средства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highlight w:val="yellow"/>
              </w:rPr>
            </w:pPr>
            <w:r>
              <w:rPr>
                <w:b/>
              </w:rPr>
              <w:t>Результаты освоения (знания, умения, компетенции)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rStyle w:val="FontStyle47"/>
                <w:b/>
                <w:sz w:val="24"/>
                <w:szCs w:val="24"/>
                <w:lang w:eastAsia="en-US"/>
              </w:rPr>
              <w:t>Раздел</w:t>
            </w:r>
            <w:r>
              <w:rPr>
                <w:rStyle w:val="FontStyle42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1"/>
              <w:widowControl/>
              <w:spacing w:lineRule="auto" w:line="240"/>
              <w:ind w:right="33"/>
              <w:jc w:val="both"/>
              <w:rPr>
                <w:rStyle w:val="FontStyle48"/>
                <w:sz w:val="24"/>
                <w:szCs w:val="24"/>
              </w:rPr>
            </w:pPr>
            <w:r>
              <w:rPr>
                <w:b/>
              </w:rPr>
              <w:t>Предмет философии и её история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right="-185"/>
              <w:jc w:val="both"/>
              <w:rPr>
                <w:rStyle w:val="FontStyle48"/>
                <w:sz w:val="24"/>
                <w:szCs w:val="24"/>
              </w:rPr>
            </w:pPr>
            <w:r>
              <w:rPr/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right="-185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1.1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1"/>
              <w:ind w:right="33"/>
              <w:jc w:val="both"/>
              <w:rPr>
                <w:rStyle w:val="FontStyle48"/>
                <w:sz w:val="24"/>
                <w:szCs w:val="24"/>
              </w:rPr>
            </w:pPr>
            <w:r>
              <w:rPr/>
              <w:t>Основные понятия и предмет философии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НС,ВСР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609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83"/>
              <w:jc w:val="both"/>
              <w:rPr/>
            </w:pPr>
            <w:r>
              <w:rPr/>
              <w:t xml:space="preserve">У1; З1, З2; З3; З4, З5, З6, З7, ОК6; 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1.2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48"/>
                <w:sz w:val="24"/>
                <w:szCs w:val="24"/>
              </w:rPr>
            </w:pPr>
            <w:r>
              <w:rPr/>
              <w:t>Философия Древнего мира и средних веков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center"/>
              <w:rPr/>
            </w:pPr>
            <w:r>
              <w:rPr/>
              <w:t>НС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У1; З1, З2; З3; З4, З5, З6, З7, ОК6;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1.3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Философия Возрождения и Нового времени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609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83"/>
              <w:jc w:val="both"/>
              <w:rPr/>
            </w:pPr>
            <w:r>
              <w:rPr/>
              <w:t xml:space="preserve">У1; З1, З2; З3; З4, З5, З6, З7, ОК6; </w:t>
            </w:r>
          </w:p>
        </w:tc>
      </w:tr>
      <w:tr>
        <w:trPr>
          <w:trHeight w:val="349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1.4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Современная философия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center"/>
              <w:rPr/>
            </w:pPr>
            <w:r>
              <w:rPr/>
              <w:t>НС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У1; З1, З2; З3; З4, З5, З6, З7, ОК6;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Раздел 2.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>Структура и основные направления философии</w:t>
            </w:r>
          </w:p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right="-185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47"/>
                <w:sz w:val="24"/>
                <w:szCs w:val="24"/>
              </w:rPr>
            </w:pPr>
            <w:r>
              <w:rPr/>
              <w:t>Методы философии и её структура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center"/>
              <w:rPr/>
            </w:pPr>
            <w:r>
              <w:rPr/>
              <w:t>НС, ВСР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609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83"/>
              <w:jc w:val="both"/>
              <w:rPr/>
            </w:pPr>
            <w:r>
              <w:rPr/>
              <w:t xml:space="preserve">У1; З1, З2; З3; З4, З5, З6, З7, ОК6; 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Тема 2.2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47"/>
                <w:sz w:val="24"/>
                <w:szCs w:val="24"/>
              </w:rPr>
            </w:pPr>
            <w:r>
              <w:rPr/>
              <w:t>Учение о бытии и теории познания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center"/>
              <w:rPr/>
            </w:pPr>
            <w:r>
              <w:rPr/>
              <w:t>НС, ВСР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У1; З1, З2; З3; З4, З5, З6, З7, ОК6;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Тема 2.3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47"/>
                <w:sz w:val="24"/>
                <w:szCs w:val="24"/>
              </w:rPr>
            </w:pPr>
            <w:r>
              <w:rPr/>
              <w:t>Этика и социальная философия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center"/>
              <w:rPr/>
            </w:pPr>
            <w:r>
              <w:rPr/>
              <w:t>НС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609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83"/>
              <w:jc w:val="both"/>
              <w:rPr/>
            </w:pPr>
            <w:r>
              <w:rPr/>
              <w:t xml:space="preserve">У1; З1, З2; З3; З4, З5, З6, З7, ОК6; 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Тема 2.4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47"/>
                <w:sz w:val="24"/>
                <w:szCs w:val="24"/>
              </w:rPr>
            </w:pPr>
            <w:r>
              <w:rPr/>
              <w:t>Место философии в</w:t>
            </w:r>
            <w:r>
              <w:rPr>
                <w:rFonts w:eastAsia="Calibri" w:cs="Calibri" w:ascii="Calibri" w:hAnsi="Calibri"/>
                <w:lang w:eastAsia="en-US"/>
              </w:rPr>
              <w:t xml:space="preserve"> </w:t>
            </w:r>
            <w:r>
              <w:rPr/>
              <w:t>духовной культуре и ее значение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center"/>
              <w:rPr/>
            </w:pPr>
            <w:r>
              <w:rPr/>
              <w:t>НС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У1; З1, З2; З3; З4, З5, З6, З7, ОК6;</w:t>
            </w:r>
          </w:p>
        </w:tc>
      </w:tr>
      <w:tr>
        <w:trPr/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/>
            </w:pPr>
            <w:r>
              <w:rPr>
                <w:b/>
              </w:rPr>
              <w:t xml:space="preserve">Промежуточная аттестация по учебной дисциплине:                                      </w:t>
            </w:r>
            <w:r>
              <w:rPr/>
              <w:t xml:space="preserve">                                                                   </w:t>
            </w:r>
            <w:r>
              <w:rPr>
                <w:b/>
              </w:rPr>
              <w:t>ДЗ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orient="landscape" w:w="16838" w:h="11906"/>
          <w:pgMar w:left="1701" w:right="567" w:gutter="0" w:header="0" w:top="851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/>
      </w:pPr>
      <w:r>
        <w:rPr>
          <w:i/>
        </w:rPr>
        <w:t>Принятые сокращения, З – зачет, ДЗ – дифференцированный зачет, НС – накопительная система оценивания, Э – экзамен, РЗ – решение задач, ТР – написание и защита творческих работ(устно или с применением информационных технологий) ЛЗ – итоги выполнения и защита лабораторных работ, ПЗ – итоги выполнения и защита практических работ, ПР – проверочная работа,  ВСР – выполнение внеаудиторно самостоятельной работы (домашние работы и другие виды работ или заданий), РЗ – решение задач, ЗАЧ – устные или письменный зачет, КПР – выполнение и защита курсового проекта.  Для результатов освоения указывают только коды знаний, умений и компетенций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 Оценка освоения учебной дисциплины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1.Текущая аттестация студентов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>
      <w:pPr>
        <w:pStyle w:val="Normal"/>
        <w:shd w:fill="FFFFFF" w:val="clear"/>
        <w:suppressAutoHyphens w:val="true"/>
        <w:ind w:right="74"/>
        <w:jc w:val="both"/>
        <w:rPr/>
      </w:pPr>
      <w:r>
        <w:rPr>
          <w:b/>
          <w:spacing w:val="-4"/>
          <w:sz w:val="28"/>
          <w:szCs w:val="28"/>
        </w:rPr>
        <w:t>«отлично»</w:t>
      </w:r>
      <w:r>
        <w:rPr>
          <w:spacing w:val="-4"/>
          <w:sz w:val="28"/>
          <w:szCs w:val="28"/>
        </w:rPr>
        <w:t xml:space="preserve"> - ставится за такие знания, когда:</w:t>
      </w:r>
    </w:p>
    <w:p>
      <w:pPr>
        <w:pStyle w:val="Normal"/>
        <w:shd w:fill="FFFFFF" w:val="clear"/>
        <w:suppressAutoHyphens w:val="true"/>
        <w:ind w:right="7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студент обнаруживает усвоение всего объема программного материала;</w:t>
      </w:r>
    </w:p>
    <w:p>
      <w:pPr>
        <w:pStyle w:val="Normal"/>
        <w:shd w:fill="FFFFFF" w:val="clear"/>
        <w:suppressAutoHyphens w:val="true"/>
        <w:ind w:right="7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выделяет главные положения в изученном материале и не затрудняется при ответах на видоизмененные вопросы;</w:t>
      </w:r>
    </w:p>
    <w:p>
      <w:pPr>
        <w:pStyle w:val="Normal"/>
        <w:shd w:fill="FFFFFF" w:val="clear"/>
        <w:suppressAutoHyphens w:val="true"/>
        <w:ind w:right="7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не допускает ошибок в воспроизведении изученного материала.</w:t>
      </w:r>
    </w:p>
    <w:p>
      <w:pPr>
        <w:pStyle w:val="Normal"/>
        <w:shd w:fill="FFFFFF" w:val="clear"/>
        <w:suppressAutoHyphens w:val="true"/>
        <w:ind w:right="74"/>
        <w:jc w:val="both"/>
        <w:rPr/>
      </w:pPr>
      <w:r>
        <w:rPr>
          <w:b/>
          <w:spacing w:val="-4"/>
          <w:sz w:val="28"/>
          <w:szCs w:val="28"/>
        </w:rPr>
        <w:t>«хорошо»</w:t>
      </w:r>
      <w:r>
        <w:rPr>
          <w:spacing w:val="-4"/>
          <w:sz w:val="28"/>
          <w:szCs w:val="28"/>
        </w:rPr>
        <w:t xml:space="preserve"> - ставится, когда:</w:t>
      </w:r>
    </w:p>
    <w:p>
      <w:pPr>
        <w:pStyle w:val="Normal"/>
        <w:shd w:fill="FFFFFF" w:val="clear"/>
        <w:suppressAutoHyphens w:val="true"/>
        <w:ind w:right="7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студент знает весь изученный материал;</w:t>
      </w:r>
    </w:p>
    <w:p>
      <w:pPr>
        <w:pStyle w:val="Normal"/>
        <w:shd w:fill="FFFFFF" w:val="clear"/>
        <w:suppressAutoHyphens w:val="true"/>
        <w:ind w:right="7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отвечает без особых затруднений на вопросы преподавателя;</w:t>
      </w:r>
    </w:p>
    <w:p>
      <w:pPr>
        <w:pStyle w:val="Normal"/>
        <w:shd w:fill="FFFFFF" w:val="clear"/>
        <w:suppressAutoHyphens w:val="true"/>
        <w:ind w:right="7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в устных ответах не допускает серьезных ошибок, легко устраняет отдельные неточности с помощью дополнительных вопросов преподавателя.</w:t>
      </w:r>
    </w:p>
    <w:p>
      <w:pPr>
        <w:pStyle w:val="Normal"/>
        <w:shd w:fill="FFFFFF" w:val="clear"/>
        <w:suppressAutoHyphens w:val="true"/>
        <w:ind w:right="74"/>
        <w:jc w:val="both"/>
        <w:rPr/>
      </w:pPr>
      <w:r>
        <w:rPr>
          <w:b/>
          <w:spacing w:val="-4"/>
          <w:sz w:val="28"/>
          <w:szCs w:val="28"/>
        </w:rPr>
        <w:t>«удовлетворительно»</w:t>
      </w:r>
      <w:r>
        <w:rPr>
          <w:spacing w:val="-4"/>
          <w:sz w:val="28"/>
          <w:szCs w:val="28"/>
        </w:rPr>
        <w:t xml:space="preserve"> - ставится за знания, когда:</w:t>
      </w:r>
    </w:p>
    <w:p>
      <w:pPr>
        <w:pStyle w:val="Normal"/>
        <w:shd w:fill="FFFFFF" w:val="clear"/>
        <w:suppressAutoHyphens w:val="true"/>
        <w:ind w:right="7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студент обнаруживает усвоение основного материала, но испытывает затруднение при его самостоятельном воспроизведении и требует дополнительных и уточняющих вопросов преподавателя,</w:t>
      </w:r>
    </w:p>
    <w:p>
      <w:pPr>
        <w:pStyle w:val="Normal"/>
        <w:shd w:fill="FFFFFF" w:val="clear"/>
        <w:suppressAutoHyphens w:val="true"/>
        <w:ind w:right="74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предпочитает отвечать на вопросы, воспроизводящего характера и испытывает затруднение при ответах на видоизмененные вопросы,</w:t>
      </w:r>
    </w:p>
    <w:p>
      <w:pPr>
        <w:pStyle w:val="Normal"/>
        <w:widowControl w:val="false"/>
        <w:jc w:val="both"/>
        <w:rPr/>
      </w:pPr>
      <w:r>
        <w:rPr>
          <w:b/>
          <w:spacing w:val="-4"/>
          <w:sz w:val="28"/>
          <w:szCs w:val="28"/>
        </w:rPr>
        <w:t>«неудовлетворительно»</w:t>
      </w:r>
      <w:r>
        <w:rPr>
          <w:spacing w:val="-4"/>
          <w:sz w:val="28"/>
          <w:szCs w:val="28"/>
        </w:rPr>
        <w:t xml:space="preserve"> -  ставится, когда у студента имеются отдельные представления об изученном материале, но все же большая часть материала не усвоена</w:t>
      </w:r>
    </w:p>
    <w:p>
      <w:pPr>
        <w:pStyle w:val="Normal"/>
        <w:widowControl w:val="false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</w:r>
    </w:p>
    <w:p>
      <w:pPr>
        <w:pStyle w:val="Normal"/>
        <w:widowControl w:val="false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2. Самостоятельная работа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«отлично» - </w:t>
      </w:r>
      <w:r>
        <w:rPr>
          <w:sz w:val="28"/>
          <w:szCs w:val="28"/>
        </w:rPr>
        <w:t>задание выполнено в полном объёме на 100%, материал полностью соответствует теме, изложение чёткое, ответы на вопросы исчерпывающие.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«хорошо» - </w:t>
      </w:r>
      <w:r>
        <w:rPr>
          <w:sz w:val="28"/>
          <w:szCs w:val="28"/>
        </w:rPr>
        <w:t>задание выполнено на 70%, изложение неточное, студент затрудняется при ответах на вопросы.</w:t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 xml:space="preserve">«удовлетворительно» - </w:t>
      </w:r>
      <w:r>
        <w:rPr>
          <w:sz w:val="28"/>
          <w:szCs w:val="28"/>
        </w:rPr>
        <w:t>задание выполнено на 40-50%, изложение материала вызывает затруднение, ответы на вопросы, затруднённые или отсутствуют.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«неудовлетворительно» - </w:t>
      </w:r>
      <w:r>
        <w:rPr>
          <w:sz w:val="28"/>
          <w:szCs w:val="28"/>
        </w:rPr>
        <w:t>задание не выполнено в полном объёме.</w:t>
      </w:r>
    </w:p>
    <w:p>
      <w:pPr>
        <w:pStyle w:val="Normal"/>
        <w:widowControl w:val="fals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709" w:leader="none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709" w:leader="none"/>
        </w:tabs>
        <w:jc w:val="center"/>
        <w:rPr/>
      </w:pPr>
      <w:r>
        <w:rPr>
          <w:b/>
          <w:bCs/>
          <w:sz w:val="28"/>
          <w:szCs w:val="28"/>
        </w:rPr>
        <w:t>3.Промежуточная аттестация студентов</w:t>
      </w:r>
      <w:r>
        <w:rPr>
          <w:sz w:val="28"/>
          <w:szCs w:val="28"/>
        </w:rPr>
        <w:t>.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Промежуточная аттестация по </w:t>
      </w:r>
      <w:r>
        <w:rPr>
          <w:sz w:val="28"/>
          <w:szCs w:val="28"/>
          <w:lang w:eastAsia="ru-RU"/>
        </w:rPr>
        <w:t>учебной дисциплине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«Основы философии» </w:t>
      </w:r>
      <w:r>
        <w:rPr>
          <w:color w:val="000000"/>
          <w:sz w:val="28"/>
          <w:szCs w:val="28"/>
        </w:rPr>
        <w:t>проводится</w:t>
      </w:r>
      <w:r>
        <w:rPr>
          <w:sz w:val="28"/>
          <w:szCs w:val="28"/>
        </w:rPr>
        <w:t xml:space="preserve"> в форме дифференцированного зачета.</w:t>
      </w:r>
    </w:p>
    <w:p>
      <w:pPr>
        <w:pStyle w:val="Normal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К  аттестации по учебной дисциплине допускаются  все студенты.  </w:t>
      </w:r>
    </w:p>
    <w:p>
      <w:pPr>
        <w:pStyle w:val="Normal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При явке на аттестацию студентам необходимо иметь зачетную книжку.</w:t>
      </w:r>
    </w:p>
    <w:p>
      <w:pPr>
        <w:pStyle w:val="Normal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 результатам всех видов оценочной деятельности студенту выставляется итоговая отметка по учебной дисциплине.  Шкала оценок: «отлично»,   «хорошо», «удовлетворительно», «неудовлетворительно».</w:t>
      </w:r>
    </w:p>
    <w:p>
      <w:pPr>
        <w:pStyle w:val="Normal"/>
        <w:jc w:val="both"/>
        <w:rPr/>
      </w:pPr>
      <w:hyperlink r:id="rId6" w:tgtFrame="_self">
        <w:r>
          <w:rPr>
            <w:rStyle w:val="Hyperlink"/>
            <w:sz w:val="28"/>
            <w:szCs w:val="28"/>
            <w:lang w:val="en-US"/>
          </w:rPr>
          <w:t>Студенты</w:t>
        </w:r>
      </w:hyperlink>
      <w:r>
        <w:rPr>
          <w:sz w:val="28"/>
          <w:szCs w:val="28"/>
          <w:lang w:val="en-US"/>
        </w:rPr>
        <w:t>, не прошедшие аттестацию в установленное время по уважительной причине, подтвержденной документально соответствующим документом, сдают её индивидуально, в установленные сроки 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Задания для аттестации включают 2 уровня: «знать» и «уметь»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>
      <w:pPr>
        <w:pStyle w:val="Normal"/>
        <w:shd w:fill="FFFFFF" w:val="clear"/>
        <w:ind w:right="74"/>
        <w:jc w:val="both"/>
        <w:rPr/>
      </w:pPr>
      <w:r>
        <w:rPr>
          <w:b/>
          <w:bCs/>
          <w:color w:val="000000"/>
          <w:spacing w:val="-4"/>
          <w:sz w:val="28"/>
          <w:szCs w:val="28"/>
        </w:rPr>
        <w:t>«отлично»</w:t>
      </w:r>
      <w:r>
        <w:rPr>
          <w:bCs/>
          <w:color w:val="000000"/>
          <w:spacing w:val="-4"/>
          <w:sz w:val="28"/>
          <w:szCs w:val="28"/>
        </w:rPr>
        <w:t xml:space="preserve"> -  ставится при правильном ответе на три вопроса из разных разделов;</w:t>
      </w:r>
    </w:p>
    <w:p>
      <w:pPr>
        <w:pStyle w:val="Normal"/>
        <w:shd w:fill="FFFFFF" w:val="clear"/>
        <w:ind w:right="74"/>
        <w:jc w:val="both"/>
        <w:rPr/>
      </w:pPr>
      <w:r>
        <w:rPr>
          <w:b/>
          <w:bCs/>
          <w:color w:val="000000"/>
          <w:spacing w:val="-4"/>
          <w:sz w:val="28"/>
          <w:szCs w:val="28"/>
        </w:rPr>
        <w:t>«хорошо»</w:t>
      </w:r>
      <w:r>
        <w:rPr>
          <w:bCs/>
          <w:color w:val="000000"/>
          <w:spacing w:val="-4"/>
          <w:sz w:val="28"/>
          <w:szCs w:val="28"/>
        </w:rPr>
        <w:t xml:space="preserve"> - ставится при правильном ответе на три вопроса, два из которых из одного раздела;</w:t>
      </w:r>
    </w:p>
    <w:p>
      <w:pPr>
        <w:pStyle w:val="Normal"/>
        <w:shd w:fill="FFFFFF" w:val="clear"/>
        <w:ind w:right="74"/>
        <w:jc w:val="both"/>
        <w:rPr/>
      </w:pPr>
      <w:r>
        <w:rPr>
          <w:b/>
          <w:bCs/>
          <w:color w:val="000000"/>
          <w:spacing w:val="-4"/>
          <w:sz w:val="28"/>
          <w:szCs w:val="28"/>
        </w:rPr>
        <w:t>«удовлетворительно»</w:t>
      </w:r>
      <w:r>
        <w:rPr>
          <w:bCs/>
          <w:color w:val="000000"/>
          <w:spacing w:val="-4"/>
          <w:sz w:val="28"/>
          <w:szCs w:val="28"/>
        </w:rPr>
        <w:t xml:space="preserve"> - ставится при правильном ответе на два вопроса;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«неудовлетворительно»</w:t>
      </w:r>
      <w:r>
        <w:rPr>
          <w:sz w:val="28"/>
          <w:szCs w:val="28"/>
        </w:rPr>
        <w:t xml:space="preserve"> - при отсутствии ответа на вопросы.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Контрольно-оценочные материалы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3.1. Текущая аттестация студентов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Предмет философии и её история</w:t>
      </w:r>
    </w:p>
    <w:p>
      <w:pPr>
        <w:pStyle w:val="Style371"/>
        <w:widowControl/>
        <w:spacing w:lineRule="auto" w:line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 xml:space="preserve">1.1. </w:t>
      </w:r>
      <w:r>
        <w:rPr>
          <w:sz w:val="28"/>
          <w:szCs w:val="28"/>
        </w:rPr>
        <w:t>Основные понятия и предмет философии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>
      <w:pPr>
        <w:pStyle w:val="Style371"/>
        <w:widowControl/>
        <w:numPr>
          <w:ilvl w:val="0"/>
          <w:numId w:val="5"/>
        </w:numPr>
        <w:spacing w:lineRule="auto" w:line="240"/>
        <w:ind w:hanging="426" w:left="426" w:right="0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 xml:space="preserve">Какое из трех предложений является философским? </w:t>
      </w:r>
    </w:p>
    <w:p>
      <w:pPr>
        <w:pStyle w:val="Style371"/>
        <w:widowControl/>
        <w:spacing w:lineRule="auto" w:line="240"/>
        <w:ind w:hanging="426" w:left="426" w:right="0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 xml:space="preserve">Энергия не исчезает, а сохраняется. </w:t>
      </w:r>
    </w:p>
    <w:p>
      <w:pPr>
        <w:pStyle w:val="Style371"/>
        <w:widowControl/>
        <w:spacing w:lineRule="auto" w:line="240"/>
        <w:ind w:hanging="426" w:left="426" w:right="0"/>
        <w:rPr/>
      </w:pPr>
      <w:r>
        <w:rPr>
          <w:rStyle w:val="FontStyle47"/>
          <w:sz w:val="28"/>
          <w:szCs w:val="28"/>
          <w:lang w:eastAsia="en-US"/>
        </w:rPr>
        <w:t>Попав в сложную ситуацию, глубоко осмысливай ее.</w:t>
      </w:r>
    </w:p>
    <w:p>
      <w:pPr>
        <w:pStyle w:val="Style371"/>
        <w:widowControl/>
        <w:spacing w:lineRule="auto" w:line="240"/>
        <w:ind w:hanging="426" w:left="426" w:right="0"/>
        <w:rPr/>
      </w:pPr>
      <w:r>
        <w:rPr>
          <w:rStyle w:val="FontStyle47"/>
          <w:sz w:val="28"/>
          <w:szCs w:val="28"/>
          <w:lang w:eastAsia="en-US"/>
        </w:rPr>
        <w:t>Делай по утрам зарядку.</w:t>
      </w:r>
    </w:p>
    <w:p>
      <w:pPr>
        <w:pStyle w:val="Style371"/>
        <w:widowControl/>
        <w:numPr>
          <w:ilvl w:val="0"/>
          <w:numId w:val="5"/>
        </w:numPr>
        <w:spacing w:lineRule="auto" w:line="240"/>
        <w:ind w:hanging="426" w:left="426" w:right="0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В чем состоят преимущества и недостатки коротких определений?</w:t>
      </w:r>
    </w:p>
    <w:p>
      <w:pPr>
        <w:pStyle w:val="Style371"/>
        <w:widowControl/>
        <w:numPr>
          <w:ilvl w:val="0"/>
          <w:numId w:val="5"/>
        </w:numPr>
        <w:spacing w:lineRule="auto" w:line="240"/>
        <w:ind w:hanging="426" w:left="426" w:right="0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Какие главные ценности присуще науке, искусству, практике, философии?</w:t>
      </w:r>
    </w:p>
    <w:p>
      <w:pPr>
        <w:pStyle w:val="Style371"/>
        <w:widowControl/>
        <w:numPr>
          <w:ilvl w:val="0"/>
          <w:numId w:val="5"/>
        </w:numPr>
        <w:spacing w:lineRule="auto" w:line="240"/>
        <w:ind w:hanging="426" w:left="426" w:right="0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В чем состоит назначение философии?</w:t>
      </w:r>
    </w:p>
    <w:p>
      <w:pPr>
        <w:pStyle w:val="Style371"/>
        <w:widowControl/>
        <w:numPr>
          <w:ilvl w:val="0"/>
          <w:numId w:val="5"/>
        </w:numPr>
        <w:spacing w:lineRule="auto" w:line="240"/>
        <w:ind w:hanging="426" w:left="426" w:right="0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Что такое философия?</w:t>
      </w:r>
    </w:p>
    <w:p>
      <w:pPr>
        <w:pStyle w:val="Style371"/>
        <w:widowControl/>
        <w:numPr>
          <w:ilvl w:val="0"/>
          <w:numId w:val="5"/>
        </w:numPr>
        <w:spacing w:lineRule="auto" w:line="240"/>
        <w:ind w:hanging="426" w:left="426" w:right="0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Назовите известных Вам философов.  Произведения каких философов вы читали?</w:t>
      </w:r>
    </w:p>
    <w:p>
      <w:pPr>
        <w:pStyle w:val="Normal"/>
        <w:rPr>
          <w:rStyle w:val="FontStyle47"/>
          <w:b/>
          <w:sz w:val="28"/>
          <w:szCs w:val="28"/>
          <w:lang w:eastAsia="en-US"/>
        </w:rPr>
      </w:pPr>
      <w:r>
        <w:rPr/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Тема 1.2 Философия Древнего мира и средних веков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>
      <w:pPr>
        <w:pStyle w:val="Normal"/>
        <w:numPr>
          <w:ilvl w:val="0"/>
          <w:numId w:val="7"/>
        </w:numPr>
        <w:ind w:hanging="426" w:left="426" w:right="0"/>
        <w:rPr>
          <w:sz w:val="28"/>
          <w:szCs w:val="28"/>
        </w:rPr>
      </w:pPr>
      <w:r>
        <w:rPr>
          <w:sz w:val="28"/>
          <w:szCs w:val="28"/>
        </w:rPr>
        <w:t>Что общего в учениях философов досократиков?</w:t>
      </w:r>
    </w:p>
    <w:p>
      <w:pPr>
        <w:pStyle w:val="Normal"/>
        <w:numPr>
          <w:ilvl w:val="0"/>
          <w:numId w:val="7"/>
        </w:numPr>
        <w:ind w:hanging="426" w:left="426" w:right="0"/>
        <w:rPr>
          <w:sz w:val="28"/>
          <w:szCs w:val="28"/>
        </w:rPr>
      </w:pPr>
      <w:r>
        <w:rPr>
          <w:sz w:val="28"/>
          <w:szCs w:val="28"/>
        </w:rPr>
        <w:t xml:space="preserve">«Я знаю только то, что ничего не знаю, а иные не знают и этого». Что хотел сказать этим суждением Сократ? </w:t>
      </w:r>
    </w:p>
    <w:p>
      <w:pPr>
        <w:pStyle w:val="Normal"/>
        <w:numPr>
          <w:ilvl w:val="0"/>
          <w:numId w:val="7"/>
        </w:numPr>
        <w:ind w:hanging="426" w:left="426" w:right="0"/>
        <w:rPr>
          <w:sz w:val="28"/>
          <w:szCs w:val="28"/>
        </w:rPr>
      </w:pPr>
      <w:r>
        <w:rPr>
          <w:sz w:val="28"/>
          <w:szCs w:val="28"/>
        </w:rPr>
        <w:t>Что можно и что нельзя объяснить числами? Рассмотрите соответствующие примеры.</w:t>
      </w:r>
    </w:p>
    <w:p>
      <w:pPr>
        <w:pStyle w:val="Normal"/>
        <w:numPr>
          <w:ilvl w:val="0"/>
          <w:numId w:val="7"/>
        </w:numPr>
        <w:ind w:hanging="426" w:left="426" w:right="0"/>
        <w:jc w:val="both"/>
        <w:rPr>
          <w:sz w:val="28"/>
          <w:szCs w:val="28"/>
        </w:rPr>
      </w:pPr>
      <w:r>
        <w:rPr>
          <w:sz w:val="28"/>
          <w:szCs w:val="28"/>
        </w:rPr>
        <w:t>«Каждый гражданин должен соблюдать законы своего государства». Какому философу принадлежит данное утверждение? Как вы относитесь к данному высказыванию?</w:t>
      </w:r>
    </w:p>
    <w:p>
      <w:pPr>
        <w:pStyle w:val="Normal"/>
        <w:numPr>
          <w:ilvl w:val="0"/>
          <w:numId w:val="7"/>
        </w:numPr>
        <w:ind w:hanging="426" w:left="426" w:right="0"/>
        <w:jc w:val="both"/>
        <w:rPr>
          <w:sz w:val="28"/>
          <w:szCs w:val="28"/>
        </w:rPr>
      </w:pPr>
      <w:r>
        <w:rPr>
          <w:sz w:val="28"/>
          <w:szCs w:val="28"/>
        </w:rPr>
        <w:t>Как Аристотель относился к разным формам государства?</w:t>
      </w:r>
    </w:p>
    <w:p>
      <w:pPr>
        <w:pStyle w:val="Normal"/>
        <w:numPr>
          <w:ilvl w:val="0"/>
          <w:numId w:val="7"/>
        </w:numPr>
        <w:ind w:hanging="426" w:left="426" w:right="0"/>
        <w:jc w:val="both"/>
        <w:rPr>
          <w:sz w:val="28"/>
          <w:szCs w:val="28"/>
        </w:rPr>
      </w:pPr>
      <w:r>
        <w:rPr>
          <w:sz w:val="28"/>
          <w:szCs w:val="28"/>
        </w:rPr>
        <w:t>Как представлял себе идеальное государство Платон?  Дайте оценку его проекту идеального государства.</w:t>
      </w:r>
    </w:p>
    <w:p>
      <w:pPr>
        <w:pStyle w:val="Normal"/>
        <w:numPr>
          <w:ilvl w:val="0"/>
          <w:numId w:val="7"/>
        </w:numPr>
        <w:ind w:hanging="426" w:left="426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Как смотрели на теорию познания Платон и его ученик Аристотель, в чём состояли их разногласия?</w:t>
      </w:r>
    </w:p>
    <w:p>
      <w:pPr>
        <w:pStyle w:val="Normal"/>
        <w:ind w:left="426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>Тема 1.3 Философия Возрождения и Нового времени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>
      <w:pPr>
        <w:pStyle w:val="Style371"/>
        <w:widowControl/>
        <w:numPr>
          <w:ilvl w:val="0"/>
          <w:numId w:val="8"/>
        </w:numPr>
        <w:spacing w:lineRule="auto" w:line="240"/>
        <w:ind w:hanging="284" w:left="284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Почему только в эпоху Возрождения гуманизм стал широким общественным движением?</w:t>
      </w:r>
    </w:p>
    <w:p>
      <w:pPr>
        <w:pStyle w:val="Style371"/>
        <w:widowControl/>
        <w:numPr>
          <w:ilvl w:val="0"/>
          <w:numId w:val="8"/>
        </w:numPr>
        <w:spacing w:lineRule="auto" w:line="240"/>
        <w:ind w:hanging="284" w:left="284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Почему в эпоху Возрождения господствует эстетическое отношение к действительности?</w:t>
      </w:r>
    </w:p>
    <w:p>
      <w:pPr>
        <w:pStyle w:val="Style371"/>
        <w:widowControl/>
        <w:numPr>
          <w:ilvl w:val="0"/>
          <w:numId w:val="8"/>
        </w:numPr>
        <w:spacing w:lineRule="auto" w:line="240"/>
        <w:ind w:hanging="284" w:left="284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Сравните философию эпохи Возрождения со средневековой философией.</w:t>
      </w:r>
    </w:p>
    <w:p>
      <w:pPr>
        <w:pStyle w:val="Style371"/>
        <w:widowControl/>
        <w:numPr>
          <w:ilvl w:val="0"/>
          <w:numId w:val="8"/>
        </w:numPr>
        <w:spacing w:lineRule="auto" w:line="240"/>
        <w:ind w:hanging="284" w:left="284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Какими были основные направления философии эпохи Возрождения?</w:t>
      </w:r>
    </w:p>
    <w:p>
      <w:pPr>
        <w:pStyle w:val="Style371"/>
        <w:widowControl/>
        <w:numPr>
          <w:ilvl w:val="0"/>
          <w:numId w:val="8"/>
        </w:numPr>
        <w:spacing w:lineRule="auto" w:line="240"/>
        <w:ind w:hanging="284" w:left="284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 xml:space="preserve"> </w:t>
      </w:r>
      <w:r>
        <w:rPr>
          <w:rStyle w:val="FontStyle47"/>
          <w:sz w:val="28"/>
          <w:szCs w:val="28"/>
          <w:lang w:eastAsia="en-US"/>
        </w:rPr>
        <w:t xml:space="preserve">Сторонником какой теории был Джордано Бруно? </w:t>
      </w:r>
    </w:p>
    <w:p>
      <w:pPr>
        <w:pStyle w:val="Style371"/>
        <w:widowControl/>
        <w:numPr>
          <w:ilvl w:val="0"/>
          <w:numId w:val="8"/>
        </w:numPr>
        <w:spacing w:lineRule="auto" w:line="240"/>
        <w:ind w:hanging="284" w:left="284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Почему церковь настаивала на сожжении Джордано Бруно?</w:t>
      </w:r>
    </w:p>
    <w:p>
      <w:pPr>
        <w:pStyle w:val="Style371"/>
        <w:widowControl/>
        <w:numPr>
          <w:ilvl w:val="0"/>
          <w:numId w:val="8"/>
        </w:numPr>
        <w:spacing w:lineRule="auto" w:line="240"/>
        <w:ind w:hanging="284" w:left="284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Почитайте афоризмы Ницше и выберете полюбившиеся вам.</w:t>
      </w:r>
    </w:p>
    <w:p>
      <w:pPr>
        <w:pStyle w:val="Normal"/>
        <w:ind w:hanging="284" w:left="284" w:right="0"/>
        <w:rPr>
          <w:rStyle w:val="FontStyle47"/>
          <w:b/>
          <w:sz w:val="28"/>
          <w:szCs w:val="28"/>
          <w:lang w:eastAsia="en-US"/>
        </w:rPr>
      </w:pPr>
      <w:r>
        <w:rPr/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Тема 1.4 Современная философия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>
      <w:pPr>
        <w:pStyle w:val="Style371"/>
        <w:widowControl/>
        <w:numPr>
          <w:ilvl w:val="0"/>
          <w:numId w:val="10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Что такое ценность?</w:t>
      </w:r>
    </w:p>
    <w:p>
      <w:pPr>
        <w:pStyle w:val="Style371"/>
        <w:widowControl/>
        <w:numPr>
          <w:ilvl w:val="0"/>
          <w:numId w:val="10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В чем состоит главное отличие понимания от объяснения в науке?</w:t>
      </w:r>
    </w:p>
    <w:p>
      <w:pPr>
        <w:pStyle w:val="Style371"/>
        <w:widowControl/>
        <w:numPr>
          <w:ilvl w:val="0"/>
          <w:numId w:val="10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 xml:space="preserve">Что есть, согласно герменевтике, истина? </w:t>
      </w:r>
    </w:p>
    <w:p>
      <w:pPr>
        <w:pStyle w:val="Style371"/>
        <w:widowControl/>
        <w:numPr>
          <w:ilvl w:val="0"/>
          <w:numId w:val="10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 xml:space="preserve"> </w:t>
      </w:r>
      <w:r>
        <w:rPr>
          <w:rStyle w:val="FontStyle47"/>
          <w:sz w:val="28"/>
          <w:szCs w:val="28"/>
          <w:lang w:eastAsia="en-US"/>
        </w:rPr>
        <w:t>Какова структура сознания по Фрейду?</w:t>
      </w:r>
    </w:p>
    <w:p>
      <w:pPr>
        <w:pStyle w:val="Style371"/>
        <w:widowControl/>
        <w:numPr>
          <w:ilvl w:val="0"/>
          <w:numId w:val="10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Какую информацию содержит «бессознательное» и как эта часть сознания влияет на человека?</w:t>
      </w:r>
    </w:p>
    <w:p>
      <w:pPr>
        <w:pStyle w:val="Style371"/>
        <w:widowControl/>
        <w:numPr>
          <w:ilvl w:val="0"/>
          <w:numId w:val="10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 xml:space="preserve"> </w:t>
      </w:r>
      <w:r>
        <w:rPr>
          <w:rStyle w:val="FontStyle47"/>
          <w:sz w:val="28"/>
          <w:szCs w:val="28"/>
          <w:lang w:eastAsia="en-US"/>
        </w:rPr>
        <w:t>Объясните понятия: вытеснение, сублимация, рационализация. Приведите примеры</w:t>
      </w:r>
    </w:p>
    <w:p>
      <w:pPr>
        <w:pStyle w:val="Style371"/>
        <w:widowControl/>
        <w:numPr>
          <w:ilvl w:val="0"/>
          <w:numId w:val="10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Согласны ли вы с тем, что речь есть действие?</w:t>
      </w:r>
    </w:p>
    <w:p>
      <w:pPr>
        <w:pStyle w:val="Style371"/>
        <w:widowControl/>
        <w:numPr>
          <w:ilvl w:val="0"/>
          <w:numId w:val="10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Философия какого российского автора вам нравится больше всего? Почему?</w:t>
      </w:r>
    </w:p>
    <w:p>
      <w:pPr>
        <w:pStyle w:val="Normal"/>
        <w:jc w:val="both"/>
        <w:rPr>
          <w:rStyle w:val="FontStyle47"/>
          <w:b/>
          <w:sz w:val="28"/>
          <w:szCs w:val="28"/>
          <w:lang w:eastAsia="en-US"/>
        </w:rPr>
      </w:pPr>
      <w:r>
        <w:rPr/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Структура и основные направления философии</w:t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>Тема 2.</w:t>
      </w:r>
      <w:r>
        <w:rPr>
          <w:sz w:val="28"/>
          <w:szCs w:val="28"/>
        </w:rPr>
        <w:t>1 Методы философии и её структура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>
      <w:pPr>
        <w:pStyle w:val="Normal"/>
        <w:numPr>
          <w:ilvl w:val="0"/>
          <w:numId w:val="6"/>
        </w:numPr>
        <w:ind w:hanging="567" w:left="567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такое метод? </w:t>
      </w:r>
    </w:p>
    <w:p>
      <w:pPr>
        <w:pStyle w:val="Normal"/>
        <w:numPr>
          <w:ilvl w:val="0"/>
          <w:numId w:val="6"/>
        </w:numPr>
        <w:ind w:hanging="567" w:left="567" w:right="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методы изучения философии.</w:t>
      </w:r>
    </w:p>
    <w:p>
      <w:pPr>
        <w:pStyle w:val="Normal"/>
        <w:numPr>
          <w:ilvl w:val="0"/>
          <w:numId w:val="6"/>
        </w:numPr>
        <w:ind w:hanging="567" w:left="567" w:right="0"/>
        <w:jc w:val="both"/>
        <w:rPr>
          <w:sz w:val="28"/>
          <w:szCs w:val="28"/>
        </w:rPr>
      </w:pPr>
      <w:r>
        <w:rPr>
          <w:sz w:val="28"/>
          <w:szCs w:val="28"/>
        </w:rPr>
        <w:t>Какова структура философии?</w:t>
      </w:r>
    </w:p>
    <w:p>
      <w:pPr>
        <w:pStyle w:val="Normal"/>
        <w:numPr>
          <w:ilvl w:val="0"/>
          <w:numId w:val="6"/>
        </w:numPr>
        <w:ind w:hanging="567" w:left="567" w:right="0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философии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>Тема 2.2 Учение о бытии и теории познания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>
      <w:pPr>
        <w:pStyle w:val="Style371"/>
        <w:widowControl/>
        <w:numPr>
          <w:ilvl w:val="0"/>
          <w:numId w:val="2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 xml:space="preserve">Какова проблемы бытия? </w:t>
      </w:r>
    </w:p>
    <w:p>
      <w:pPr>
        <w:pStyle w:val="Style371"/>
        <w:widowControl/>
        <w:numPr>
          <w:ilvl w:val="0"/>
          <w:numId w:val="2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Дайте определение бытия.</w:t>
      </w:r>
    </w:p>
    <w:p>
      <w:pPr>
        <w:pStyle w:val="Style371"/>
        <w:widowControl/>
        <w:numPr>
          <w:ilvl w:val="0"/>
          <w:numId w:val="2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Какова структура бытия?</w:t>
      </w:r>
    </w:p>
    <w:p>
      <w:pPr>
        <w:pStyle w:val="Style371"/>
        <w:widowControl/>
        <w:numPr>
          <w:ilvl w:val="0"/>
          <w:numId w:val="2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Проблема небытия в философии.</w:t>
      </w:r>
    </w:p>
    <w:p>
      <w:pPr>
        <w:pStyle w:val="Style371"/>
        <w:widowControl/>
        <w:numPr>
          <w:ilvl w:val="0"/>
          <w:numId w:val="2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Взаимосвязь бытия и небытия</w:t>
      </w:r>
    </w:p>
    <w:p>
      <w:pPr>
        <w:pStyle w:val="Style371"/>
        <w:widowControl/>
        <w:numPr>
          <w:ilvl w:val="0"/>
          <w:numId w:val="2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Что такое сознание?</w:t>
      </w:r>
    </w:p>
    <w:p>
      <w:pPr>
        <w:pStyle w:val="Style371"/>
        <w:widowControl/>
        <w:numPr>
          <w:ilvl w:val="0"/>
          <w:numId w:val="2"/>
        </w:numPr>
        <w:spacing w:lineRule="auto" w:line="240"/>
        <w:ind w:hanging="567" w:left="567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Дайте определение сенсуализма, рационализма и эмпиризма.</w:t>
      </w:r>
    </w:p>
    <w:p>
      <w:pPr>
        <w:pStyle w:val="Style371"/>
        <w:widowControl/>
        <w:spacing w:lineRule="auto" w:line="240"/>
        <w:ind w:left="360" w:right="0"/>
        <w:jc w:val="both"/>
        <w:rPr>
          <w:rStyle w:val="FontStyle47"/>
          <w:sz w:val="28"/>
          <w:szCs w:val="28"/>
          <w:lang w:eastAsia="en-US"/>
        </w:rPr>
      </w:pPr>
      <w:r>
        <w:rPr/>
      </w:r>
    </w:p>
    <w:p>
      <w:pPr>
        <w:pStyle w:val="Style371"/>
        <w:widowControl/>
        <w:spacing w:lineRule="auto" w:lin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2.3 Этика и социальная философия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>
      <w:pPr>
        <w:pStyle w:val="Style371"/>
        <w:widowControl/>
        <w:numPr>
          <w:ilvl w:val="0"/>
          <w:numId w:val="3"/>
        </w:numPr>
        <w:spacing w:lineRule="auto" w:line="240"/>
        <w:ind w:hanging="426" w:left="426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Что такое социальная философия?</w:t>
      </w:r>
    </w:p>
    <w:p>
      <w:pPr>
        <w:pStyle w:val="Style371"/>
        <w:widowControl/>
        <w:numPr>
          <w:ilvl w:val="0"/>
          <w:numId w:val="3"/>
        </w:numPr>
        <w:spacing w:lineRule="auto" w:line="240"/>
        <w:ind w:hanging="426" w:left="426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Предмет социальной философии</w:t>
      </w:r>
    </w:p>
    <w:p>
      <w:pPr>
        <w:pStyle w:val="Style371"/>
        <w:widowControl/>
        <w:numPr>
          <w:ilvl w:val="0"/>
          <w:numId w:val="3"/>
        </w:numPr>
        <w:spacing w:lineRule="auto" w:line="240"/>
        <w:ind w:hanging="426" w:left="426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Становление социальной философии</w:t>
      </w:r>
    </w:p>
    <w:p>
      <w:pPr>
        <w:pStyle w:val="Style371"/>
        <w:widowControl/>
        <w:numPr>
          <w:ilvl w:val="0"/>
          <w:numId w:val="3"/>
        </w:numPr>
        <w:spacing w:lineRule="auto" w:line="240"/>
        <w:ind w:hanging="426" w:left="426" w:right="0"/>
        <w:jc w:val="both"/>
        <w:rPr>
          <w:rStyle w:val="FontStyle47"/>
          <w:sz w:val="28"/>
          <w:szCs w:val="28"/>
          <w:lang w:eastAsia="en-US"/>
        </w:rPr>
      </w:pPr>
      <w:r>
        <w:rPr>
          <w:rStyle w:val="FontStyle47"/>
          <w:sz w:val="28"/>
          <w:szCs w:val="28"/>
          <w:lang w:eastAsia="en-US"/>
        </w:rPr>
        <w:t>Социальная философия: способ существования общества</w:t>
      </w:r>
    </w:p>
    <w:p>
      <w:pPr>
        <w:pStyle w:val="Style371"/>
        <w:widowControl/>
        <w:spacing w:lineRule="auto" w:line="240"/>
        <w:ind w:hanging="426" w:left="426" w:right="0"/>
        <w:jc w:val="both"/>
        <w:rPr>
          <w:rStyle w:val="FontStyle47"/>
          <w:sz w:val="28"/>
          <w:szCs w:val="28"/>
          <w:lang w:eastAsia="en-US"/>
        </w:rPr>
      </w:pPr>
      <w:r>
        <w:rPr/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>Тема 2.4 Место философии 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духовной культуре и ее значение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>
      <w:pPr>
        <w:pStyle w:val="Normal"/>
        <w:widowControl w:val="false"/>
        <w:ind w:left="426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1.Фявляется ли философия наукой? Аргументируйте свой ответ?</w:t>
      </w:r>
    </w:p>
    <w:p>
      <w:pPr>
        <w:pStyle w:val="Normal"/>
        <w:widowControl w:val="false"/>
        <w:ind w:left="426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2.Каковы особенности и специфика философии?</w:t>
      </w:r>
    </w:p>
    <w:p>
      <w:pPr>
        <w:pStyle w:val="Normal"/>
        <w:widowControl w:val="false"/>
        <w:ind w:left="426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3.Еакие задачи выполняет философия?</w:t>
      </w:r>
    </w:p>
    <w:p>
      <w:pPr>
        <w:pStyle w:val="BodyText"/>
        <w:spacing w:before="0" w:after="0"/>
        <w:ind w:left="360" w:right="0"/>
        <w:jc w:val="center"/>
        <w:rPr/>
      </w:pPr>
      <w:r>
        <w:rPr>
          <w:b/>
          <w:sz w:val="28"/>
          <w:szCs w:val="28"/>
          <w:lang w:val="ru-RU"/>
        </w:rPr>
        <w:t>3.2.</w:t>
      </w:r>
      <w:r>
        <w:rPr>
          <w:b/>
          <w:sz w:val="28"/>
          <w:szCs w:val="28"/>
        </w:rPr>
        <w:t>Самостоятельная работа студентов</w:t>
      </w:r>
    </w:p>
    <w:p>
      <w:pPr>
        <w:pStyle w:val="BodyText"/>
        <w:spacing w:before="0" w:after="0"/>
        <w:ind w:left="36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Предмет философии и её история</w:t>
      </w:r>
    </w:p>
    <w:p>
      <w:pPr>
        <w:pStyle w:val="BodyText"/>
        <w:spacing w:before="0" w:after="0"/>
        <w:jc w:val="both"/>
        <w:rPr/>
      </w:pPr>
      <w:r>
        <w:rPr>
          <w:b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 xml:space="preserve">1.1. </w:t>
      </w:r>
      <w:r>
        <w:rPr>
          <w:sz w:val="28"/>
          <w:szCs w:val="28"/>
        </w:rPr>
        <w:t>Основные понятия и предмет  философии</w:t>
      </w:r>
    </w:p>
    <w:p>
      <w:pPr>
        <w:pStyle w:val="Style391"/>
        <w:widowControl/>
        <w:spacing w:lineRule="auto" w:line="240"/>
        <w:ind w:right="33"/>
        <w:jc w:val="both"/>
        <w:rPr/>
      </w:pPr>
      <w:r>
        <w:rPr>
          <w:b/>
          <w:sz w:val="28"/>
          <w:szCs w:val="28"/>
        </w:rPr>
        <w:t>Темы докладов или презентаций:</w:t>
      </w:r>
      <w:r>
        <w:rPr>
          <w:rStyle w:val="FontStyle47"/>
          <w:sz w:val="28"/>
          <w:szCs w:val="28"/>
        </w:rPr>
        <w:t xml:space="preserve"> </w:t>
      </w:r>
    </w:p>
    <w:p>
      <w:pPr>
        <w:pStyle w:val="Normal"/>
        <w:jc w:val="both"/>
        <w:rPr/>
      </w:pPr>
      <w:r>
        <w:rPr>
          <w:sz w:val="28"/>
          <w:szCs w:val="28"/>
        </w:rPr>
        <w:t>Работа с философским словарем: смысл понятий «мифология», «философия», «религия».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Структура и основные направления философии</w:t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2.1.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Методы философии и её структура</w:t>
      </w:r>
    </w:p>
    <w:p>
      <w:pPr>
        <w:pStyle w:val="Style391"/>
        <w:widowControl/>
        <w:spacing w:lineRule="auto" w:line="240"/>
        <w:ind w:right="33"/>
        <w:jc w:val="both"/>
        <w:rPr/>
      </w:pPr>
      <w:r>
        <w:rPr>
          <w:b/>
          <w:sz w:val="28"/>
          <w:szCs w:val="28"/>
        </w:rPr>
        <w:t>Темы докладов или презентаций:</w:t>
      </w:r>
      <w:r>
        <w:rPr>
          <w:rStyle w:val="FontStyle47"/>
          <w:sz w:val="28"/>
          <w:szCs w:val="28"/>
        </w:rPr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Проработка конспектов занятий, учебных изданий.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2.2. Учение о бытии и теория познания</w:t>
      </w:r>
    </w:p>
    <w:p>
      <w:pPr>
        <w:pStyle w:val="Style391"/>
        <w:widowControl/>
        <w:spacing w:lineRule="auto" w:line="240"/>
        <w:ind w:right="33"/>
        <w:jc w:val="both"/>
        <w:rPr/>
      </w:pPr>
      <w:r>
        <w:rPr>
          <w:b/>
          <w:sz w:val="28"/>
          <w:szCs w:val="28"/>
        </w:rPr>
        <w:t>Темы докладов или презентаций:</w:t>
      </w:r>
      <w:r>
        <w:rPr>
          <w:rStyle w:val="FontStyle47"/>
          <w:sz w:val="28"/>
          <w:szCs w:val="28"/>
        </w:rPr>
        <w:t xml:space="preserve"> 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Проработка конспектов занятий, учебных изданий. </w:t>
      </w:r>
    </w:p>
    <w:p>
      <w:pPr>
        <w:pStyle w:val="Normal"/>
        <w:jc w:val="both"/>
        <w:rPr/>
      </w:pPr>
      <w:r>
        <w:rPr>
          <w:sz w:val="28"/>
          <w:szCs w:val="28"/>
        </w:rPr>
        <w:t>Выполнение индивидуального творческого задания «Современная философская картина мира»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425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ind w:left="425" w:right="0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3.2.Задание для промежуточной аттестации.</w:t>
      </w:r>
    </w:p>
    <w:p>
      <w:pPr>
        <w:pStyle w:val="Normal"/>
        <w:shd w:fill="FFFFFF" w:val="clear"/>
        <w:ind w:right="74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ab/>
        <w:t>Промежуточная аттестация по учебной дисциплине проводится в форме  дифференцированного зачета.</w:t>
      </w:r>
    </w:p>
    <w:p>
      <w:pPr>
        <w:pStyle w:val="Normal"/>
        <w:shd w:fill="FFFFFF" w:val="clear"/>
        <w:ind w:right="74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</w:r>
    </w:p>
    <w:p>
      <w:pPr>
        <w:pStyle w:val="Normal"/>
        <w:shd w:fill="FFFFFF" w:val="clear"/>
        <w:ind w:right="74"/>
        <w:jc w:val="center"/>
        <w:rPr>
          <w:b/>
          <w:sz w:val="28"/>
          <w:szCs w:val="28"/>
          <w:highlight w:val="yellow"/>
        </w:rPr>
      </w:pPr>
      <w:r>
        <w:rPr>
          <w:b/>
          <w:bCs/>
          <w:spacing w:val="-1"/>
          <w:sz w:val="28"/>
          <w:szCs w:val="28"/>
        </w:rPr>
        <w:t xml:space="preserve">Вопросы для </w:t>
      </w:r>
      <w:r>
        <w:rPr>
          <w:rStyle w:val="FontStyle51"/>
          <w:b/>
          <w:sz w:val="28"/>
          <w:szCs w:val="28"/>
        </w:rPr>
        <w:t>дифференцированного зачета</w:t>
      </w:r>
    </w:p>
    <w:p>
      <w:pPr>
        <w:pStyle w:val="Normal"/>
        <w:ind w:firstLine="720" w:right="0"/>
        <w:rPr/>
      </w:pPr>
      <w:r>
        <w:rPr>
          <w:b/>
          <w:sz w:val="28"/>
          <w:szCs w:val="28"/>
        </w:rPr>
        <w:t xml:space="preserve">Вопросы для проверки уровня обучения «ЗНАТЬ»  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 xml:space="preserve">Мировоззрение, его общественно исторический характер. 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Исторические формы мировоззрения: мифологическое, религиозное, философское.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 xml:space="preserve">Когда и почему возникла философия. Специфика философского знания. 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Функции философии.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Основной вопрос философии. Онтологическая сторона основного вопроса.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Основной вопрос философии. Гносеологическая сторона основного вопроса философии.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Человек и религия. Функции религии в обществе.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Влияние религии на менталитет человека.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Философские взгляды Платона. Учение об «Эйдосах»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Философские взгляды Аристотеля. 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Философские взгляды Сократа.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z w:val="28"/>
          <w:szCs w:val="28"/>
        </w:rPr>
        <w:t>Первые философские (досократические) школы Древней Греции.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Восточная философия. Буддизм и его основные идеи.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Русская философия. Характерные черты.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Русская философия. Основные направления.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z w:val="28"/>
          <w:szCs w:val="28"/>
        </w:rPr>
        <w:t>Зигмунд Фрейд. Психоанализ, структура сознания.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Сублимация, рационализация, реакция вытеснения.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Онтология. Проблемы бытия. Содержание категорий «бытие», «небытие». Формы бытия.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Содержание категории «небытие». Взаимосвязь категорий «бытие» и «небытие».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Философское понятие материи. Свойства материи.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z w:val="28"/>
          <w:szCs w:val="28"/>
        </w:rPr>
        <w:t>Структурные уровни материи.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Расположенность материи во времени и пространстве. Понятие времени и пространства.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Философский анализ природы. Взаимоотношения человека и природы в разные исторические времена. 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Искусственная и естественная природа. Соотношение и взаимодействие биомассы и техномассы.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pacing w:val="-2"/>
          <w:sz w:val="28"/>
          <w:szCs w:val="28"/>
        </w:rPr>
      </w:pPr>
      <w:r>
        <w:rPr>
          <w:sz w:val="28"/>
          <w:szCs w:val="28"/>
        </w:rPr>
        <w:t>Сущность процесса познания. Чувственное и логическое познание.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Формы и методы научного познания.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Особенности философии эпохи Возрождения.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Философия Нового времени.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pacing w:val="-9"/>
          <w:sz w:val="28"/>
          <w:szCs w:val="28"/>
        </w:rPr>
        <w:t>Методы философии</w:t>
      </w:r>
      <w:r>
        <w:rPr>
          <w:i/>
          <w:iCs/>
          <w:spacing w:val="-9"/>
          <w:sz w:val="28"/>
          <w:szCs w:val="28"/>
        </w:rPr>
        <w:t xml:space="preserve">: </w:t>
      </w:r>
      <w:r>
        <w:rPr>
          <w:spacing w:val="-9"/>
          <w:sz w:val="28"/>
          <w:szCs w:val="28"/>
        </w:rPr>
        <w:t>формально</w:t>
      </w:r>
      <w:r>
        <w:rPr>
          <w:i/>
          <w:iCs/>
          <w:spacing w:val="-9"/>
          <w:sz w:val="28"/>
          <w:szCs w:val="28"/>
        </w:rPr>
        <w:t>-</w:t>
      </w:r>
      <w:r>
        <w:rPr>
          <w:spacing w:val="-9"/>
          <w:sz w:val="28"/>
          <w:szCs w:val="28"/>
        </w:rPr>
        <w:t>логический</w:t>
      </w:r>
      <w:r>
        <w:rPr>
          <w:i/>
          <w:iCs/>
          <w:spacing w:val="-9"/>
          <w:sz w:val="28"/>
          <w:szCs w:val="28"/>
        </w:rPr>
        <w:t xml:space="preserve">, </w:t>
      </w:r>
      <w:r>
        <w:rPr>
          <w:spacing w:val="-9"/>
          <w:sz w:val="28"/>
          <w:szCs w:val="28"/>
        </w:rPr>
        <w:t>диалектический</w:t>
      </w:r>
      <w:r>
        <w:rPr>
          <w:i/>
          <w:iCs/>
          <w:spacing w:val="-9"/>
          <w:sz w:val="28"/>
          <w:szCs w:val="28"/>
        </w:rPr>
        <w:t xml:space="preserve">, </w:t>
      </w:r>
      <w:r>
        <w:rPr>
          <w:spacing w:val="-9"/>
          <w:sz w:val="28"/>
          <w:szCs w:val="28"/>
        </w:rPr>
        <w:t>прагматический</w:t>
      </w:r>
      <w:r>
        <w:rPr>
          <w:i/>
          <w:iCs/>
          <w:spacing w:val="-9"/>
          <w:sz w:val="28"/>
          <w:szCs w:val="28"/>
        </w:rPr>
        <w:t xml:space="preserve">, </w:t>
      </w:r>
      <w:r>
        <w:rPr>
          <w:sz w:val="28"/>
          <w:szCs w:val="28"/>
        </w:rPr>
        <w:t>системный</w:t>
      </w:r>
      <w:r>
        <w:rPr>
          <w:i/>
          <w:iCs/>
          <w:sz w:val="28"/>
          <w:szCs w:val="28"/>
        </w:rPr>
        <w:t>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Строение философии и ее основные</w:t>
      </w:r>
      <w:r>
        <w:rPr>
          <w:rFonts w:cs="Arial" w:ascii="Arial" w:hAnsi="Arial"/>
          <w:sz w:val="28"/>
          <w:szCs w:val="28"/>
        </w:rPr>
        <w:t xml:space="preserve"> </w:t>
      </w:r>
      <w:r>
        <w:rPr>
          <w:sz w:val="28"/>
          <w:szCs w:val="28"/>
        </w:rPr>
        <w:t>направления.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Социальная структура общества. Типы общества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Формы развития общества: направленная динамика, циклическое развитие, эволюция.</w:t>
      </w:r>
    </w:p>
    <w:p>
      <w:pPr>
        <w:pStyle w:val="Normal"/>
        <w:widowControl w:val="false"/>
        <w:numPr>
          <w:ilvl w:val="0"/>
          <w:numId w:val="9"/>
        </w:numPr>
        <w:autoSpaceDE w:val="false"/>
        <w:rPr>
          <w:sz w:val="28"/>
          <w:szCs w:val="28"/>
        </w:rPr>
      </w:pPr>
      <w:r>
        <w:rPr>
          <w:sz w:val="28"/>
          <w:szCs w:val="28"/>
        </w:rPr>
        <w:t>Философское осмысление глобальных проблем.</w:t>
      </w:r>
    </w:p>
    <w:p>
      <w:pPr>
        <w:pStyle w:val="Normal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34. Философия о смысле жизни, смерти и бессмертии.</w:t>
      </w:r>
    </w:p>
    <w:p>
      <w:pPr>
        <w:pStyle w:val="Normal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35. Роль философии в современном мире. Будущее философии.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проверки уровня обучения «УМЕТЬ».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Уметь сравнивать мифологическое мировоззрение и религиозное.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Уметь сравнивать религиозное мировоззрение и философское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Уметь сравнивать и анализировать философские учения Милетской школы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Обладать навыками обобщения при анализе проблем бытия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Уметь анализировать философские школы Платона и Аристотеля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Уметь использовать методы философии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</w:p>
    <w:sectPr>
      <w:footerReference w:type="default" r:id="rId7"/>
      <w:footerReference w:type="first" r:id="rId8"/>
      <w:type w:val="nextPage"/>
      <w:pgSz w:w="11906" w:h="16838"/>
      <w:pgMar w:left="1701" w:right="567" w:gutter="0" w:header="0" w:top="851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MS Mincho">
    <w:altName w:val="ＭＳ 明朝"/>
    <w:charset w:val="80"/>
    <w:family w:val="modern"/>
    <w:pitch w:val="default"/>
  </w:font>
  <w:font w:name="Consolas">
    <w:charset w:val="cc"/>
    <w:family w:val="modern"/>
    <w:pitch w:val="default"/>
  </w:font>
  <w:font w:name="Verdana">
    <w:charset w:val="cc"/>
    <w:family w:val="swiss"/>
    <w:pitch w:val="variable"/>
  </w:font>
  <w:font w:name="àìè â 2006 ãîäó ïðîãðàììû ïî ôè">
    <w:altName w:val="Times New Roman"/>
    <w:charset w:val="00"/>
    <w:family w:val="roman"/>
    <w:pitch w:val="default"/>
  </w:font>
  <w:font w:name="A Classic Pragmatica">
    <w:charset w:val="cc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jc w:val="cen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jc w:val="righ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kern w:val="2"/>
      <w:sz w:val="32"/>
      <w:szCs w:val="20"/>
      <w:lang w:val="en-US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  <w:lang w:val="en-US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sz w:val="28"/>
      <w:szCs w:val="20"/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i/>
      <w:sz w:val="26"/>
      <w:szCs w:val="20"/>
      <w:lang w:val="en-US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sz w:val="22"/>
      <w:szCs w:val="20"/>
      <w:lang w:val="en-US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Cs w:val="20"/>
      <w:lang w:val="en-US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lang w:val="en-US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US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cs="Times New Roman"/>
      <w:i w:val="false"/>
    </w:rPr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color w:val="000000"/>
      <w:spacing w:val="0"/>
      <w:w w:val="100"/>
      <w:position w:val="0"/>
      <w:sz w:val="22"/>
      <w:sz w:val="22"/>
      <w:u w:val="none"/>
      <w:vertAlign w:val="baseline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cs="Times New Roman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>
      <w:rFonts w:cs="Times New Roman"/>
    </w:rPr>
  </w:style>
  <w:style w:type="character" w:styleId="WW8Num8z1">
    <w:name w:val="WW8Num8z1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cs="Times New Roman"/>
    </w:rPr>
  </w:style>
  <w:style w:type="character" w:styleId="WW8Num14z0">
    <w:name w:val="WW8Num14z0"/>
    <w:qFormat/>
    <w:rPr>
      <w:rFonts w:cs="Times New Roman"/>
      <w:i w:val="false"/>
    </w:rPr>
  </w:style>
  <w:style w:type="character" w:styleId="WW8Num14z1">
    <w:name w:val="WW8Num14z1"/>
    <w:qFormat/>
    <w:rPr>
      <w:rFonts w:cs="Times New Roman"/>
    </w:rPr>
  </w:style>
  <w:style w:type="character" w:styleId="WW8Num15z0">
    <w:name w:val="WW8Num15z0"/>
    <w:qFormat/>
    <w:rPr>
      <w:rFonts w:cs="Times New Roman"/>
      <w:b/>
      <w:bCs/>
    </w:rPr>
  </w:style>
  <w:style w:type="character" w:styleId="WW8Num15z1">
    <w:name w:val="WW8Num15z1"/>
    <w:qFormat/>
    <w:rPr>
      <w:rFonts w:ascii="Symbol" w:hAnsi="Symbol" w:cs="Symbol"/>
    </w:rPr>
  </w:style>
  <w:style w:type="character" w:styleId="WW8Num15z2">
    <w:name w:val="WW8Num15z2"/>
    <w:qFormat/>
    <w:rPr>
      <w:rFonts w:cs="Times New Roman"/>
    </w:rPr>
  </w:style>
  <w:style w:type="character" w:styleId="WW8Num16z0">
    <w:name w:val="WW8Num16z0"/>
    <w:qFormat/>
    <w:rPr>
      <w:b w:val="false"/>
      <w:sz w:val="26"/>
    </w:rPr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cs="Times New Roman"/>
    </w:rPr>
  </w:style>
  <w:style w:type="character" w:styleId="WW8Num19z1">
    <w:name w:val="WW8Num19z1"/>
    <w:qFormat/>
    <w:rPr>
      <w:rFonts w:cs="Times New Roman"/>
    </w:rPr>
  </w:style>
  <w:style w:type="character" w:styleId="WW8Num20z0">
    <w:name w:val="WW8Num20z0"/>
    <w:qFormat/>
    <w:rPr/>
  </w:style>
  <w:style w:type="character" w:styleId="WW8Num21z0">
    <w:name w:val="WW8Num21z0"/>
    <w:qFormat/>
    <w:rPr>
      <w:rFonts w:cs="Times New Roman"/>
    </w:rPr>
  </w:style>
  <w:style w:type="character" w:styleId="WW8Num22z0">
    <w:name w:val="WW8Num22z0"/>
    <w:qFormat/>
    <w:rPr>
      <w:rFonts w:cs="Times New Roman"/>
    </w:rPr>
  </w:style>
  <w:style w:type="character" w:styleId="WW8Num22z1">
    <w:name w:val="WW8Num22z1"/>
    <w:qFormat/>
    <w:rPr>
      <w:rFonts w:cs="Times New Roman"/>
    </w:rPr>
  </w:style>
  <w:style w:type="character" w:styleId="WW8Num23z0">
    <w:name w:val="WW8Num23z0"/>
    <w:qFormat/>
    <w:rPr>
      <w:rFonts w:cs="Times New Roman"/>
    </w:rPr>
  </w:style>
  <w:style w:type="character" w:styleId="WW8Num23z1">
    <w:name w:val="WW8Num23z1"/>
    <w:qFormat/>
    <w:rPr>
      <w:rFonts w:cs="Times New Roman"/>
    </w:rPr>
  </w:style>
  <w:style w:type="character" w:styleId="WW8Num24z0">
    <w:name w:val="WW8Num24z0"/>
    <w:qFormat/>
    <w:rPr/>
  </w:style>
  <w:style w:type="character" w:styleId="WW8Num25z0">
    <w:name w:val="WW8Num25z0"/>
    <w:qFormat/>
    <w:rPr/>
  </w:style>
  <w:style w:type="character" w:styleId="WW8Num26z0">
    <w:name w:val="WW8Num26z0"/>
    <w:qFormat/>
    <w:rPr>
      <w:rFonts w:cs="Times New Roman"/>
    </w:rPr>
  </w:style>
  <w:style w:type="character" w:styleId="WW8Num26z1">
    <w:name w:val="WW8Num26z1"/>
    <w:qFormat/>
    <w:rPr>
      <w:rFonts w:cs="Times New Roman"/>
    </w:rPr>
  </w:style>
  <w:style w:type="character" w:styleId="WW8Num27z0">
    <w:name w:val="WW8Num27z0"/>
    <w:qFormat/>
    <w:rPr>
      <w:rFonts w:cs="Times New Roman"/>
    </w:rPr>
  </w:style>
  <w:style w:type="character" w:styleId="WW8Num28z0">
    <w:name w:val="WW8Num28z0"/>
    <w:qFormat/>
    <w:rPr>
      <w:rFonts w:cs="Times New Roman"/>
    </w:rPr>
  </w:style>
  <w:style w:type="character" w:styleId="WW8Num29z0">
    <w:name w:val="WW8Num29z0"/>
    <w:qFormat/>
    <w:rPr>
      <w:rFonts w:cs="Times New Roman"/>
    </w:rPr>
  </w:style>
  <w:style w:type="character" w:styleId="WW8Num30z0">
    <w:name w:val="WW8Num30z0"/>
    <w:qFormat/>
    <w:rPr>
      <w:rFonts w:cs="Times New Roman"/>
    </w:rPr>
  </w:style>
  <w:style w:type="character" w:styleId="WW8Num31z0">
    <w:name w:val="WW8Num31z0"/>
    <w:qFormat/>
    <w:rPr/>
  </w:style>
  <w:style w:type="character" w:styleId="WW8Num32z0">
    <w:name w:val="WW8Num32z0"/>
    <w:qFormat/>
    <w:rPr>
      <w:rFonts w:cs="Times New Roman"/>
      <w:b/>
    </w:rPr>
  </w:style>
  <w:style w:type="character" w:styleId="WW8Num32z1">
    <w:name w:val="WW8Num32z1"/>
    <w:qFormat/>
    <w:rPr>
      <w:rFonts w:cs="Times New Roman"/>
    </w:rPr>
  </w:style>
  <w:style w:type="character" w:styleId="WW8Num33z0">
    <w:name w:val="WW8Num33z0"/>
    <w:qFormat/>
    <w:rPr>
      <w:rFonts w:cs="Times New Roman"/>
    </w:rPr>
  </w:style>
  <w:style w:type="character" w:styleId="WW8Num33z1">
    <w:name w:val="WW8Num33z1"/>
    <w:qFormat/>
    <w:rPr>
      <w:rFonts w:cs="Times New Roman"/>
    </w:rPr>
  </w:style>
  <w:style w:type="character" w:styleId="WW8Num34z0">
    <w:name w:val="WW8Num34z0"/>
    <w:qFormat/>
    <w:rPr>
      <w:rFonts w:cs="Times New Roman"/>
    </w:rPr>
  </w:style>
  <w:style w:type="character" w:styleId="WW8Num34z1">
    <w:name w:val="WW8Num34z1"/>
    <w:qFormat/>
    <w:rPr>
      <w:rFonts w:cs="Times New Roman"/>
    </w:rPr>
  </w:style>
  <w:style w:type="character" w:styleId="WW8Num35z0">
    <w:name w:val="WW8Num35z0"/>
    <w:qFormat/>
    <w:rPr>
      <w:rFonts w:cs="Times New Roman"/>
    </w:rPr>
  </w:style>
  <w:style w:type="character" w:styleId="WW8Num35z1">
    <w:name w:val="WW8Num35z1"/>
    <w:qFormat/>
    <w:rPr>
      <w:rFonts w:cs="Times New Roman"/>
    </w:rPr>
  </w:style>
  <w:style w:type="character" w:styleId="WW8Num36z0">
    <w:name w:val="WW8Num36z0"/>
    <w:qFormat/>
    <w:rPr/>
  </w:style>
  <w:style w:type="character" w:styleId="WW8Num37z0">
    <w:name w:val="WW8Num37z0"/>
    <w:qFormat/>
    <w:rPr>
      <w:rFonts w:cs="Times New Roman"/>
    </w:rPr>
  </w:style>
  <w:style w:type="character" w:styleId="WW8Num37z1">
    <w:name w:val="WW8Num37z1"/>
    <w:qFormat/>
    <w:rPr>
      <w:rFonts w:cs="Times New Roman"/>
    </w:rPr>
  </w:style>
  <w:style w:type="character" w:styleId="WW8Num38z0">
    <w:name w:val="WW8Num38z0"/>
    <w:qFormat/>
    <w:rPr>
      <w:rFonts w:cs="Times New Roman"/>
    </w:rPr>
  </w:style>
  <w:style w:type="character" w:styleId="WW8Num38z1">
    <w:name w:val="WW8Num38z1"/>
    <w:qFormat/>
    <w:rPr>
      <w:rFonts w:cs="Times New Roman"/>
    </w:rPr>
  </w:style>
  <w:style w:type="character" w:styleId="WW8Num39z0">
    <w:name w:val="WW8Num39z0"/>
    <w:qFormat/>
    <w:rPr>
      <w:rFonts w:cs="Times New Roman"/>
    </w:rPr>
  </w:style>
  <w:style w:type="character" w:styleId="WW8Num40z0">
    <w:name w:val="WW8Num40z0"/>
    <w:qFormat/>
    <w:rPr/>
  </w:style>
  <w:style w:type="character" w:styleId="WW8Num41z0">
    <w:name w:val="WW8Num41z0"/>
    <w:qFormat/>
    <w:rPr>
      <w:b w:val="false"/>
    </w:rPr>
  </w:style>
  <w:style w:type="character" w:styleId="WW8Num42z0">
    <w:name w:val="WW8Num42z0"/>
    <w:qFormat/>
    <w:rPr>
      <w:rFonts w:cs="Times New Roman"/>
    </w:rPr>
  </w:style>
  <w:style w:type="character" w:styleId="WW8Num42z1">
    <w:name w:val="WW8Num42z1"/>
    <w:qFormat/>
    <w:rPr>
      <w:rFonts w:cs="Times New Roman"/>
    </w:rPr>
  </w:style>
  <w:style w:type="character" w:styleId="WW8Num43z0">
    <w:name w:val="WW8Num43z0"/>
    <w:qFormat/>
    <w:rPr>
      <w:rFonts w:cs="Times New Roman"/>
    </w:rPr>
  </w:style>
  <w:style w:type="character" w:styleId="WW8Num44z0">
    <w:name w:val="WW8Num44z0"/>
    <w:qFormat/>
    <w:rPr/>
  </w:style>
  <w:style w:type="character" w:styleId="WW8Num45z0">
    <w:name w:val="WW8Num45z0"/>
    <w:qFormat/>
    <w:rPr>
      <w:rFonts w:cs="Times New Roman"/>
    </w:rPr>
  </w:style>
  <w:style w:type="character" w:styleId="WW8Num46z0">
    <w:name w:val="WW8Num46z0"/>
    <w:qFormat/>
    <w:rPr>
      <w:rFonts w:cs="Times New Roman"/>
    </w:rPr>
  </w:style>
  <w:style w:type="character" w:styleId="WW8Num46z1">
    <w:name w:val="WW8Num46z1"/>
    <w:qFormat/>
    <w:rPr>
      <w:rFonts w:cs="Times New Roman"/>
    </w:rPr>
  </w:style>
  <w:style w:type="character" w:styleId="WW8Num47z0">
    <w:name w:val="WW8Num47z0"/>
    <w:qFormat/>
    <w:rPr/>
  </w:style>
  <w:style w:type="character" w:styleId="WW8Num48z0">
    <w:name w:val="WW8Num48z0"/>
    <w:qFormat/>
    <w:rPr>
      <w:rFonts w:cs="Times New Roman"/>
    </w:rPr>
  </w:style>
  <w:style w:type="character" w:styleId="WW8Num48z1">
    <w:name w:val="WW8Num48z1"/>
    <w:qFormat/>
    <w:rPr>
      <w:rFonts w:cs="Times New Roman"/>
    </w:rPr>
  </w:style>
  <w:style w:type="character" w:styleId="WW8Num49z0">
    <w:name w:val="WW8Num49z0"/>
    <w:qFormat/>
    <w:rPr>
      <w:rFonts w:cs="Times New Roman"/>
    </w:rPr>
  </w:style>
  <w:style w:type="character" w:styleId="WW8Num49z1">
    <w:name w:val="WW8Num49z1"/>
    <w:qFormat/>
    <w:rPr>
      <w:rFonts w:cs="Times New Roman"/>
    </w:rPr>
  </w:style>
  <w:style w:type="character" w:styleId="WW8Num51z0">
    <w:name w:val="WW8Num51z0"/>
    <w:qFormat/>
    <w:rPr>
      <w:rFonts w:cs="Times New Roman"/>
    </w:rPr>
  </w:style>
  <w:style w:type="character" w:styleId="WW8Num51z1">
    <w:name w:val="WW8Num51z1"/>
    <w:qFormat/>
    <w:rPr>
      <w:rFonts w:cs="Times New Roman"/>
    </w:rPr>
  </w:style>
  <w:style w:type="character" w:styleId="WW8Num52z0">
    <w:name w:val="WW8Num52z0"/>
    <w:qFormat/>
    <w:rPr>
      <w:rFonts w:ascii="Symbol" w:hAnsi="Symbol" w:cs="Symbol"/>
      <w:sz w:val="20"/>
    </w:rPr>
  </w:style>
  <w:style w:type="character" w:styleId="WW8Num52z1">
    <w:name w:val="WW8Num52z1"/>
    <w:qFormat/>
    <w:rPr>
      <w:rFonts w:ascii="Courier New" w:hAnsi="Courier New" w:cs="Courier New"/>
      <w:sz w:val="20"/>
    </w:rPr>
  </w:style>
  <w:style w:type="character" w:styleId="WW8Num52z2">
    <w:name w:val="WW8Num52z2"/>
    <w:qFormat/>
    <w:rPr>
      <w:rFonts w:ascii="Wingdings" w:hAnsi="Wingdings" w:cs="Wingdings"/>
      <w:sz w:val="20"/>
    </w:rPr>
  </w:style>
  <w:style w:type="character" w:styleId="WW8Num53z0">
    <w:name w:val="WW8Num53z0"/>
    <w:qFormat/>
    <w:rPr>
      <w:rFonts w:cs="Times New Roman"/>
    </w:rPr>
  </w:style>
  <w:style w:type="character" w:styleId="WW8Num53z1">
    <w:name w:val="WW8Num53z1"/>
    <w:qFormat/>
    <w:rPr>
      <w:rFonts w:cs="Times New Roman"/>
    </w:rPr>
  </w:style>
  <w:style w:type="character" w:styleId="WW8Num54z0">
    <w:name w:val="WW8Num54z0"/>
    <w:qFormat/>
    <w:rPr>
      <w:rFonts w:cs="Times New Roman"/>
    </w:rPr>
  </w:style>
  <w:style w:type="character" w:styleId="WW8Num54z1">
    <w:name w:val="WW8Num54z1"/>
    <w:qFormat/>
    <w:rPr>
      <w:rFonts w:cs="Times New Roman"/>
    </w:rPr>
  </w:style>
  <w:style w:type="character" w:styleId="WW8Num55z0">
    <w:name w:val="WW8Num55z0"/>
    <w:qFormat/>
    <w:rPr>
      <w:rFonts w:ascii="Times New Roman" w:hAnsi="Times New Roman" w:eastAsia="Times New Roman" w:cs="Times New Roman"/>
    </w:rPr>
  </w:style>
  <w:style w:type="character" w:styleId="WW8Num55z1">
    <w:name w:val="WW8Num55z1"/>
    <w:qFormat/>
    <w:rPr>
      <w:rFonts w:ascii="Courier New" w:hAnsi="Courier New" w:cs="Courier New"/>
    </w:rPr>
  </w:style>
  <w:style w:type="character" w:styleId="WW8Num55z2">
    <w:name w:val="WW8Num55z2"/>
    <w:qFormat/>
    <w:rPr>
      <w:rFonts w:ascii="Wingdings" w:hAnsi="Wingdings" w:cs="Wingdings"/>
    </w:rPr>
  </w:style>
  <w:style w:type="character" w:styleId="WW8Num55z3">
    <w:name w:val="WW8Num55z3"/>
    <w:qFormat/>
    <w:rPr>
      <w:rFonts w:ascii="Symbol" w:hAnsi="Symbol" w:cs="Symbol"/>
    </w:rPr>
  </w:style>
  <w:style w:type="character" w:styleId="WW8Num56z0">
    <w:name w:val="WW8Num56z0"/>
    <w:qFormat/>
    <w:rPr>
      <w:rFonts w:cs="Times New Roman"/>
    </w:rPr>
  </w:style>
  <w:style w:type="character" w:styleId="WW8Num56z2">
    <w:name w:val="WW8Num56z2"/>
    <w:qFormat/>
    <w:rPr>
      <w:rFonts w:cs="Times New Roman"/>
    </w:rPr>
  </w:style>
  <w:style w:type="character" w:styleId="WW8Num57z0">
    <w:name w:val="WW8Num57z0"/>
    <w:qFormat/>
    <w:rPr>
      <w:rFonts w:cs="Times New Roman"/>
    </w:rPr>
  </w:style>
  <w:style w:type="character" w:styleId="WW8Num57z1">
    <w:name w:val="WW8Num57z1"/>
    <w:qFormat/>
    <w:rPr>
      <w:rFonts w:cs="Times New Roman"/>
    </w:rPr>
  </w:style>
  <w:style w:type="character" w:styleId="WW8Num58z0">
    <w:name w:val="WW8Num58z0"/>
    <w:qFormat/>
    <w:rPr>
      <w:rFonts w:cs="Times New Roman"/>
    </w:rPr>
  </w:style>
  <w:style w:type="character" w:styleId="WW8Num59z0">
    <w:name w:val="WW8Num59z0"/>
    <w:qFormat/>
    <w:rPr>
      <w:rFonts w:cs="Times New Roman"/>
    </w:rPr>
  </w:style>
  <w:style w:type="character" w:styleId="WW8Num60z0">
    <w:name w:val="WW8Num60z0"/>
    <w:qFormat/>
    <w:rPr>
      <w:rFonts w:cs="Times New Roman"/>
    </w:rPr>
  </w:style>
  <w:style w:type="character" w:styleId="WW8Num61z0">
    <w:name w:val="WW8Num61z0"/>
    <w:qFormat/>
    <w:rPr>
      <w:rFonts w:cs="Times New Roman"/>
    </w:rPr>
  </w:style>
  <w:style w:type="character" w:styleId="WW8Num62z0">
    <w:name w:val="WW8Num62z0"/>
    <w:qFormat/>
    <w:rPr>
      <w:rFonts w:cs="Times New Roman"/>
      <w:b/>
    </w:rPr>
  </w:style>
  <w:style w:type="character" w:styleId="WW8Num62z1">
    <w:name w:val="WW8Num62z1"/>
    <w:qFormat/>
    <w:rPr>
      <w:rFonts w:cs="Times New Roman"/>
    </w:rPr>
  </w:style>
  <w:style w:type="character" w:styleId="WW8Num63z0">
    <w:name w:val="WW8Num63z0"/>
    <w:qFormat/>
    <w:rPr>
      <w:rFonts w:cs="Times New Roman"/>
    </w:rPr>
  </w:style>
  <w:style w:type="character" w:styleId="WW8Num63z1">
    <w:name w:val="WW8Num63z1"/>
    <w:qFormat/>
    <w:rPr>
      <w:rFonts w:cs="Times New Roman"/>
    </w:rPr>
  </w:style>
  <w:style w:type="character" w:styleId="WW8Num64z0">
    <w:name w:val="WW8Num64z0"/>
    <w:qFormat/>
    <w:rPr>
      <w:rFonts w:cs="Times New Roman"/>
    </w:rPr>
  </w:style>
  <w:style w:type="character" w:styleId="WW8Num65z0">
    <w:name w:val="WW8Num65z0"/>
    <w:qFormat/>
    <w:rPr>
      <w:rFonts w:cs="Times New Roman"/>
    </w:rPr>
  </w:style>
  <w:style w:type="character" w:styleId="WW8Num66z0">
    <w:name w:val="WW8Num66z0"/>
    <w:qFormat/>
    <w:rPr>
      <w:rFonts w:cs="Times New Roman"/>
    </w:rPr>
  </w:style>
  <w:style w:type="character" w:styleId="WW8Num66z1">
    <w:name w:val="WW8Num66z1"/>
    <w:qFormat/>
    <w:rPr>
      <w:rFonts w:cs="Times New Roman"/>
    </w:rPr>
  </w:style>
  <w:style w:type="character" w:styleId="WW8Num67z0">
    <w:name w:val="WW8Num67z0"/>
    <w:qFormat/>
    <w:rPr>
      <w:rFonts w:cs="Times New Roman"/>
    </w:rPr>
  </w:style>
  <w:style w:type="character" w:styleId="WW8Num67z1">
    <w:name w:val="WW8Num67z1"/>
    <w:qFormat/>
    <w:rPr>
      <w:rFonts w:cs="Times New Roman"/>
    </w:rPr>
  </w:style>
  <w:style w:type="character" w:styleId="WW8Num68z0">
    <w:name w:val="WW8Num68z0"/>
    <w:qFormat/>
    <w:rPr>
      <w:rFonts w:cs="Times New Roman"/>
    </w:rPr>
  </w:style>
  <w:style w:type="character" w:styleId="WW8Num69z0">
    <w:name w:val="WW8Num69z0"/>
    <w:qFormat/>
    <w:rPr>
      <w:rFonts w:cs="Times New Roman"/>
    </w:rPr>
  </w:style>
  <w:style w:type="character" w:styleId="WW8Num69z1">
    <w:name w:val="WW8Num69z1"/>
    <w:qFormat/>
    <w:rPr>
      <w:rFonts w:cs="Times New Roman"/>
    </w:rPr>
  </w:style>
  <w:style w:type="character" w:styleId="WW8Num70z0">
    <w:name w:val="WW8Num70z0"/>
    <w:qFormat/>
    <w:rPr>
      <w:rFonts w:cs="Times New Roman"/>
    </w:rPr>
  </w:style>
  <w:style w:type="character" w:styleId="WW8Num71z0">
    <w:name w:val="WW8Num71z0"/>
    <w:qFormat/>
    <w:rPr>
      <w:rFonts w:cs="Times New Roman"/>
    </w:rPr>
  </w:style>
  <w:style w:type="character" w:styleId="WW8Num71z1">
    <w:name w:val="WW8Num71z1"/>
    <w:qFormat/>
    <w:rPr>
      <w:rFonts w:cs="Times New Roman"/>
    </w:rPr>
  </w:style>
  <w:style w:type="character" w:styleId="WW8Num72z0">
    <w:name w:val="WW8Num72z0"/>
    <w:qFormat/>
    <w:rPr>
      <w:rFonts w:cs="Times New Roman"/>
    </w:rPr>
  </w:style>
  <w:style w:type="character" w:styleId="WW8Num73z0">
    <w:name w:val="WW8Num73z0"/>
    <w:qFormat/>
    <w:rPr>
      <w:rFonts w:cs="Times New Roman"/>
    </w:rPr>
  </w:style>
  <w:style w:type="character" w:styleId="WW8Num74z0">
    <w:name w:val="WW8Num74z0"/>
    <w:qFormat/>
    <w:rPr>
      <w:rFonts w:cs="Times New Roman"/>
    </w:rPr>
  </w:style>
  <w:style w:type="character" w:styleId="WW8Num74z1">
    <w:name w:val="WW8Num74z1"/>
    <w:qFormat/>
    <w:rPr>
      <w:rFonts w:cs="Times New Roman"/>
    </w:rPr>
  </w:style>
  <w:style w:type="character" w:styleId="WW8Num75z0">
    <w:name w:val="WW8Num75z0"/>
    <w:qFormat/>
    <w:rPr>
      <w:rFonts w:cs="Times New Roman"/>
    </w:rPr>
  </w:style>
  <w:style w:type="character" w:styleId="WW8Num75z1">
    <w:name w:val="WW8Num75z1"/>
    <w:qFormat/>
    <w:rPr>
      <w:rFonts w:cs="Times New Roman"/>
    </w:rPr>
  </w:style>
  <w:style w:type="character" w:styleId="WW8Num76z0">
    <w:name w:val="WW8Num76z0"/>
    <w:qFormat/>
    <w:rPr>
      <w:rFonts w:cs="Times New Roman"/>
    </w:rPr>
  </w:style>
  <w:style w:type="character" w:styleId="WW8Num77z0">
    <w:name w:val="WW8Num77z0"/>
    <w:qFormat/>
    <w:rPr>
      <w:rFonts w:cs="Times New Roman"/>
    </w:rPr>
  </w:style>
  <w:style w:type="character" w:styleId="WW8Num77z1">
    <w:name w:val="WW8Num77z1"/>
    <w:qFormat/>
    <w:rPr>
      <w:rFonts w:cs="Times New Roman"/>
    </w:rPr>
  </w:style>
  <w:style w:type="character" w:styleId="WW8Num78z0">
    <w:name w:val="WW8Num78z0"/>
    <w:qFormat/>
    <w:rPr>
      <w:rFonts w:cs="Times New Roman"/>
    </w:rPr>
  </w:style>
  <w:style w:type="character" w:styleId="WW8Num79z0">
    <w:name w:val="WW8Num79z0"/>
    <w:qFormat/>
    <w:rPr/>
  </w:style>
  <w:style w:type="character" w:styleId="WW8Num81z0">
    <w:name w:val="WW8Num81z0"/>
    <w:qFormat/>
    <w:rPr>
      <w:rFonts w:cs="Times New Roman"/>
    </w:rPr>
  </w:style>
  <w:style w:type="character" w:styleId="WW8Num82z0">
    <w:name w:val="WW8Num82z0"/>
    <w:qFormat/>
    <w:rPr>
      <w:rFonts w:cs="Times New Roman"/>
    </w:rPr>
  </w:style>
  <w:style w:type="character" w:styleId="WW8Num83z0">
    <w:name w:val="WW8Num83z0"/>
    <w:qFormat/>
    <w:rPr>
      <w:rFonts w:cs="Times New Roman"/>
    </w:rPr>
  </w:style>
  <w:style w:type="character" w:styleId="WW8Num84z0">
    <w:name w:val="WW8Num84z0"/>
    <w:qFormat/>
    <w:rPr>
      <w:rFonts w:cs="Times New Roman"/>
    </w:rPr>
  </w:style>
  <w:style w:type="character" w:styleId="WW8Num84z1">
    <w:name w:val="WW8Num84z1"/>
    <w:qFormat/>
    <w:rPr>
      <w:rFonts w:cs="Times New Roman"/>
    </w:rPr>
  </w:style>
  <w:style w:type="character" w:styleId="WW8Num85z0">
    <w:name w:val="WW8Num85z0"/>
    <w:qFormat/>
    <w:rPr>
      <w:rFonts w:cs="Times New Roman"/>
    </w:rPr>
  </w:style>
  <w:style w:type="character" w:styleId="WW8Num85z1">
    <w:name w:val="WW8Num85z1"/>
    <w:qFormat/>
    <w:rPr>
      <w:rFonts w:cs="Times New Roman"/>
    </w:rPr>
  </w:style>
  <w:style w:type="character" w:styleId="WW8Num86z0">
    <w:name w:val="WW8Num86z0"/>
    <w:qFormat/>
    <w:rPr/>
  </w:style>
  <w:style w:type="character" w:styleId="WW8Num87z0">
    <w:name w:val="WW8Num87z0"/>
    <w:qFormat/>
    <w:rPr>
      <w:rFonts w:cs="Times New Roman"/>
    </w:rPr>
  </w:style>
  <w:style w:type="character" w:styleId="WW8Num88z0">
    <w:name w:val="WW8Num88z0"/>
    <w:qFormat/>
    <w:rPr>
      <w:rFonts w:cs="Times New Roman"/>
    </w:rPr>
  </w:style>
  <w:style w:type="character" w:styleId="WW8Num88z1">
    <w:name w:val="WW8Num88z1"/>
    <w:qFormat/>
    <w:rPr>
      <w:rFonts w:cs="Times New Roman"/>
    </w:rPr>
  </w:style>
  <w:style w:type="character" w:styleId="WW8Num89z0">
    <w:name w:val="WW8Num89z0"/>
    <w:qFormat/>
    <w:rPr>
      <w:rFonts w:cs="Times New Roman"/>
    </w:rPr>
  </w:style>
  <w:style w:type="character" w:styleId="WW8Num89z1">
    <w:name w:val="WW8Num89z1"/>
    <w:qFormat/>
    <w:rPr>
      <w:rFonts w:cs="Times New Roman"/>
    </w:rPr>
  </w:style>
  <w:style w:type="character" w:styleId="WW8Num90z0">
    <w:name w:val="WW8Num90z0"/>
    <w:qFormat/>
    <w:rPr>
      <w:rFonts w:cs="Times New Roman"/>
    </w:rPr>
  </w:style>
  <w:style w:type="character" w:styleId="WW8Num90z1">
    <w:name w:val="WW8Num90z1"/>
    <w:qFormat/>
    <w:rPr>
      <w:rFonts w:cs="Times New Roman"/>
    </w:rPr>
  </w:style>
  <w:style w:type="character" w:styleId="WW8Num91z0">
    <w:name w:val="WW8Num91z0"/>
    <w:qFormat/>
    <w:rPr>
      <w:rFonts w:cs="Times New Roman"/>
    </w:rPr>
  </w:style>
  <w:style w:type="character" w:styleId="WW8Num91z1">
    <w:name w:val="WW8Num91z1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cs="Arial"/>
      <w:b/>
      <w:kern w:val="2"/>
      <w:sz w:val="32"/>
    </w:rPr>
  </w:style>
  <w:style w:type="character" w:styleId="2">
    <w:name w:val="Заголовок 2 Знак"/>
    <w:qFormat/>
    <w:rPr>
      <w:rFonts w:ascii="Arial" w:hAnsi="Arial" w:cs="Arial"/>
      <w:b/>
      <w:i/>
      <w:sz w:val="28"/>
      <w:lang w:val="en-US" w:bidi="ar-SA"/>
    </w:rPr>
  </w:style>
  <w:style w:type="character" w:styleId="3">
    <w:name w:val="Заголовок 3 Знак"/>
    <w:qFormat/>
    <w:rPr>
      <w:rFonts w:ascii="Cambria" w:hAnsi="Cambria" w:cs="Cambria"/>
      <w:b/>
      <w:sz w:val="26"/>
      <w:lang w:val="en-US" w:bidi="ar-SA"/>
    </w:rPr>
  </w:style>
  <w:style w:type="character" w:styleId="4">
    <w:name w:val="Заголовок 4 Знак"/>
    <w:qFormat/>
    <w:rPr>
      <w:rFonts w:ascii="Calibri" w:hAnsi="Calibri" w:cs="Calibri"/>
      <w:b/>
      <w:sz w:val="28"/>
      <w:lang w:val="en-US" w:bidi="ar-SA"/>
    </w:rPr>
  </w:style>
  <w:style w:type="character" w:styleId="5">
    <w:name w:val="Заголовок 5 Знак"/>
    <w:qFormat/>
    <w:rPr>
      <w:rFonts w:ascii="Calibri" w:hAnsi="Calibri" w:cs="Calibri"/>
      <w:b/>
      <w:i/>
      <w:sz w:val="26"/>
      <w:lang w:val="en-US" w:bidi="ar-SA"/>
    </w:rPr>
  </w:style>
  <w:style w:type="character" w:styleId="6">
    <w:name w:val="Заголовок 6 Знак"/>
    <w:qFormat/>
    <w:rPr>
      <w:b/>
      <w:sz w:val="22"/>
    </w:rPr>
  </w:style>
  <w:style w:type="character" w:styleId="7">
    <w:name w:val="Заголовок 7 Знак"/>
    <w:qFormat/>
    <w:rPr>
      <w:rFonts w:ascii="Calibri" w:hAnsi="Calibri" w:cs="Calibri"/>
      <w:sz w:val="24"/>
      <w:lang w:val="en-US" w:bidi="ar-SA"/>
    </w:rPr>
  </w:style>
  <w:style w:type="character" w:styleId="8">
    <w:name w:val="Заголовок 8 Знак"/>
    <w:qFormat/>
    <w:rPr>
      <w:rFonts w:ascii="Calibri" w:hAnsi="Calibri" w:cs="Times New Roman"/>
      <w:i/>
      <w:iCs/>
      <w:sz w:val="24"/>
      <w:szCs w:val="24"/>
      <w:lang w:val="en-US" w:bidi="ar-SA"/>
    </w:rPr>
  </w:style>
  <w:style w:type="character" w:styleId="9">
    <w:name w:val="Заголовок 9 Знак"/>
    <w:qFormat/>
    <w:rPr>
      <w:rFonts w:ascii="Arial" w:hAnsi="Arial" w:eastAsia="Times New Roman" w:cs="Arial"/>
      <w:sz w:val="22"/>
      <w:szCs w:val="22"/>
    </w:rPr>
  </w:style>
  <w:style w:type="character" w:styleId="PageNumber">
    <w:name w:val="Page Number"/>
    <w:rPr>
      <w:rFonts w:cs="Times New Roman"/>
    </w:rPr>
  </w:style>
  <w:style w:type="character" w:styleId="Style6">
    <w:name w:val="Символ сноски"/>
    <w:qFormat/>
    <w:rPr>
      <w:sz w:val="20"/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7">
    <w:name w:val="Основной текст Знак"/>
    <w:qFormat/>
    <w:rPr>
      <w:sz w:val="24"/>
      <w:lang w:val="en-US" w:bidi="ar-SA"/>
    </w:rPr>
  </w:style>
  <w:style w:type="character" w:styleId="Style8">
    <w:name w:val="Подзаголовок Знак"/>
    <w:qFormat/>
    <w:rPr>
      <w:rFonts w:cs="Times New Roman"/>
      <w:b/>
      <w:sz w:val="24"/>
      <w:lang w:val="en-US" w:bidi="ar-SA"/>
    </w:rPr>
  </w:style>
  <w:style w:type="character" w:styleId="Style9">
    <w:name w:val="Верхний колонтитул Знак"/>
    <w:qFormat/>
    <w:rPr>
      <w:rFonts w:cs="Times New Roman"/>
      <w:sz w:val="24"/>
      <w:szCs w:val="24"/>
      <w:lang w:val="en-US" w:bidi="ar-SA"/>
    </w:rPr>
  </w:style>
  <w:style w:type="character" w:styleId="Style10">
    <w:name w:val="Текст сноски Знак"/>
    <w:qFormat/>
    <w:rPr/>
  </w:style>
  <w:style w:type="character" w:styleId="Style11">
    <w:name w:val="Нижний колонтитул Знак"/>
    <w:qFormat/>
    <w:rPr>
      <w:sz w:val="24"/>
      <w:lang w:val="en-US" w:bidi="ar-SA"/>
    </w:rPr>
  </w:style>
  <w:style w:type="character" w:styleId="21">
    <w:name w:val="Основной текст 2 Знак"/>
    <w:qFormat/>
    <w:rPr>
      <w:rFonts w:cs="Times New Roman"/>
      <w:sz w:val="24"/>
      <w:szCs w:val="24"/>
    </w:rPr>
  </w:style>
  <w:style w:type="character" w:styleId="Style12">
    <w:name w:val="Обычный (веб) Знак"/>
    <w:qFormat/>
    <w:rPr>
      <w:rFonts w:cs="Times New Roman"/>
      <w:sz w:val="24"/>
      <w:szCs w:val="24"/>
    </w:rPr>
  </w:style>
  <w:style w:type="character" w:styleId="31">
    <w:name w:val="Основной текст 3 Знак"/>
    <w:qFormat/>
    <w:rPr>
      <w:sz w:val="16"/>
      <w:szCs w:val="16"/>
    </w:rPr>
  </w:style>
  <w:style w:type="character" w:styleId="22">
    <w:name w:val="Основной текст с отступом 2 Знак"/>
    <w:qFormat/>
    <w:rPr>
      <w:rFonts w:cs="Times New Roman"/>
      <w:sz w:val="24"/>
      <w:szCs w:val="24"/>
      <w:lang w:val="en-US" w:bidi="ar-SA"/>
    </w:rPr>
  </w:style>
  <w:style w:type="character" w:styleId="Style13">
    <w:name w:val="Знак примечания"/>
    <w:qFormat/>
    <w:rPr>
      <w:sz w:val="16"/>
    </w:rPr>
  </w:style>
  <w:style w:type="character" w:styleId="Style14">
    <w:name w:val="Текст примечания Знак"/>
    <w:qFormat/>
    <w:rPr/>
  </w:style>
  <w:style w:type="character" w:styleId="Style15">
    <w:name w:val="Тема примечания Знак"/>
    <w:qFormat/>
    <w:rPr>
      <w:b/>
      <w:bCs/>
    </w:rPr>
  </w:style>
  <w:style w:type="character" w:styleId="Style16">
    <w:name w:val="Текст выноски Знак"/>
    <w:qFormat/>
    <w:rPr>
      <w:rFonts w:ascii="Tahoma" w:hAnsi="Tahoma" w:cs="Tahoma"/>
      <w:sz w:val="16"/>
      <w:lang w:val="en-US" w:bidi="ar-SA"/>
    </w:rPr>
  </w:style>
  <w:style w:type="character" w:styleId="Style17">
    <w:name w:val="Основной текст с отступом Знак"/>
    <w:qFormat/>
    <w:rPr>
      <w:sz w:val="24"/>
      <w:lang w:val="en-US" w:bidi="ar-SA"/>
    </w:rPr>
  </w:style>
  <w:style w:type="character" w:styleId="Style18">
    <w:name w:val="Название Знак"/>
    <w:qFormat/>
    <w:rPr>
      <w:color w:val="000000"/>
      <w:sz w:val="31"/>
      <w:shd w:fill="FFFFFF" w:val="clear"/>
    </w:rPr>
  </w:style>
  <w:style w:type="character" w:styleId="Style19">
    <w:name w:val="Гипертекстовая ссылка"/>
    <w:qFormat/>
    <w:rPr>
      <w:b/>
      <w:color w:val="008000"/>
      <w:sz w:val="20"/>
      <w:u w:val="single"/>
    </w:rPr>
  </w:style>
  <w:style w:type="character" w:styleId="Style20">
    <w:name w:val="Текст Знак"/>
    <w:qFormat/>
    <w:rPr>
      <w:rFonts w:ascii="Courier New" w:hAnsi="Courier New" w:cs="Times New Roman"/>
    </w:rPr>
  </w:style>
  <w:style w:type="character" w:styleId="FontStyle12">
    <w:name w:val="Font Style12"/>
    <w:qFormat/>
    <w:rPr>
      <w:rFonts w:ascii="Times New Roman" w:hAnsi="Times New Roman" w:cs="Times New Roman"/>
      <w:sz w:val="24"/>
    </w:rPr>
  </w:style>
  <w:style w:type="character" w:styleId="FontStyle13">
    <w:name w:val="Font Style13"/>
    <w:qFormat/>
    <w:rPr>
      <w:rFonts w:ascii="Times New Roman" w:hAnsi="Times New Roman" w:cs="Times New Roman"/>
      <w:b/>
      <w:i/>
      <w:sz w:val="16"/>
    </w:rPr>
  </w:style>
  <w:style w:type="character" w:styleId="FontStyle15">
    <w:name w:val="Font Style15"/>
    <w:qFormat/>
    <w:rPr>
      <w:rFonts w:ascii="Times New Roman" w:hAnsi="Times New Roman" w:cs="Times New Roman"/>
      <w:sz w:val="18"/>
    </w:rPr>
  </w:style>
  <w:style w:type="character" w:styleId="FontStyle11">
    <w:name w:val="Font Style11"/>
    <w:qFormat/>
    <w:rPr>
      <w:rFonts w:ascii="Times New Roman" w:hAnsi="Times New Roman" w:cs="Times New Roman"/>
      <w:b/>
      <w:sz w:val="18"/>
    </w:rPr>
  </w:style>
  <w:style w:type="character" w:styleId="32">
    <w:name w:val="Основной текст с отступом 3 Знак"/>
    <w:qFormat/>
    <w:rPr>
      <w:sz w:val="16"/>
      <w:lang w:val="en-US" w:bidi="ar-SA"/>
    </w:rPr>
  </w:style>
  <w:style w:type="character" w:styleId="Hyperlink">
    <w:name w:val="Hyperlink"/>
    <w:rPr>
      <w:color w:val="0A5B99"/>
      <w:u w:val="singl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trong">
    <w:name w:val="Strong"/>
    <w:qFormat/>
    <w:rPr>
      <w:b/>
    </w:rPr>
  </w:style>
  <w:style w:type="character" w:styleId="Style21">
    <w:name w:val="Цветовое выделение"/>
    <w:qFormat/>
    <w:rPr>
      <w:b/>
      <w:color w:val="000080"/>
      <w:sz w:val="20"/>
    </w:rPr>
  </w:style>
  <w:style w:type="character" w:styleId="FontStyle44">
    <w:name w:val="Font Style44"/>
    <w:qFormat/>
    <w:rPr>
      <w:rFonts w:ascii="Times New Roman" w:hAnsi="Times New Roman" w:cs="Times New Roman"/>
      <w:sz w:val="26"/>
    </w:rPr>
  </w:style>
  <w:style w:type="character" w:styleId="FontStyle42">
    <w:name w:val="Font Style42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46">
    <w:name w:val="Font Style46"/>
    <w:qFormat/>
    <w:rPr>
      <w:rFonts w:ascii="Times New Roman" w:hAnsi="Times New Roman" w:cs="Times New Roman"/>
      <w:sz w:val="22"/>
      <w:szCs w:val="22"/>
    </w:rPr>
  </w:style>
  <w:style w:type="character" w:styleId="FontStyle47">
    <w:name w:val="Font Style47"/>
    <w:qFormat/>
    <w:rPr>
      <w:rFonts w:ascii="Times New Roman" w:hAnsi="Times New Roman" w:cs="Times New Roman"/>
      <w:sz w:val="22"/>
      <w:szCs w:val="22"/>
    </w:rPr>
  </w:style>
  <w:style w:type="character" w:styleId="xmlemitalic">
    <w:name w:val="xml_em_italic"/>
    <w:qFormat/>
    <w:rPr>
      <w:rFonts w:cs="Times New Roman"/>
    </w:rPr>
  </w:style>
  <w:style w:type="character" w:styleId="Emphasis">
    <w:name w:val="Emphasis"/>
    <w:qFormat/>
    <w:rPr>
      <w:rFonts w:cs="Times New Roman"/>
      <w:i/>
      <w:iCs/>
    </w:rPr>
  </w:style>
  <w:style w:type="character" w:styleId="FontStyle36">
    <w:name w:val="Font Style36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43">
    <w:name w:val="Font Style43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51">
    <w:name w:val="Font Style51"/>
    <w:qFormat/>
    <w:rPr>
      <w:rFonts w:ascii="Times New Roman" w:hAnsi="Times New Roman" w:cs="Times New Roman"/>
      <w:sz w:val="26"/>
      <w:szCs w:val="26"/>
    </w:rPr>
  </w:style>
  <w:style w:type="character" w:styleId="FontStyle50">
    <w:name w:val="Font Style50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49">
    <w:name w:val="Font Style49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55">
    <w:name w:val="Font Style55"/>
    <w:qFormat/>
    <w:rPr>
      <w:rFonts w:ascii="Times New Roman" w:hAnsi="Times New Roman" w:cs="Times New Roman"/>
      <w:sz w:val="28"/>
      <w:szCs w:val="28"/>
    </w:rPr>
  </w:style>
  <w:style w:type="character" w:styleId="FontStyle67">
    <w:name w:val="Font Style67"/>
    <w:qFormat/>
    <w:rPr>
      <w:rFonts w:ascii="Times New Roman" w:hAnsi="Times New Roman" w:cs="Times New Roman"/>
      <w:sz w:val="26"/>
      <w:szCs w:val="26"/>
    </w:rPr>
  </w:style>
  <w:style w:type="character" w:styleId="FontStyle48">
    <w:name w:val="Font Style48"/>
    <w:qFormat/>
    <w:rPr>
      <w:rFonts w:ascii="Times New Roman" w:hAnsi="Times New Roman" w:cs="Times New Roman"/>
      <w:sz w:val="26"/>
      <w:szCs w:val="26"/>
    </w:rPr>
  </w:style>
  <w:style w:type="character" w:styleId="15">
    <w:name w:val="Заголовок №1 (5)_"/>
    <w:qFormat/>
    <w:rPr>
      <w:rFonts w:cs="Times New Roman"/>
      <w:sz w:val="23"/>
      <w:szCs w:val="23"/>
      <w:shd w:fill="FFFFFF" w:val="clear"/>
    </w:rPr>
  </w:style>
  <w:style w:type="character" w:styleId="apple-converted-space">
    <w:name w:val="apple-converted-space"/>
    <w:qFormat/>
    <w:rPr>
      <w:rFonts w:cs="Times New Roman"/>
    </w:rPr>
  </w:style>
  <w:style w:type="character" w:styleId="FontStyle57">
    <w:name w:val="Font Style57"/>
    <w:qFormat/>
    <w:rPr>
      <w:rFonts w:ascii="Times New Roman" w:hAnsi="Times New Roman" w:cs="Times New Roman"/>
      <w:sz w:val="28"/>
      <w:szCs w:val="28"/>
    </w:rPr>
  </w:style>
  <w:style w:type="character" w:styleId="11">
    <w:name w:val="Заголовок №1_"/>
    <w:qFormat/>
    <w:rPr>
      <w:spacing w:val="-10"/>
      <w:sz w:val="30"/>
      <w:shd w:fill="FFFFFF" w:val="clear"/>
    </w:rPr>
  </w:style>
  <w:style w:type="character" w:styleId="23">
    <w:name w:val="Основной текст (2)_"/>
    <w:qFormat/>
    <w:rPr>
      <w:b/>
      <w:spacing w:val="40"/>
      <w:sz w:val="26"/>
      <w:shd w:fill="FFFFFF" w:val="clear"/>
    </w:rPr>
  </w:style>
  <w:style w:type="character" w:styleId="33">
    <w:name w:val="Основной текст (3)_"/>
    <w:qFormat/>
    <w:rPr>
      <w:spacing w:val="30"/>
      <w:sz w:val="25"/>
      <w:shd w:fill="FFFFFF" w:val="clear"/>
    </w:rPr>
  </w:style>
  <w:style w:type="character" w:styleId="41">
    <w:name w:val="Основной текст (4)_"/>
    <w:qFormat/>
    <w:rPr>
      <w:sz w:val="23"/>
      <w:shd w:fill="FFFFFF" w:val="clear"/>
    </w:rPr>
  </w:style>
  <w:style w:type="character" w:styleId="Style22">
    <w:name w:val="Подпись к картинке_"/>
    <w:qFormat/>
    <w:rPr>
      <w:sz w:val="23"/>
      <w:shd w:fill="FFFFFF" w:val="clear"/>
    </w:rPr>
  </w:style>
  <w:style w:type="character" w:styleId="51">
    <w:name w:val="Основной текст (5)_"/>
    <w:qFormat/>
    <w:rPr>
      <w:b/>
      <w:shd w:fill="FFFFFF" w:val="clear"/>
    </w:rPr>
  </w:style>
  <w:style w:type="character" w:styleId="24">
    <w:name w:val="Заголовок №2_"/>
    <w:qFormat/>
    <w:rPr>
      <w:b/>
      <w:sz w:val="26"/>
      <w:shd w:fill="FFFFFF" w:val="clear"/>
    </w:rPr>
  </w:style>
  <w:style w:type="character" w:styleId="12">
    <w:name w:val="Заголовок №1 (2)_"/>
    <w:qFormat/>
    <w:rPr>
      <w:b/>
      <w:sz w:val="27"/>
      <w:shd w:fill="FFFFFF" w:val="clear"/>
    </w:rPr>
  </w:style>
  <w:style w:type="character" w:styleId="Style23">
    <w:name w:val="Основной текст + Полужирный"/>
    <w:qFormat/>
    <w:rPr>
      <w:b/>
      <w:sz w:val="23"/>
    </w:rPr>
  </w:style>
  <w:style w:type="character" w:styleId="25">
    <w:name w:val="Заголовок №2"/>
    <w:qFormat/>
    <w:rPr>
      <w:rFonts w:cs="Times New Roman"/>
      <w:b/>
      <w:bCs/>
      <w:sz w:val="26"/>
      <w:szCs w:val="26"/>
      <w:shd w:fill="FFFFFF" w:val="clear"/>
    </w:rPr>
  </w:style>
  <w:style w:type="character" w:styleId="26">
    <w:name w:val="Заголовок №2 + Не полужирный"/>
    <w:qFormat/>
    <w:rPr>
      <w:sz w:val="26"/>
      <w:shd w:fill="FFFFFF" w:val="clear"/>
    </w:rPr>
  </w:style>
  <w:style w:type="character" w:styleId="121">
    <w:name w:val="Заголовок №1 (2)"/>
    <w:qFormat/>
    <w:rPr/>
  </w:style>
  <w:style w:type="character" w:styleId="FontStyle41">
    <w:name w:val="Font Style41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45">
    <w:name w:val="Font Style45"/>
    <w:qFormat/>
    <w:rPr>
      <w:rFonts w:ascii="Times New Roman" w:hAnsi="Times New Roman" w:cs="Times New Roman"/>
      <w:sz w:val="18"/>
      <w:szCs w:val="18"/>
    </w:rPr>
  </w:style>
  <w:style w:type="character" w:styleId="FontStyle52">
    <w:name w:val="Font Style52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53">
    <w:name w:val="Font Style53"/>
    <w:qFormat/>
    <w:rPr>
      <w:rFonts w:ascii="Times New Roman" w:hAnsi="Times New Roman" w:cs="Times New Roman"/>
      <w:sz w:val="22"/>
      <w:szCs w:val="22"/>
    </w:rPr>
  </w:style>
  <w:style w:type="character" w:styleId="FontStyle54">
    <w:name w:val="Font Style54"/>
    <w:qFormat/>
    <w:rPr>
      <w:rFonts w:ascii="Times New Roman" w:hAnsi="Times New Roman" w:cs="Times New Roman"/>
      <w:sz w:val="22"/>
      <w:szCs w:val="22"/>
    </w:rPr>
  </w:style>
  <w:style w:type="character" w:styleId="Style24">
    <w:name w:val="Схема документа Знак"/>
    <w:qFormat/>
    <w:rPr>
      <w:rFonts w:ascii="Tahoma" w:hAnsi="Tahoma" w:eastAsia="Times New Roman" w:cs="Tahoma"/>
      <w:shd w:fill="000080" w:val="clear"/>
    </w:rPr>
  </w:style>
  <w:style w:type="character" w:styleId="52">
    <w:name w:val="Знак Знак5"/>
    <w:qFormat/>
    <w:rPr>
      <w:b/>
      <w:spacing w:val="20"/>
      <w:sz w:val="66"/>
    </w:rPr>
  </w:style>
  <w:style w:type="character" w:styleId="FontStyle90">
    <w:name w:val="Font Style90"/>
    <w:qFormat/>
    <w:rPr>
      <w:rFonts w:ascii="Times New Roman" w:hAnsi="Times New Roman" w:cs="Times New Roman"/>
      <w:sz w:val="26"/>
      <w:szCs w:val="26"/>
    </w:rPr>
  </w:style>
  <w:style w:type="character" w:styleId="FontStyle128">
    <w:name w:val="Font Style128"/>
    <w:qFormat/>
    <w:rPr>
      <w:rFonts w:ascii="Times New Roman" w:hAnsi="Times New Roman" w:cs="Times New Roman"/>
      <w:sz w:val="28"/>
      <w:szCs w:val="28"/>
    </w:rPr>
  </w:style>
  <w:style w:type="character" w:styleId="13">
    <w:name w:val="Схема документа Знак1"/>
    <w:qFormat/>
    <w:rPr>
      <w:rFonts w:ascii="Tahoma" w:hAnsi="Tahoma" w:cs="Tahoma"/>
      <w:sz w:val="16"/>
      <w:szCs w:val="16"/>
      <w:lang w:val="en-US"/>
    </w:rPr>
  </w:style>
  <w:style w:type="character" w:styleId="Style25">
    <w:name w:val="Основной шрифт"/>
    <w:qFormat/>
    <w:rPr/>
  </w:style>
  <w:style w:type="character" w:styleId="Style26">
    <w:name w:val="Текст концевой сноски Знак"/>
    <w:qFormat/>
    <w:rPr>
      <w:rFonts w:eastAsia="Calibri"/>
    </w:rPr>
  </w:style>
  <w:style w:type="character" w:styleId="EndnoteCharacters">
    <w:name w:val="Endnote Characters"/>
    <w:qFormat/>
    <w:rPr>
      <w:rFonts w:cs="Times New Roman"/>
      <w:vertAlign w:val="superscript"/>
    </w:rPr>
  </w:style>
  <w:style w:type="character" w:styleId="FontStyle23">
    <w:name w:val="Font Style23"/>
    <w:qFormat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styleId="FontStyle28">
    <w:name w:val="Font Style28"/>
    <w:qFormat/>
    <w:rPr>
      <w:rFonts w:ascii="Times New Roman" w:hAnsi="Times New Roman" w:cs="Times New Roman"/>
      <w:sz w:val="18"/>
      <w:szCs w:val="18"/>
    </w:rPr>
  </w:style>
  <w:style w:type="character" w:styleId="FontStyle19">
    <w:name w:val="Font Style19"/>
    <w:qFormat/>
    <w:rPr>
      <w:rFonts w:ascii="MS Mincho;ＭＳ 明朝" w:hAnsi="MS Mincho;ＭＳ 明朝" w:eastAsia="MS Mincho;ＭＳ 明朝" w:cs="MS Mincho;ＭＳ 明朝"/>
      <w:spacing w:val="-20"/>
      <w:sz w:val="20"/>
      <w:szCs w:val="20"/>
    </w:rPr>
  </w:style>
  <w:style w:type="character" w:styleId="FontStyle25">
    <w:name w:val="Font Style25"/>
    <w:qFormat/>
    <w:rPr>
      <w:rFonts w:ascii="MS Mincho;ＭＳ 明朝" w:hAnsi="MS Mincho;ＭＳ 明朝" w:eastAsia="MS Mincho;ＭＳ 明朝" w:cs="MS Mincho;ＭＳ 明朝"/>
      <w:spacing w:val="-20"/>
      <w:sz w:val="20"/>
      <w:szCs w:val="20"/>
    </w:rPr>
  </w:style>
  <w:style w:type="character" w:styleId="FontStyle34">
    <w:name w:val="Font Style34"/>
    <w:qFormat/>
    <w:rPr>
      <w:rFonts w:ascii="Courier New" w:hAnsi="Courier New" w:cs="Courier New"/>
      <w:sz w:val="20"/>
      <w:szCs w:val="20"/>
    </w:rPr>
  </w:style>
  <w:style w:type="character" w:styleId="FontStyle27">
    <w:name w:val="Font Style27"/>
    <w:qFormat/>
    <w:rPr>
      <w:rFonts w:ascii="Consolas" w:hAnsi="Consolas" w:cs="Consolas"/>
      <w:spacing w:val="-20"/>
      <w:sz w:val="20"/>
      <w:szCs w:val="20"/>
    </w:rPr>
  </w:style>
  <w:style w:type="character" w:styleId="FontStyle24">
    <w:name w:val="Font Style24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20">
    <w:name w:val="Font Style20"/>
    <w:qFormat/>
    <w:rPr>
      <w:rFonts w:ascii="Consolas" w:hAnsi="Consolas" w:cs="Consolas"/>
      <w:sz w:val="20"/>
      <w:szCs w:val="20"/>
    </w:rPr>
  </w:style>
  <w:style w:type="character" w:styleId="FontStyle22">
    <w:name w:val="Font Style22"/>
    <w:qFormat/>
    <w:rPr>
      <w:rFonts w:ascii="MS Mincho;ＭＳ 明朝" w:hAnsi="MS Mincho;ＭＳ 明朝" w:eastAsia="MS Mincho;ＭＳ 明朝" w:cs="MS Mincho;ＭＳ 明朝"/>
      <w:sz w:val="20"/>
      <w:szCs w:val="20"/>
    </w:rPr>
  </w:style>
  <w:style w:type="character" w:styleId="FontStyle31">
    <w:name w:val="Font Style31"/>
    <w:qFormat/>
    <w:rPr>
      <w:rFonts w:ascii="Times New Roman" w:hAnsi="Times New Roman" w:cs="Times New Roman"/>
      <w:sz w:val="18"/>
      <w:szCs w:val="18"/>
    </w:rPr>
  </w:style>
  <w:style w:type="character" w:styleId="FontStyle33">
    <w:name w:val="Font Style33"/>
    <w:qFormat/>
    <w:rPr>
      <w:rFonts w:ascii="Times New Roman" w:hAnsi="Times New Roman" w:cs="Times New Roman"/>
      <w:b/>
      <w:bCs/>
      <w:spacing w:val="10"/>
      <w:sz w:val="18"/>
      <w:szCs w:val="18"/>
    </w:rPr>
  </w:style>
  <w:style w:type="character" w:styleId="14">
    <w:name w:val="Текст примечания Знак1"/>
    <w:qFormat/>
    <w:rPr>
      <w:rFonts w:ascii="Times New Roman" w:hAnsi="Times New Roman" w:cs="Times New Roman"/>
      <w:sz w:val="20"/>
      <w:szCs w:val="20"/>
      <w:lang w:val="en-US"/>
    </w:rPr>
  </w:style>
  <w:style w:type="character" w:styleId="16">
    <w:name w:val="Тема примечания Знак1"/>
    <w:qFormat/>
    <w:rPr>
      <w:rFonts w:ascii="Times New Roman" w:hAnsi="Times New Roman" w:cs="Times New Roman"/>
      <w:b/>
      <w:bCs/>
      <w:sz w:val="20"/>
      <w:szCs w:val="20"/>
      <w:lang w:val="en-US"/>
    </w:rPr>
  </w:style>
  <w:style w:type="character" w:styleId="17">
    <w:name w:val="Текст выноски Знак1"/>
    <w:qFormat/>
    <w:rPr>
      <w:rFonts w:ascii="Tahoma" w:hAnsi="Tahoma" w:cs="Tahoma"/>
      <w:sz w:val="16"/>
      <w:szCs w:val="16"/>
      <w:lang w:val="en-US"/>
    </w:rPr>
  </w:style>
  <w:style w:type="character" w:styleId="QuoteChar">
    <w:name w:val="Quote Char"/>
    <w:qFormat/>
    <w:rPr>
      <w:rFonts w:eastAsia="Calibri"/>
      <w:i/>
      <w:iCs/>
      <w:color w:val="000000"/>
      <w:sz w:val="28"/>
      <w:szCs w:val="28"/>
    </w:rPr>
  </w:style>
  <w:style w:type="character" w:styleId="SubtleEmphasis">
    <w:name w:val="Subtle Emphasis"/>
    <w:qFormat/>
    <w:rPr>
      <w:rFonts w:cs="Times New Roman"/>
      <w:i/>
      <w:iCs/>
      <w:color w:val="808080"/>
    </w:rPr>
  </w:style>
  <w:style w:type="character" w:styleId="FontStyle14">
    <w:name w:val="Font Style14"/>
    <w:qFormat/>
    <w:rPr>
      <w:rFonts w:ascii="MS Mincho;ＭＳ 明朝" w:hAnsi="MS Mincho;ＭＳ 明朝" w:eastAsia="MS Mincho;ＭＳ 明朝" w:cs="MS Mincho;ＭＳ 明朝"/>
      <w:spacing w:val="-20"/>
      <w:sz w:val="20"/>
      <w:szCs w:val="20"/>
    </w:rPr>
  </w:style>
  <w:style w:type="character" w:styleId="FontStyle32">
    <w:name w:val="Font Style32"/>
    <w:qFormat/>
    <w:rPr>
      <w:rFonts w:ascii="MS Mincho;ＭＳ 明朝" w:hAnsi="MS Mincho;ＭＳ 明朝" w:eastAsia="MS Mincho;ＭＳ 明朝" w:cs="MS Mincho;ＭＳ 明朝"/>
      <w:sz w:val="20"/>
      <w:szCs w:val="20"/>
    </w:rPr>
  </w:style>
  <w:style w:type="paragraph" w:styleId="Heading">
    <w:name w:val="Heading"/>
    <w:basedOn w:val="Normal"/>
    <w:next w:val="BodyText"/>
    <w:qFormat/>
    <w:pPr>
      <w:shd w:fill="FFFFFF" w:val="clear"/>
      <w:jc w:val="center"/>
    </w:pPr>
    <w:rPr>
      <w:color w:val="000000"/>
      <w:sz w:val="31"/>
      <w:szCs w:val="20"/>
      <w:lang w:val="en-US"/>
    </w:rPr>
  </w:style>
  <w:style w:type="paragraph" w:styleId="BodyText">
    <w:name w:val="Body Text"/>
    <w:basedOn w:val="Normal"/>
    <w:pPr>
      <w:spacing w:before="0" w:after="120"/>
    </w:pPr>
    <w:rPr>
      <w:szCs w:val="20"/>
      <w:lang w:val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211">
    <w:name w:val="Основной текст 21"/>
    <w:basedOn w:val="Normal"/>
    <w:qFormat/>
    <w:pPr>
      <w:spacing w:lineRule="auto" w:line="480" w:before="0" w:after="120"/>
    </w:pPr>
    <w:rPr/>
  </w:style>
  <w:style w:type="paragraph" w:styleId="311">
    <w:name w:val="Основной текст с отступом 31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Subtitle">
    <w:name w:val="Subtitle"/>
    <w:basedOn w:val="Normal"/>
    <w:next w:val="BodyText"/>
    <w:qFormat/>
    <w:pPr>
      <w:spacing w:lineRule="auto" w:line="360"/>
      <w:jc w:val="center"/>
    </w:pPr>
    <w:rPr>
      <w:b/>
      <w:szCs w:val="20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FootnoteText">
    <w:name w:val="Footnote Text"/>
    <w:basedOn w:val="Normal"/>
    <w:pPr>
      <w:widowControl w:val="false"/>
      <w:ind w:firstLine="720" w:left="0" w:right="0"/>
    </w:pPr>
    <w:rPr>
      <w:sz w:val="20"/>
      <w:szCs w:val="20"/>
      <w:lang w:val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Cs w:val="20"/>
      <w:lang w:val="en-US"/>
    </w:rPr>
  </w:style>
  <w:style w:type="paragraph" w:styleId="27">
    <w:name w:val="Основной текст 2"/>
    <w:basedOn w:val="Normal"/>
    <w:qFormat/>
    <w:pPr>
      <w:spacing w:lineRule="auto" w:line="480" w:before="0" w:after="120"/>
    </w:pPr>
    <w:rPr>
      <w:lang w:val="en-US"/>
    </w:rPr>
  </w:style>
  <w:style w:type="paragraph" w:styleId="Style27">
    <w:name w:val="Обычный (веб)"/>
    <w:basedOn w:val="Normal"/>
    <w:qFormat/>
    <w:pPr>
      <w:spacing w:before="280" w:after="280"/>
    </w:pPr>
    <w:rPr>
      <w:lang w:val="en-US"/>
    </w:rPr>
  </w:style>
  <w:style w:type="paragraph" w:styleId="34">
    <w:name w:val="Основной текст 3"/>
    <w:basedOn w:val="Normal"/>
    <w:qFormat/>
    <w:pPr>
      <w:spacing w:before="0" w:after="120"/>
    </w:pPr>
    <w:rPr>
      <w:sz w:val="16"/>
      <w:szCs w:val="16"/>
      <w:lang w:val="en-US"/>
    </w:rPr>
  </w:style>
  <w:style w:type="paragraph" w:styleId="Style28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18">
    <w:name w:val="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28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>
      <w:lang w:val="en-US"/>
    </w:rPr>
  </w:style>
  <w:style w:type="paragraph" w:styleId="Style29">
    <w:name w:val="Текст примечания"/>
    <w:basedOn w:val="Normal"/>
    <w:qFormat/>
    <w:pPr/>
    <w:rPr>
      <w:sz w:val="20"/>
      <w:szCs w:val="20"/>
      <w:lang w:val="en-US"/>
    </w:rPr>
  </w:style>
  <w:style w:type="paragraph" w:styleId="Style30">
    <w:name w:val="Тема примечания"/>
    <w:basedOn w:val="Style29"/>
    <w:next w:val="Style29"/>
    <w:qFormat/>
    <w:pPr/>
    <w:rPr>
      <w:b/>
      <w:bCs/>
    </w:rPr>
  </w:style>
  <w:style w:type="paragraph" w:styleId="Style31">
    <w:name w:val="Текст выноски"/>
    <w:basedOn w:val="Normal"/>
    <w:qFormat/>
    <w:pPr/>
    <w:rPr>
      <w:rFonts w:ascii="Tahoma" w:hAnsi="Tahoma" w:cs="Tahoma"/>
      <w:sz w:val="16"/>
      <w:szCs w:val="20"/>
      <w:lang w:val="en-US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szCs w:val="20"/>
      <w:lang w:val="en-US"/>
    </w:rPr>
  </w:style>
  <w:style w:type="paragraph" w:styleId="Style32">
    <w:name w:val="задвтекс"/>
    <w:basedOn w:val="Normal"/>
    <w:qFormat/>
    <w:pPr>
      <w:ind w:hanging="0" w:left="567" w:right="0"/>
    </w:pPr>
    <w:rPr>
      <w:szCs w:val="20"/>
    </w:rPr>
  </w:style>
  <w:style w:type="paragraph" w:styleId="Style33">
    <w:name w:val="Абзац списка"/>
    <w:basedOn w:val="Normal"/>
    <w:qFormat/>
    <w:pPr>
      <w:spacing w:before="0" w:after="0"/>
      <w:ind w:hanging="0" w:left="720" w:right="0"/>
      <w:contextualSpacing/>
    </w:pPr>
    <w:rPr>
      <w:rFonts w:ascii="Calibri" w:hAnsi="Calibri" w:cs="Calibri"/>
      <w:sz w:val="22"/>
      <w:szCs w:val="22"/>
    </w:rPr>
  </w:style>
  <w:style w:type="paragraph" w:styleId="Style34">
    <w:name w:val="Таблицы (моноширинный)"/>
    <w:basedOn w:val="Normal"/>
    <w:next w:val="Normal"/>
    <w:qFormat/>
    <w:pPr>
      <w:widowControl w:val="false"/>
      <w:autoSpaceDE w:val="false"/>
      <w:jc w:val="both"/>
    </w:pPr>
    <w:rPr>
      <w:rFonts w:ascii="Courier New" w:hAnsi="Courier New" w:cs="Courier New"/>
      <w:sz w:val="20"/>
      <w:szCs w:val="20"/>
    </w:rPr>
  </w:style>
  <w:style w:type="paragraph" w:styleId="Style35">
    <w:name w:val="Содержимое таблицы"/>
    <w:basedOn w:val="Normal"/>
    <w:qFormat/>
    <w:pPr>
      <w:widowControl w:val="false"/>
      <w:suppressLineNumbers/>
      <w:suppressAutoHyphens w:val="true"/>
    </w:pPr>
    <w:rPr>
      <w:rFonts w:eastAsia="Arial Unicode MS" w:cs="Tahoma"/>
      <w:color w:val="000000"/>
      <w:lang w:val="en-US"/>
    </w:rPr>
  </w:style>
  <w:style w:type="paragraph" w:styleId="221">
    <w:name w:val="Основной текст 22"/>
    <w:basedOn w:val="Normal"/>
    <w:qFormat/>
    <w:pPr>
      <w:jc w:val="both"/>
    </w:pPr>
    <w:rPr>
      <w:rFonts w:ascii="àìè â 2006 ãîäó ïðîãðàììû ïî ôè;Times New Roman" w:hAnsi="àìè â 2006 ãîäó ïðîãðàììû ïî ôè;Times New Roman" w:cs="àìè â 2006 ãîäó ïðîãðàììû ïî ôè;Times New Roman"/>
      <w:b/>
      <w:sz w:val="32"/>
    </w:rPr>
  </w:style>
  <w:style w:type="paragraph" w:styleId="231">
    <w:name w:val="Основной текст 23"/>
    <w:basedOn w:val="Normal"/>
    <w:qFormat/>
    <w:pPr>
      <w:tabs>
        <w:tab w:val="clear" w:pos="708"/>
        <w:tab w:val="left" w:pos="8222" w:leader="none"/>
      </w:tabs>
      <w:ind w:hanging="0" w:left="0" w:right="-1759"/>
    </w:pPr>
    <w:rPr>
      <w:sz w:val="28"/>
      <w:szCs w:val="20"/>
    </w:rPr>
  </w:style>
  <w:style w:type="paragraph" w:styleId="Style36">
    <w:name w:val="Текст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Style210">
    <w:name w:val="Style2"/>
    <w:basedOn w:val="Normal"/>
    <w:qFormat/>
    <w:pPr>
      <w:widowControl w:val="false"/>
      <w:autoSpaceDE w:val="false"/>
      <w:spacing w:lineRule="exact" w:line="518"/>
      <w:ind w:firstLine="758" w:left="0" w:right="0"/>
    </w:pPr>
    <w:rPr/>
  </w:style>
  <w:style w:type="paragraph" w:styleId="Style37">
    <w:name w:val="Style3"/>
    <w:basedOn w:val="Normal"/>
    <w:qFormat/>
    <w:pPr>
      <w:widowControl w:val="false"/>
      <w:autoSpaceDE w:val="false"/>
      <w:spacing w:lineRule="exact" w:line="211"/>
      <w:jc w:val="both"/>
    </w:pPr>
    <w:rPr/>
  </w:style>
  <w:style w:type="paragraph" w:styleId="Style41">
    <w:name w:val="Style4"/>
    <w:basedOn w:val="Normal"/>
    <w:qFormat/>
    <w:pPr>
      <w:widowControl w:val="false"/>
      <w:autoSpaceDE w:val="false"/>
    </w:pPr>
    <w:rPr/>
  </w:style>
  <w:style w:type="paragraph" w:styleId="Style61">
    <w:name w:val="Style6"/>
    <w:basedOn w:val="Normal"/>
    <w:qFormat/>
    <w:pPr>
      <w:widowControl w:val="false"/>
      <w:autoSpaceDE w:val="false"/>
      <w:spacing w:lineRule="exact" w:line="226"/>
      <w:ind w:hanging="418" w:left="0" w:right="0"/>
    </w:pPr>
    <w:rPr/>
  </w:style>
  <w:style w:type="paragraph" w:styleId="Style71">
    <w:name w:val="Style7"/>
    <w:basedOn w:val="Normal"/>
    <w:qFormat/>
    <w:pPr>
      <w:widowControl w:val="false"/>
      <w:autoSpaceDE w:val="false"/>
    </w:pPr>
    <w:rPr/>
  </w:style>
  <w:style w:type="paragraph" w:styleId="Style81">
    <w:name w:val="Style8"/>
    <w:basedOn w:val="Normal"/>
    <w:qFormat/>
    <w:pPr>
      <w:widowControl w:val="false"/>
      <w:autoSpaceDE w:val="false"/>
    </w:pPr>
    <w:rPr/>
  </w:style>
  <w:style w:type="paragraph" w:styleId="Style51">
    <w:name w:val="Style5"/>
    <w:basedOn w:val="Normal"/>
    <w:qFormat/>
    <w:pPr>
      <w:widowControl w:val="false"/>
      <w:autoSpaceDE w:val="false"/>
    </w:pPr>
    <w:rPr/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bidi="ar-SA" w:eastAsia="zh-CN"/>
    </w:rPr>
  </w:style>
  <w:style w:type="paragraph" w:styleId="35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20"/>
      <w:lang w:val="en-US"/>
    </w:rPr>
  </w:style>
  <w:style w:type="paragraph" w:styleId="Style38">
    <w:name w:val="Цитата"/>
    <w:basedOn w:val="Normal"/>
    <w:qFormat/>
    <w:pPr>
      <w:shd w:fill="FFFFFF" w:val="clear"/>
      <w:spacing w:before="48" w:after="0"/>
      <w:ind w:hanging="0" w:left="34" w:right="29"/>
      <w:jc w:val="both"/>
    </w:pPr>
    <w:rPr>
      <w:b/>
      <w:color w:val="000000"/>
      <w:sz w:val="28"/>
      <w:szCs w:val="20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en-US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29">
    <w:name w:val="Знак2"/>
    <w:basedOn w:val="Normal"/>
    <w:qFormat/>
    <w:pPr>
      <w:tabs>
        <w:tab w:val="left" w:pos="708" w:leader="none"/>
      </w:tabs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western">
    <w:name w:val="western"/>
    <w:basedOn w:val="Normal"/>
    <w:qFormat/>
    <w:pPr>
      <w:spacing w:before="280" w:after="115"/>
    </w:pPr>
    <w:rPr>
      <w:color w:val="000000"/>
    </w:rPr>
  </w:style>
  <w:style w:type="paragraph" w:styleId="Style39">
    <w:name w:val="Знак Знак Знак Знак Знак Знак Знак"/>
    <w:basedOn w:val="Normal"/>
    <w:qFormat/>
    <w:pPr>
      <w:tabs>
        <w:tab w:val="left" w:pos="708" w:leader="none"/>
      </w:tabs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40">
    <w:name w:val="Стиль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311">
    <w:name w:val="Style31"/>
    <w:basedOn w:val="Normal"/>
    <w:qFormat/>
    <w:pPr>
      <w:widowControl w:val="false"/>
      <w:autoSpaceDE w:val="false"/>
    </w:pPr>
    <w:rPr/>
  </w:style>
  <w:style w:type="paragraph" w:styleId="Style241">
    <w:name w:val="Style24"/>
    <w:basedOn w:val="Normal"/>
    <w:qFormat/>
    <w:pPr>
      <w:widowControl w:val="false"/>
      <w:autoSpaceDE w:val="false"/>
      <w:spacing w:lineRule="exact" w:line="324"/>
      <w:ind w:hanging="245" w:left="0" w:right="0"/>
    </w:pPr>
    <w:rPr/>
  </w:style>
  <w:style w:type="paragraph" w:styleId="Style271">
    <w:name w:val="Style27"/>
    <w:basedOn w:val="Normal"/>
    <w:qFormat/>
    <w:pPr>
      <w:widowControl w:val="false"/>
      <w:autoSpaceDE w:val="false"/>
    </w:pPr>
    <w:rPr/>
  </w:style>
  <w:style w:type="paragraph" w:styleId="Style361">
    <w:name w:val="Style36"/>
    <w:basedOn w:val="Normal"/>
    <w:qFormat/>
    <w:pPr>
      <w:widowControl w:val="false"/>
      <w:autoSpaceDE w:val="false"/>
      <w:spacing w:lineRule="exact" w:line="226"/>
      <w:jc w:val="center"/>
    </w:pPr>
    <w:rPr/>
  </w:style>
  <w:style w:type="paragraph" w:styleId="Style381">
    <w:name w:val="Style38"/>
    <w:basedOn w:val="Normal"/>
    <w:qFormat/>
    <w:pPr>
      <w:widowControl w:val="false"/>
      <w:autoSpaceDE w:val="false"/>
    </w:pPr>
    <w:rPr/>
  </w:style>
  <w:style w:type="paragraph" w:styleId="19">
    <w:name w:val="Обычный1"/>
    <w:qFormat/>
    <w:pPr>
      <w:widowControl/>
      <w:bidi w:val="0"/>
      <w:snapToGrid w:val="false"/>
      <w:spacing w:before="100" w:after="100"/>
    </w:pPr>
    <w:rPr>
      <w:rFonts w:ascii="Times New Roman" w:hAnsi="Times New Roman" w:eastAsia="Times New Roman" w:cs="Times New Roman"/>
      <w:color w:val="auto"/>
      <w:sz w:val="24"/>
      <w:szCs w:val="20"/>
      <w:lang w:val="ru-RU" w:bidi="ar-SA" w:eastAsia="zh-CN"/>
    </w:rPr>
  </w:style>
  <w:style w:type="paragraph" w:styleId="Style291">
    <w:name w:val="Style29"/>
    <w:basedOn w:val="Normal"/>
    <w:qFormat/>
    <w:pPr>
      <w:widowControl w:val="false"/>
      <w:autoSpaceDE w:val="false"/>
      <w:spacing w:lineRule="exact" w:line="326"/>
      <w:jc w:val="center"/>
    </w:pPr>
    <w:rPr/>
  </w:style>
  <w:style w:type="paragraph" w:styleId="Style301">
    <w:name w:val="Style30"/>
    <w:basedOn w:val="Normal"/>
    <w:qFormat/>
    <w:pPr>
      <w:widowControl w:val="false"/>
      <w:autoSpaceDE w:val="false"/>
    </w:pPr>
    <w:rPr/>
  </w:style>
  <w:style w:type="paragraph" w:styleId="Style221">
    <w:name w:val="Style22"/>
    <w:basedOn w:val="Normal"/>
    <w:qFormat/>
    <w:pPr>
      <w:widowControl w:val="false"/>
      <w:autoSpaceDE w:val="false"/>
      <w:spacing w:lineRule="exact" w:line="418"/>
      <w:jc w:val="both"/>
    </w:pPr>
    <w:rPr/>
  </w:style>
  <w:style w:type="paragraph" w:styleId="Style111">
    <w:name w:val="Style11"/>
    <w:basedOn w:val="Normal"/>
    <w:qFormat/>
    <w:pPr>
      <w:widowControl w:val="false"/>
      <w:autoSpaceDE w:val="false"/>
      <w:spacing w:lineRule="exact" w:line="278"/>
      <w:ind w:firstLine="226" w:left="0" w:right="0"/>
    </w:pPr>
    <w:rPr/>
  </w:style>
  <w:style w:type="paragraph" w:styleId="Style191">
    <w:name w:val="Style19"/>
    <w:basedOn w:val="Normal"/>
    <w:qFormat/>
    <w:pPr>
      <w:widowControl w:val="false"/>
      <w:autoSpaceDE w:val="false"/>
      <w:spacing w:lineRule="exact" w:line="326"/>
      <w:ind w:hanging="336" w:left="0" w:right="0"/>
    </w:pPr>
    <w:rPr/>
  </w:style>
  <w:style w:type="paragraph" w:styleId="Style201">
    <w:name w:val="Style20"/>
    <w:basedOn w:val="Normal"/>
    <w:qFormat/>
    <w:pPr>
      <w:widowControl w:val="false"/>
      <w:autoSpaceDE w:val="false"/>
      <w:spacing w:lineRule="exact" w:line="322"/>
      <w:jc w:val="both"/>
    </w:pPr>
    <w:rPr/>
  </w:style>
  <w:style w:type="paragraph" w:styleId="Style141">
    <w:name w:val="Style14"/>
    <w:basedOn w:val="Normal"/>
    <w:qFormat/>
    <w:pPr>
      <w:widowControl w:val="false"/>
      <w:autoSpaceDE w:val="false"/>
      <w:spacing w:lineRule="exact" w:line="320"/>
      <w:ind w:firstLine="725" w:left="0" w:right="0"/>
      <w:jc w:val="both"/>
    </w:pPr>
    <w:rPr/>
  </w:style>
  <w:style w:type="paragraph" w:styleId="Style391">
    <w:name w:val="Style39"/>
    <w:basedOn w:val="Normal"/>
    <w:qFormat/>
    <w:pPr>
      <w:widowControl w:val="false"/>
      <w:autoSpaceDE w:val="false"/>
      <w:spacing w:lineRule="exact" w:line="229"/>
    </w:pPr>
    <w:rPr/>
  </w:style>
  <w:style w:type="paragraph" w:styleId="Style251">
    <w:name w:val="Style25"/>
    <w:qFormat/>
    <w:pPr>
      <w:widowControl/>
      <w:suppressAutoHyphens w:val="true"/>
      <w:bidi w:val="0"/>
      <w:spacing w:lineRule="exact" w:line="418" w:before="0" w:after="200"/>
      <w:ind w:hanging="571" w:left="0" w:right="0"/>
    </w:pPr>
    <w:rPr>
      <w:rFonts w:ascii="Calibri" w:hAnsi="Calibri" w:eastAsia="Times New Roman" w:cs="font187;Times New Roman"/>
      <w:color w:val="auto"/>
      <w:kern w:val="2"/>
      <w:sz w:val="24"/>
      <w:szCs w:val="24"/>
      <w:lang w:val="ru-RU" w:bidi="ar-SA" w:eastAsia="zh-CN"/>
    </w:rPr>
  </w:style>
  <w:style w:type="paragraph" w:styleId="Style371">
    <w:name w:val="Style37"/>
    <w:basedOn w:val="Normal"/>
    <w:qFormat/>
    <w:pPr>
      <w:widowControl w:val="false"/>
      <w:autoSpaceDE w:val="false"/>
      <w:spacing w:lineRule="exact" w:line="226"/>
    </w:pPr>
    <w:rPr/>
  </w:style>
  <w:style w:type="paragraph" w:styleId="book">
    <w:name w:val="book"/>
    <w:basedOn w:val="Normal"/>
    <w:qFormat/>
    <w:pPr>
      <w:ind w:firstLine="300" w:left="0" w:right="0"/>
    </w:pPr>
    <w:rPr/>
  </w:style>
  <w:style w:type="paragraph" w:styleId="110">
    <w:name w:val="Заголовок №1"/>
    <w:basedOn w:val="Normal"/>
    <w:qFormat/>
    <w:pPr>
      <w:shd w:fill="FFFFFF" w:val="clear"/>
      <w:spacing w:lineRule="atLeast" w:line="240" w:before="0" w:after="360"/>
      <w:jc w:val="center"/>
      <w:outlineLvl w:val="0"/>
    </w:pPr>
    <w:rPr>
      <w:spacing w:val="-10"/>
      <w:sz w:val="30"/>
      <w:szCs w:val="20"/>
      <w:lang w:val="en-US"/>
    </w:rPr>
  </w:style>
  <w:style w:type="paragraph" w:styleId="210">
    <w:name w:val="Основной текст (2)"/>
    <w:basedOn w:val="Normal"/>
    <w:qFormat/>
    <w:pPr>
      <w:shd w:fill="FFFFFF" w:val="clear"/>
      <w:spacing w:lineRule="atLeast" w:line="240" w:before="0" w:after="180"/>
      <w:jc w:val="center"/>
    </w:pPr>
    <w:rPr>
      <w:b/>
      <w:spacing w:val="40"/>
      <w:sz w:val="26"/>
      <w:szCs w:val="20"/>
      <w:lang w:val="en-US"/>
    </w:rPr>
  </w:style>
  <w:style w:type="paragraph" w:styleId="36">
    <w:name w:val="Основной текст (3)"/>
    <w:basedOn w:val="Normal"/>
    <w:qFormat/>
    <w:pPr>
      <w:shd w:fill="FFFFFF" w:val="clear"/>
      <w:spacing w:lineRule="exact" w:line="394" w:before="360" w:after="0"/>
      <w:ind w:firstLine="580" w:left="0" w:right="0"/>
      <w:jc w:val="both"/>
    </w:pPr>
    <w:rPr>
      <w:spacing w:val="30"/>
      <w:sz w:val="25"/>
      <w:szCs w:val="20"/>
      <w:lang w:val="en-US"/>
    </w:rPr>
  </w:style>
  <w:style w:type="paragraph" w:styleId="42">
    <w:name w:val="Основной текст (4)"/>
    <w:basedOn w:val="Normal"/>
    <w:qFormat/>
    <w:pPr>
      <w:shd w:fill="FFFFFF" w:val="clear"/>
      <w:spacing w:lineRule="exact" w:line="269" w:before="1560" w:after="60"/>
    </w:pPr>
    <w:rPr>
      <w:sz w:val="23"/>
      <w:szCs w:val="20"/>
      <w:lang w:val="en-US"/>
    </w:rPr>
  </w:style>
  <w:style w:type="paragraph" w:styleId="Style42">
    <w:name w:val="Подпись к картинке"/>
    <w:basedOn w:val="Normal"/>
    <w:qFormat/>
    <w:pPr>
      <w:shd w:fill="FFFFFF" w:val="clear"/>
      <w:spacing w:lineRule="atLeast" w:line="240"/>
    </w:pPr>
    <w:rPr>
      <w:sz w:val="23"/>
      <w:szCs w:val="20"/>
      <w:lang w:val="en-US"/>
    </w:rPr>
  </w:style>
  <w:style w:type="paragraph" w:styleId="53">
    <w:name w:val="Основной текст (5)"/>
    <w:basedOn w:val="Normal"/>
    <w:qFormat/>
    <w:pPr>
      <w:shd w:fill="FFFFFF" w:val="clear"/>
      <w:spacing w:lineRule="atLeast" w:line="240" w:before="0" w:after="240"/>
      <w:jc w:val="center"/>
    </w:pPr>
    <w:rPr>
      <w:b/>
      <w:sz w:val="20"/>
      <w:szCs w:val="20"/>
      <w:lang w:val="en-US"/>
    </w:rPr>
  </w:style>
  <w:style w:type="paragraph" w:styleId="212">
    <w:name w:val="Заголовок №21"/>
    <w:basedOn w:val="Normal"/>
    <w:qFormat/>
    <w:pPr>
      <w:shd w:fill="FFFFFF" w:val="clear"/>
      <w:spacing w:lineRule="exact" w:line="322"/>
      <w:outlineLvl w:val="1"/>
    </w:pPr>
    <w:rPr>
      <w:b/>
      <w:sz w:val="26"/>
      <w:szCs w:val="20"/>
      <w:lang w:val="en-US"/>
    </w:rPr>
  </w:style>
  <w:style w:type="paragraph" w:styleId="411">
    <w:name w:val="Основной текст (4)1"/>
    <w:basedOn w:val="Normal"/>
    <w:qFormat/>
    <w:pPr>
      <w:shd w:fill="FFFFFF" w:val="clear"/>
      <w:spacing w:lineRule="atLeast" w:line="240"/>
    </w:pPr>
    <w:rPr>
      <w:rFonts w:eastAsia="Arial Unicode MS"/>
      <w:sz w:val="20"/>
      <w:szCs w:val="20"/>
      <w:lang w:val="en-US" w:eastAsia="en-US"/>
    </w:rPr>
  </w:style>
  <w:style w:type="paragraph" w:styleId="1211">
    <w:name w:val="Заголовок №1 (2)1"/>
    <w:basedOn w:val="Normal"/>
    <w:qFormat/>
    <w:pPr>
      <w:shd w:fill="FFFFFF" w:val="clear"/>
      <w:spacing w:lineRule="exact" w:line="322"/>
      <w:outlineLvl w:val="0"/>
    </w:pPr>
    <w:rPr>
      <w:b/>
      <w:sz w:val="27"/>
      <w:szCs w:val="20"/>
      <w:lang w:val="en-US"/>
    </w:rPr>
  </w:style>
  <w:style w:type="paragraph" w:styleId="Style110">
    <w:name w:val="Style1"/>
    <w:basedOn w:val="Normal"/>
    <w:qFormat/>
    <w:pPr>
      <w:widowControl w:val="false"/>
      <w:autoSpaceDE w:val="false"/>
      <w:spacing w:lineRule="exact" w:line="317"/>
      <w:jc w:val="center"/>
    </w:pPr>
    <w:rPr/>
  </w:style>
  <w:style w:type="paragraph" w:styleId="Style121">
    <w:name w:val="Style12"/>
    <w:basedOn w:val="Normal"/>
    <w:qFormat/>
    <w:pPr>
      <w:widowControl w:val="false"/>
      <w:autoSpaceDE w:val="false"/>
    </w:pPr>
    <w:rPr/>
  </w:style>
  <w:style w:type="paragraph" w:styleId="Style131">
    <w:name w:val="Style13"/>
    <w:basedOn w:val="Normal"/>
    <w:qFormat/>
    <w:pPr>
      <w:widowControl w:val="false"/>
      <w:autoSpaceDE w:val="false"/>
      <w:spacing w:lineRule="exact" w:line="360"/>
      <w:ind w:hanging="235" w:left="0" w:right="0"/>
    </w:pPr>
    <w:rPr/>
  </w:style>
  <w:style w:type="paragraph" w:styleId="Style151">
    <w:name w:val="Style15"/>
    <w:basedOn w:val="Normal"/>
    <w:qFormat/>
    <w:pPr>
      <w:widowControl w:val="false"/>
      <w:autoSpaceDE w:val="false"/>
    </w:pPr>
    <w:rPr/>
  </w:style>
  <w:style w:type="paragraph" w:styleId="Style161">
    <w:name w:val="Style16"/>
    <w:basedOn w:val="Normal"/>
    <w:qFormat/>
    <w:pPr>
      <w:widowControl w:val="false"/>
      <w:autoSpaceDE w:val="false"/>
      <w:spacing w:lineRule="exact" w:line="418"/>
      <w:ind w:firstLine="576" w:left="0" w:right="0"/>
      <w:jc w:val="both"/>
    </w:pPr>
    <w:rPr/>
  </w:style>
  <w:style w:type="paragraph" w:styleId="Style181">
    <w:name w:val="Style18"/>
    <w:basedOn w:val="Normal"/>
    <w:qFormat/>
    <w:pPr>
      <w:widowControl w:val="false"/>
      <w:autoSpaceDE w:val="false"/>
      <w:spacing w:lineRule="exact" w:line="422"/>
    </w:pPr>
    <w:rPr/>
  </w:style>
  <w:style w:type="paragraph" w:styleId="Style211">
    <w:name w:val="Style21"/>
    <w:basedOn w:val="Normal"/>
    <w:qFormat/>
    <w:pPr>
      <w:widowControl w:val="false"/>
      <w:autoSpaceDE w:val="false"/>
      <w:spacing w:lineRule="exact" w:line="278"/>
    </w:pPr>
    <w:rPr/>
  </w:style>
  <w:style w:type="paragraph" w:styleId="Style231">
    <w:name w:val="Style23"/>
    <w:basedOn w:val="Normal"/>
    <w:qFormat/>
    <w:pPr>
      <w:widowControl w:val="false"/>
      <w:autoSpaceDE w:val="false"/>
      <w:jc w:val="both"/>
    </w:pPr>
    <w:rPr/>
  </w:style>
  <w:style w:type="paragraph" w:styleId="Style261">
    <w:name w:val="Style26"/>
    <w:basedOn w:val="Normal"/>
    <w:qFormat/>
    <w:pPr>
      <w:widowControl w:val="false"/>
      <w:autoSpaceDE w:val="false"/>
      <w:spacing w:lineRule="exact" w:line="278"/>
      <w:ind w:firstLine="288" w:left="0" w:right="0"/>
      <w:jc w:val="both"/>
    </w:pPr>
    <w:rPr/>
  </w:style>
  <w:style w:type="paragraph" w:styleId="Style281">
    <w:name w:val="Style28"/>
    <w:basedOn w:val="Normal"/>
    <w:qFormat/>
    <w:pPr>
      <w:widowControl w:val="false"/>
      <w:autoSpaceDE w:val="false"/>
    </w:pPr>
    <w:rPr/>
  </w:style>
  <w:style w:type="paragraph" w:styleId="Style321">
    <w:name w:val="Style32"/>
    <w:basedOn w:val="Normal"/>
    <w:qFormat/>
    <w:pPr>
      <w:widowControl w:val="false"/>
      <w:autoSpaceDE w:val="false"/>
    </w:pPr>
    <w:rPr/>
  </w:style>
  <w:style w:type="paragraph" w:styleId="Style331">
    <w:name w:val="Style33"/>
    <w:basedOn w:val="Normal"/>
    <w:qFormat/>
    <w:pPr>
      <w:widowControl w:val="false"/>
      <w:autoSpaceDE w:val="false"/>
    </w:pPr>
    <w:rPr/>
  </w:style>
  <w:style w:type="paragraph" w:styleId="Style341">
    <w:name w:val="Style34"/>
    <w:basedOn w:val="Normal"/>
    <w:qFormat/>
    <w:pPr>
      <w:widowControl w:val="false"/>
      <w:autoSpaceDE w:val="false"/>
    </w:pPr>
    <w:rPr/>
  </w:style>
  <w:style w:type="paragraph" w:styleId="Style351">
    <w:name w:val="Style35"/>
    <w:basedOn w:val="Normal"/>
    <w:qFormat/>
    <w:pPr>
      <w:widowControl w:val="false"/>
      <w:autoSpaceDE w:val="false"/>
      <w:spacing w:lineRule="exact" w:line="322"/>
      <w:ind w:firstLine="566" w:left="0" w:right="0"/>
      <w:jc w:val="both"/>
    </w:pPr>
    <w:rPr/>
  </w:style>
  <w:style w:type="paragraph" w:styleId="213">
    <w:name w:val="Обычный2"/>
    <w:qFormat/>
    <w:pPr>
      <w:widowControl/>
      <w:bidi w:val="0"/>
      <w:snapToGrid w:val="false"/>
      <w:spacing w:before="100" w:after="100"/>
    </w:pPr>
    <w:rPr>
      <w:rFonts w:ascii="Times New Roman" w:hAnsi="Times New Roman" w:eastAsia="Times New Roman" w:cs="Times New Roman"/>
      <w:color w:val="auto"/>
      <w:sz w:val="24"/>
      <w:szCs w:val="20"/>
      <w:lang w:val="ru-RU" w:bidi="ar-SA" w:eastAsia="zh-CN"/>
    </w:rPr>
  </w:style>
  <w:style w:type="paragraph" w:styleId="Style43">
    <w:name w:val="Название объекта"/>
    <w:basedOn w:val="Normal"/>
    <w:next w:val="Normal"/>
    <w:qFormat/>
    <w:pPr>
      <w:widowControl w:val="false"/>
      <w:shd w:fill="FFFFFF" w:val="clear"/>
      <w:autoSpaceDE w:val="false"/>
      <w:spacing w:lineRule="exact" w:line="682"/>
      <w:ind w:hanging="0" w:left="1138" w:right="998"/>
    </w:pPr>
    <w:rPr>
      <w:color w:val="000000"/>
      <w:spacing w:val="9"/>
      <w:sz w:val="28"/>
      <w:szCs w:val="28"/>
    </w:rPr>
  </w:style>
  <w:style w:type="paragraph" w:styleId="Style44">
    <w:name w:val="Схема документа"/>
    <w:basedOn w:val="Normal"/>
    <w:qFormat/>
    <w:pPr>
      <w:shd w:fill="000080" w:val="clear"/>
    </w:pPr>
    <w:rPr>
      <w:rFonts w:ascii="Tahoma" w:hAnsi="Tahoma" w:cs="Tahoma"/>
      <w:sz w:val="20"/>
      <w:szCs w:val="20"/>
      <w:lang w:val="en-US"/>
    </w:rPr>
  </w:style>
  <w:style w:type="paragraph" w:styleId="table">
    <w:name w:val="table"/>
    <w:basedOn w:val="Normal"/>
    <w:qFormat/>
    <w:pPr>
      <w:spacing w:before="280" w:after="280"/>
    </w:pPr>
    <w:rPr>
      <w:color w:val="000000"/>
    </w:rPr>
  </w:style>
  <w:style w:type="paragraph" w:styleId="111">
    <w:name w:val="заголовок 1"/>
    <w:basedOn w:val="Normal"/>
    <w:next w:val="Normal"/>
    <w:qFormat/>
    <w:pPr>
      <w:keepNext w:val="true"/>
      <w:widowControl w:val="false"/>
      <w:tabs>
        <w:tab w:val="clear" w:pos="708"/>
        <w:tab w:val="left" w:pos="1728" w:leader="none"/>
        <w:tab w:val="left" w:pos="2880" w:leader="none"/>
        <w:tab w:val="left" w:pos="3168" w:leader="none"/>
        <w:tab w:val="left" w:pos="3312" w:leader="none"/>
      </w:tabs>
      <w:autoSpaceDE w:val="false"/>
      <w:jc w:val="center"/>
      <w:outlineLvl w:val="0"/>
    </w:pPr>
    <w:rPr>
      <w:rFonts w:eastAsia="Calibri"/>
      <w:b/>
      <w:bCs/>
      <w:sz w:val="28"/>
      <w:szCs w:val="28"/>
    </w:rPr>
  </w:style>
  <w:style w:type="paragraph" w:styleId="112">
    <w:name w:val="Стиль1"/>
    <w:basedOn w:val="Heading2"/>
    <w:qFormat/>
    <w:pPr>
      <w:keepNext w:val="false"/>
      <w:widowControl w:val="false"/>
      <w:numPr>
        <w:ilvl w:val="0"/>
        <w:numId w:val="0"/>
      </w:numPr>
      <w:spacing w:lineRule="auto" w:line="480" w:before="0" w:after="0"/>
      <w:jc w:val="center"/>
      <w:outlineLvl w:val="9"/>
    </w:pPr>
    <w:rPr>
      <w:rFonts w:ascii="Times New Roman" w:hAnsi="Times New Roman" w:eastAsia="Calibri" w:cs="Arial"/>
      <w:i w:val="false"/>
      <w:caps/>
      <w:sz w:val="30"/>
    </w:rPr>
  </w:style>
  <w:style w:type="paragraph" w:styleId="BodyTextIndent21">
    <w:name w:val="Body Text Indent 21"/>
    <w:basedOn w:val="Normal"/>
    <w:qFormat/>
    <w:pPr>
      <w:overflowPunct w:val="false"/>
      <w:autoSpaceDE w:val="false"/>
      <w:spacing w:lineRule="auto" w:line="360"/>
      <w:ind w:firstLine="720" w:left="0" w:right="0"/>
      <w:jc w:val="both"/>
      <w:textAlignment w:val="baseline"/>
    </w:pPr>
    <w:rPr>
      <w:rFonts w:eastAsia="Calibri"/>
      <w:sz w:val="28"/>
      <w:szCs w:val="20"/>
    </w:rPr>
  </w:style>
  <w:style w:type="paragraph" w:styleId="BodyText21">
    <w:name w:val="Body Text 21"/>
    <w:basedOn w:val="Normal"/>
    <w:qFormat/>
    <w:pPr>
      <w:overflowPunct w:val="false"/>
      <w:autoSpaceDE w:val="false"/>
      <w:spacing w:lineRule="auto" w:line="312"/>
      <w:ind w:firstLine="709" w:left="0" w:right="0"/>
      <w:jc w:val="both"/>
      <w:textAlignment w:val="baseline"/>
    </w:pPr>
    <w:rPr>
      <w:rFonts w:ascii="Arial" w:hAnsi="Arial" w:eastAsia="Calibri" w:cs="Arial"/>
      <w:sz w:val="28"/>
      <w:szCs w:val="20"/>
    </w:rPr>
  </w:style>
  <w:style w:type="paragraph" w:styleId="TOC1">
    <w:name w:val="TOC 1"/>
    <w:basedOn w:val="Normal"/>
    <w:next w:val="Normal"/>
    <w:pPr>
      <w:tabs>
        <w:tab w:val="clear" w:pos="708"/>
        <w:tab w:val="right" w:pos="8931" w:leader="dot"/>
      </w:tabs>
      <w:spacing w:lineRule="auto" w:line="360" w:before="120" w:after="120"/>
    </w:pPr>
    <w:rPr>
      <w:rFonts w:eastAsia="Calibri"/>
      <w:bCs/>
      <w:caps/>
      <w:sz w:val="28"/>
      <w:szCs w:val="28"/>
      <w:lang w:val="en-US" w:eastAsia="en-US"/>
    </w:rPr>
  </w:style>
  <w:style w:type="paragraph" w:styleId="TOC2">
    <w:name w:val="TOC 2"/>
    <w:basedOn w:val="Normal"/>
    <w:next w:val="Normal"/>
    <w:pPr>
      <w:tabs>
        <w:tab w:val="clear" w:pos="708"/>
        <w:tab w:val="right" w:pos="8931" w:leader="dot"/>
      </w:tabs>
      <w:spacing w:lineRule="auto" w:line="360"/>
      <w:ind w:firstLine="80" w:left="280" w:right="0"/>
    </w:pPr>
    <w:rPr>
      <w:rFonts w:eastAsia="Calibri"/>
      <w:smallCaps/>
      <w:sz w:val="22"/>
      <w:szCs w:val="22"/>
      <w:lang w:val="en-US" w:eastAsia="en-US"/>
    </w:rPr>
  </w:style>
  <w:style w:type="paragraph" w:styleId="TOC3">
    <w:name w:val="TOC 3"/>
    <w:basedOn w:val="Normal"/>
    <w:next w:val="Normal"/>
    <w:pPr>
      <w:tabs>
        <w:tab w:val="clear" w:pos="708"/>
        <w:tab w:val="right" w:pos="8210" w:leader="dot"/>
      </w:tabs>
      <w:spacing w:lineRule="auto" w:line="360"/>
      <w:ind w:firstLine="160" w:left="560" w:right="0"/>
    </w:pPr>
    <w:rPr>
      <w:rFonts w:eastAsia="Calibri"/>
      <w:b/>
      <w:i/>
      <w:iCs/>
      <w:color w:val="000000"/>
      <w:spacing w:val="2"/>
      <w:sz w:val="20"/>
      <w:szCs w:val="20"/>
    </w:rPr>
  </w:style>
  <w:style w:type="paragraph" w:styleId="TOC4">
    <w:name w:val="TOC 4"/>
    <w:basedOn w:val="Normal"/>
    <w:next w:val="Normal"/>
    <w:pPr>
      <w:spacing w:lineRule="auto" w:line="360"/>
      <w:ind w:firstLine="709" w:left="840" w:right="0"/>
    </w:pPr>
    <w:rPr>
      <w:rFonts w:eastAsia="Calibri"/>
      <w:sz w:val="18"/>
      <w:szCs w:val="18"/>
    </w:rPr>
  </w:style>
  <w:style w:type="paragraph" w:styleId="TOC5">
    <w:name w:val="TOC 5"/>
    <w:basedOn w:val="Normal"/>
    <w:next w:val="Normal"/>
    <w:pPr>
      <w:spacing w:lineRule="auto" w:line="360"/>
      <w:ind w:firstLine="709" w:left="1120" w:right="0"/>
    </w:pPr>
    <w:rPr>
      <w:rFonts w:eastAsia="Calibri"/>
      <w:sz w:val="18"/>
      <w:szCs w:val="18"/>
    </w:rPr>
  </w:style>
  <w:style w:type="paragraph" w:styleId="TOC6">
    <w:name w:val="TOC 6"/>
    <w:basedOn w:val="Normal"/>
    <w:next w:val="Normal"/>
    <w:pPr>
      <w:spacing w:lineRule="auto" w:line="360"/>
      <w:ind w:firstLine="709" w:left="1400" w:right="0"/>
    </w:pPr>
    <w:rPr>
      <w:rFonts w:eastAsia="Calibri"/>
      <w:sz w:val="18"/>
      <w:szCs w:val="18"/>
    </w:rPr>
  </w:style>
  <w:style w:type="paragraph" w:styleId="TOC7">
    <w:name w:val="TOC 7"/>
    <w:basedOn w:val="Normal"/>
    <w:next w:val="Normal"/>
    <w:pPr>
      <w:spacing w:lineRule="auto" w:line="360"/>
      <w:ind w:firstLine="709" w:left="1680" w:right="0"/>
    </w:pPr>
    <w:rPr>
      <w:rFonts w:eastAsia="Calibri"/>
      <w:sz w:val="18"/>
      <w:szCs w:val="18"/>
    </w:rPr>
  </w:style>
  <w:style w:type="paragraph" w:styleId="TOC8">
    <w:name w:val="TOC 8"/>
    <w:basedOn w:val="Normal"/>
    <w:next w:val="Normal"/>
    <w:pPr>
      <w:spacing w:lineRule="auto" w:line="360"/>
      <w:ind w:firstLine="709" w:left="1960" w:right="0"/>
    </w:pPr>
    <w:rPr>
      <w:rFonts w:eastAsia="Calibri"/>
      <w:sz w:val="18"/>
      <w:szCs w:val="18"/>
    </w:rPr>
  </w:style>
  <w:style w:type="paragraph" w:styleId="TOC9">
    <w:name w:val="TOC 9"/>
    <w:basedOn w:val="Normal"/>
    <w:next w:val="Normal"/>
    <w:pPr>
      <w:spacing w:lineRule="auto" w:line="360"/>
      <w:ind w:firstLine="709" w:left="2240" w:right="0"/>
    </w:pPr>
    <w:rPr>
      <w:rFonts w:eastAsia="Calibri"/>
      <w:sz w:val="18"/>
      <w:szCs w:val="18"/>
    </w:rPr>
  </w:style>
  <w:style w:type="paragraph" w:styleId="Style45">
    <w:name w:val="Обычный текст"/>
    <w:basedOn w:val="Normal"/>
    <w:qFormat/>
    <w:pPr>
      <w:ind w:firstLine="454" w:left="0" w:right="0"/>
      <w:jc w:val="both"/>
    </w:pPr>
    <w:rPr>
      <w:rFonts w:eastAsia="Calibri"/>
      <w:szCs w:val="20"/>
    </w:rPr>
  </w:style>
  <w:style w:type="paragraph" w:styleId="2-">
    <w:name w:val="Заголовок 2-го уровня"/>
    <w:basedOn w:val="Heading2"/>
    <w:qFormat/>
    <w:pPr>
      <w:numPr>
        <w:ilvl w:val="0"/>
        <w:numId w:val="0"/>
      </w:numPr>
      <w:spacing w:before="120" w:after="120"/>
      <w:jc w:val="center"/>
      <w:outlineLvl w:val="9"/>
    </w:pPr>
    <w:rPr>
      <w:rFonts w:ascii="Times New Roman" w:hAnsi="Times New Roman" w:eastAsia="Calibri" w:cs="Times New Roman"/>
      <w:bCs/>
      <w:iCs/>
      <w:caps/>
      <w:sz w:val="26"/>
      <w:szCs w:val="20"/>
    </w:rPr>
  </w:style>
  <w:style w:type="paragraph" w:styleId="EndnoteText">
    <w:name w:val="Endnote Text"/>
    <w:basedOn w:val="Normal"/>
    <w:pPr>
      <w:spacing w:lineRule="auto" w:line="360"/>
      <w:ind w:firstLine="709" w:left="0" w:right="0"/>
      <w:jc w:val="both"/>
    </w:pPr>
    <w:rPr>
      <w:rFonts w:eastAsia="Calibri"/>
      <w:sz w:val="20"/>
      <w:szCs w:val="20"/>
      <w:lang w:val="en-US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>
      <w:rFonts w:ascii="Calibri" w:hAnsi="Calibri" w:cs="Calibri"/>
      <w:sz w:val="22"/>
      <w:szCs w:val="22"/>
    </w:rPr>
  </w:style>
  <w:style w:type="paragraph" w:styleId="39">
    <w:name w:val="Заг пр3кг9стр"/>
    <w:basedOn w:val="BodyText"/>
    <w:qFormat/>
    <w:pPr>
      <w:keepNext w:val="true"/>
      <w:spacing w:before="85" w:after="0"/>
      <w:jc w:val="center"/>
    </w:pPr>
    <w:rPr>
      <w:rFonts w:ascii="A Classic Pragmatica" w:hAnsi="A Classic Pragmatica" w:eastAsia="Calibri" w:cs="A Classic Pragmatica"/>
      <w:b/>
      <w:szCs w:val="20"/>
    </w:rPr>
  </w:style>
  <w:style w:type="paragraph" w:styleId="NoSpacing">
    <w:name w:val="No Spacing"/>
    <w:qFormat/>
    <w:pPr>
      <w:widowControl/>
      <w:bidi w:val="0"/>
      <w:ind w:firstLine="709" w:left="0" w:right="0"/>
      <w:jc w:val="both"/>
    </w:pPr>
    <w:rPr>
      <w:rFonts w:ascii="Times New Roman" w:hAnsi="Times New Roman" w:eastAsia="Calibri" w:cs="Times New Roman"/>
      <w:color w:val="auto"/>
      <w:sz w:val="28"/>
      <w:szCs w:val="28"/>
      <w:lang w:val="ru-RU" w:bidi="ar-SA" w:eastAsia="zh-CN"/>
    </w:rPr>
  </w:style>
  <w:style w:type="paragraph" w:styleId="Quote">
    <w:name w:val="Quote"/>
    <w:basedOn w:val="Normal"/>
    <w:next w:val="Normal"/>
    <w:qFormat/>
    <w:pPr>
      <w:spacing w:lineRule="auto" w:line="360"/>
      <w:ind w:firstLine="709" w:left="0" w:right="0"/>
      <w:jc w:val="both"/>
    </w:pPr>
    <w:rPr>
      <w:rFonts w:eastAsia="Calibri"/>
      <w:i/>
      <w:iCs/>
      <w:color w:val="000000"/>
      <w:sz w:val="28"/>
      <w:szCs w:val="28"/>
      <w:lang w:val="en-US"/>
    </w:rPr>
  </w:style>
  <w:style w:type="paragraph" w:styleId="Style46">
    <w:name w:val="Без интервала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  <w:style w:type="numbering" w:styleId="WW8Num50">
    <w:name w:val="WW8Num50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3">
    <w:name w:val="WW8Num53"/>
    <w:qFormat/>
  </w:style>
  <w:style w:type="numbering" w:styleId="WW8Num54">
    <w:name w:val="WW8Num54"/>
    <w:qFormat/>
  </w:style>
  <w:style w:type="numbering" w:styleId="WW8Num55">
    <w:name w:val="WW8Num55"/>
    <w:qFormat/>
  </w:style>
  <w:style w:type="numbering" w:styleId="WW8Num56">
    <w:name w:val="WW8Num56"/>
    <w:qFormat/>
  </w:style>
  <w:style w:type="numbering" w:styleId="WW8Num57">
    <w:name w:val="WW8Num57"/>
    <w:qFormat/>
  </w:style>
  <w:style w:type="numbering" w:styleId="WW8Num58">
    <w:name w:val="WW8Num58"/>
    <w:qFormat/>
  </w:style>
  <w:style w:type="numbering" w:styleId="WW8Num59">
    <w:name w:val="WW8Num59"/>
    <w:qFormat/>
  </w:style>
  <w:style w:type="numbering" w:styleId="WW8Num60">
    <w:name w:val="WW8Num60"/>
    <w:qFormat/>
  </w:style>
  <w:style w:type="numbering" w:styleId="WW8Num61">
    <w:name w:val="WW8Num61"/>
    <w:qFormat/>
  </w:style>
  <w:style w:type="numbering" w:styleId="WW8Num62">
    <w:name w:val="WW8Num62"/>
    <w:qFormat/>
  </w:style>
  <w:style w:type="numbering" w:styleId="WW8Num63">
    <w:name w:val="WW8Num63"/>
    <w:qFormat/>
  </w:style>
  <w:style w:type="numbering" w:styleId="WW8Num64">
    <w:name w:val="WW8Num64"/>
    <w:qFormat/>
  </w:style>
  <w:style w:type="numbering" w:styleId="WW8Num65">
    <w:name w:val="WW8Num65"/>
    <w:qFormat/>
  </w:style>
  <w:style w:type="numbering" w:styleId="WW8Num66">
    <w:name w:val="WW8Num66"/>
    <w:qFormat/>
  </w:style>
  <w:style w:type="numbering" w:styleId="WW8Num67">
    <w:name w:val="WW8Num67"/>
    <w:qFormat/>
  </w:style>
  <w:style w:type="numbering" w:styleId="WW8Num68">
    <w:name w:val="WW8Num68"/>
    <w:qFormat/>
  </w:style>
  <w:style w:type="numbering" w:styleId="WW8Num69">
    <w:name w:val="WW8Num69"/>
    <w:qFormat/>
  </w:style>
  <w:style w:type="numbering" w:styleId="WW8Num70">
    <w:name w:val="WW8Num70"/>
    <w:qFormat/>
  </w:style>
  <w:style w:type="numbering" w:styleId="WW8Num71">
    <w:name w:val="WW8Num71"/>
    <w:qFormat/>
  </w:style>
  <w:style w:type="numbering" w:styleId="WW8Num72">
    <w:name w:val="WW8Num72"/>
    <w:qFormat/>
  </w:style>
  <w:style w:type="numbering" w:styleId="WW8Num73">
    <w:name w:val="WW8Num73"/>
    <w:qFormat/>
  </w:style>
  <w:style w:type="numbering" w:styleId="WW8Num74">
    <w:name w:val="WW8Num74"/>
    <w:qFormat/>
  </w:style>
  <w:style w:type="numbering" w:styleId="WW8Num75">
    <w:name w:val="WW8Num75"/>
    <w:qFormat/>
  </w:style>
  <w:style w:type="numbering" w:styleId="WW8Num76">
    <w:name w:val="WW8Num76"/>
    <w:qFormat/>
  </w:style>
  <w:style w:type="numbering" w:styleId="WW8Num77">
    <w:name w:val="WW8Num77"/>
    <w:qFormat/>
  </w:style>
  <w:style w:type="numbering" w:styleId="WW8Num78">
    <w:name w:val="WW8Num78"/>
    <w:qFormat/>
  </w:style>
  <w:style w:type="numbering" w:styleId="WW8Num79">
    <w:name w:val="WW8Num79"/>
    <w:qFormat/>
  </w:style>
  <w:style w:type="numbering" w:styleId="WW8Num80">
    <w:name w:val="WW8Num80"/>
    <w:qFormat/>
  </w:style>
  <w:style w:type="numbering" w:styleId="WW8Num81">
    <w:name w:val="WW8Num81"/>
    <w:qFormat/>
  </w:style>
  <w:style w:type="numbering" w:styleId="WW8Num82">
    <w:name w:val="WW8Num82"/>
    <w:qFormat/>
  </w:style>
  <w:style w:type="numbering" w:styleId="WW8Num83">
    <w:name w:val="WW8Num83"/>
    <w:qFormat/>
  </w:style>
  <w:style w:type="numbering" w:styleId="WW8Num84">
    <w:name w:val="WW8Num84"/>
    <w:qFormat/>
  </w:style>
  <w:style w:type="numbering" w:styleId="WW8Num85">
    <w:name w:val="WW8Num85"/>
    <w:qFormat/>
  </w:style>
  <w:style w:type="numbering" w:styleId="WW8Num86">
    <w:name w:val="WW8Num86"/>
    <w:qFormat/>
  </w:style>
  <w:style w:type="numbering" w:styleId="WW8Num87">
    <w:name w:val="WW8Num87"/>
    <w:qFormat/>
  </w:style>
  <w:style w:type="numbering" w:styleId="WW8Num88">
    <w:name w:val="WW8Num88"/>
    <w:qFormat/>
  </w:style>
  <w:style w:type="numbering" w:styleId="WW8Num89">
    <w:name w:val="WW8Num89"/>
    <w:qFormat/>
  </w:style>
  <w:style w:type="numbering" w:styleId="WW8Num90">
    <w:name w:val="WW8Num90"/>
    <w:qFormat/>
  </w:style>
  <w:style w:type="numbering" w:styleId="WW8Num91">
    <w:name w:val="WW8Num9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hyperlink" Target="http://ekzamenu.net/student.html" TargetMode="Externa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2018-02-15T16:36:00Z</dcterms:created>
  <dc:creator>Лебедев</dc:creator>
  <dc:description/>
  <cp:keywords/>
  <dc:language>en-US</dc:language>
  <cp:lastModifiedBy>егор</cp:lastModifiedBy>
  <cp:lastPrinted>2021-03-26T08:47:00Z</cp:lastPrinted>
  <dcterms:modified xsi:type="dcterms:W3CDTF">2023-05-09T06:40:00Z</dcterms:modified>
  <cp:revision>23</cp:revision>
  <dc:subject/>
  <dc:title/>
</cp:coreProperties>
</file>