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53C4" w14:textId="77777777" w:rsidR="00886FF2" w:rsidRPr="005D0F4A" w:rsidRDefault="00886FF2" w:rsidP="00886FF2">
      <w:pPr>
        <w:pStyle w:val="a3"/>
        <w:numPr>
          <w:ilvl w:val="1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6332582C" w14:textId="77777777" w:rsidR="00886FF2" w:rsidRPr="002E1201" w:rsidRDefault="00886FF2" w:rsidP="00886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0F4A">
        <w:rPr>
          <w:rFonts w:ascii="Times New Roman" w:hAnsi="Times New Roman" w:cs="Times New Roman"/>
          <w:sz w:val="28"/>
          <w:szCs w:val="28"/>
        </w:rPr>
        <w:t xml:space="preserve">рофессиональное обучение лиц, ранее не имевших профессии рабочего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1201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аппаратуры и устройств связи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1201">
        <w:rPr>
          <w:rFonts w:ascii="Times New Roman" w:hAnsi="Times New Roman" w:cs="Times New Roman"/>
          <w:sz w:val="28"/>
          <w:szCs w:val="28"/>
        </w:rPr>
        <w:t xml:space="preserve"> разряд)</w:t>
      </w:r>
    </w:p>
    <w:p w14:paraId="1D6D8540" w14:textId="77777777" w:rsidR="00886FF2" w:rsidRPr="005D0F4A" w:rsidRDefault="00886FF2" w:rsidP="00886FF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9DA5FF" w14:textId="77777777" w:rsidR="00886FF2" w:rsidRPr="002E1201" w:rsidRDefault="00886FF2" w:rsidP="00886F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01">
        <w:rPr>
          <w:rFonts w:ascii="Times New Roman" w:hAnsi="Times New Roman" w:cs="Times New Roman"/>
          <w:b/>
          <w:sz w:val="28"/>
          <w:szCs w:val="28"/>
        </w:rPr>
        <w:t>1.2. Категория слушателей и требования к уровню их подготовки:</w:t>
      </w:r>
    </w:p>
    <w:p w14:paraId="73F5CE86" w14:textId="77777777" w:rsidR="00886FF2" w:rsidRPr="00442BC9" w:rsidRDefault="00886FF2" w:rsidP="00886FF2">
      <w:pPr>
        <w:spacing w:after="0" w:line="257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01">
        <w:rPr>
          <w:rFonts w:ascii="Times New Roman" w:hAnsi="Times New Roman" w:cs="Times New Roman"/>
          <w:bCs/>
          <w:sz w:val="28"/>
          <w:szCs w:val="28"/>
        </w:rPr>
        <w:t>К освоению программы профессионального обучения допускаются лица, обучающиеся в университете или имеющие профильное железнодорожное образования.</w:t>
      </w:r>
    </w:p>
    <w:p w14:paraId="3800CEEF" w14:textId="77777777" w:rsidR="00886FF2" w:rsidRDefault="00886FF2" w:rsidP="00886F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F822A" w14:textId="77777777" w:rsidR="00886FF2" w:rsidRPr="00442BC9" w:rsidRDefault="00886FF2" w:rsidP="00886F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7F91">
        <w:rPr>
          <w:rFonts w:ascii="Times New Roman" w:hAnsi="Times New Roman" w:cs="Times New Roman"/>
          <w:iCs/>
          <w:sz w:val="28"/>
          <w:szCs w:val="28"/>
        </w:rPr>
        <w:t>очная</w:t>
      </w:r>
    </w:p>
    <w:p w14:paraId="780148D7" w14:textId="77777777" w:rsidR="00886FF2" w:rsidRPr="005D0F4A" w:rsidRDefault="00886FF2" w:rsidP="00886F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545A29" w14:textId="77777777" w:rsidR="00886FF2" w:rsidRPr="005D0F4A" w:rsidRDefault="00886FF2" w:rsidP="00886F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Трудоемкость и продолжительность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313D30E" w14:textId="77777777" w:rsidR="00886FF2" w:rsidRPr="005D0F4A" w:rsidRDefault="00886FF2" w:rsidP="00886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 xml:space="preserve">Трудоемкость программы составляет </w:t>
      </w:r>
      <w:r>
        <w:rPr>
          <w:rFonts w:ascii="Times New Roman" w:hAnsi="Times New Roman" w:cs="Times New Roman"/>
          <w:sz w:val="28"/>
          <w:szCs w:val="28"/>
        </w:rPr>
        <w:t>262</w:t>
      </w:r>
      <w:r w:rsidRPr="005D0F4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0F4A">
        <w:rPr>
          <w:rFonts w:ascii="Times New Roman" w:hAnsi="Times New Roman" w:cs="Times New Roman"/>
          <w:sz w:val="28"/>
          <w:szCs w:val="28"/>
        </w:rPr>
        <w:t xml:space="preserve">. Продолжительность обучения составляет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D0F4A">
        <w:rPr>
          <w:rFonts w:ascii="Times New Roman" w:hAnsi="Times New Roman" w:cs="Times New Roman"/>
          <w:sz w:val="28"/>
          <w:szCs w:val="28"/>
        </w:rPr>
        <w:t xml:space="preserve"> недель. В указанный срок входят все виды учебных занятий и учебных работ слушателя, практики/стажировки и время, отводимое на контроль качества освоения слушателем программы, включая квалификационный экзамен. </w:t>
      </w:r>
    </w:p>
    <w:p w14:paraId="7A9472BC" w14:textId="77777777" w:rsidR="00886FF2" w:rsidRPr="005D0F4A" w:rsidRDefault="00886FF2" w:rsidP="00886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28E69" w14:textId="77777777" w:rsidR="00886FF2" w:rsidRPr="005D0F4A" w:rsidRDefault="00886FF2" w:rsidP="00886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>Обучение организуется в соответствии с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1201">
        <w:rPr>
          <w:rFonts w:ascii="Times New Roman" w:hAnsi="Times New Roman" w:cs="Times New Roman"/>
          <w:sz w:val="28"/>
          <w:szCs w:val="28"/>
        </w:rPr>
        <w:t>календарным учебным графиком и расписанием».</w:t>
      </w:r>
    </w:p>
    <w:p w14:paraId="791E0C36" w14:textId="77777777" w:rsidR="00886FF2" w:rsidRPr="005D0F4A" w:rsidRDefault="00886FF2" w:rsidP="00886FF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C76B0E" w14:textId="77777777" w:rsidR="00886FF2" w:rsidRPr="005D0F4A" w:rsidRDefault="00886FF2" w:rsidP="00886F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4D62C03E" w14:textId="77777777" w:rsidR="00886FF2" w:rsidRPr="007336D7" w:rsidRDefault="00886FF2" w:rsidP="00886FF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Программа профессионального обучения разработана на основе следующих документов:</w:t>
      </w:r>
    </w:p>
    <w:p w14:paraId="6075E14A" w14:textId="77777777" w:rsidR="00886FF2" w:rsidRDefault="00886FF2" w:rsidP="00886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0BAC3" w14:textId="77777777" w:rsidR="00886FF2" w:rsidRPr="005D0F4A" w:rsidRDefault="00886FF2" w:rsidP="00886FF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Федерации: «Об образовании в РФ» (от 29 декабря 2012 года № 273);</w:t>
      </w:r>
    </w:p>
    <w:p w14:paraId="25198D61" w14:textId="77777777" w:rsidR="00886FF2" w:rsidRPr="005D0F4A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6051811A" w14:textId="77777777" w:rsidR="00886FF2" w:rsidRPr="005D0F4A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02.07.2013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513</w:t>
      </w:r>
    </w:p>
    <w:p w14:paraId="31D2AB7F" w14:textId="77777777" w:rsidR="00886FF2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7A09F3EF" w14:textId="77777777" w:rsidR="00886FF2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T Sans" w:hAnsi="PT Sans"/>
          <w:color w:val="333333"/>
          <w:sz w:val="21"/>
          <w:szCs w:val="21"/>
          <w:shd w:val="clear" w:color="auto" w:fill="FFFFFF"/>
        </w:rPr>
        <w:t xml:space="preserve">-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 xml:space="preserve">от 30.03.2021 № 160н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«Об утверждении профессионального стандарта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 xml:space="preserve"> «Работник по техническому обслуживанию и ремонту объектов железнодорожной электросвязи»</w:t>
      </w:r>
    </w:p>
    <w:p w14:paraId="6AE01EFE" w14:textId="77777777" w:rsidR="00886FF2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Общероссийский классификатор профессий рабочих, служащих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11EA30" w14:textId="77777777" w:rsidR="00886FF2" w:rsidRPr="002C1D1B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D1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D1B">
        <w:rPr>
          <w:rFonts w:ascii="Times New Roman" w:eastAsia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Федерации, утвержденные приказом Минтранса России от 23 июня 2022 г. № 250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520D47" w14:textId="77777777" w:rsidR="00886FF2" w:rsidRPr="005D0F4A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D42E77" w14:textId="77777777" w:rsidR="00886FF2" w:rsidRDefault="00886FF2" w:rsidP="00886FF2">
      <w:pPr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E0764A0" w14:textId="77777777" w:rsidR="00886FF2" w:rsidRDefault="00886FF2" w:rsidP="00886FF2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1.6. ПРИСВАЕМАЯ КВАЛИФИКАЦИЯ – </w:t>
      </w:r>
    </w:p>
    <w:p w14:paraId="4CABF5FD" w14:textId="77777777" w:rsidR="00886FF2" w:rsidRPr="00DF1AAD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AAD">
        <w:rPr>
          <w:rFonts w:ascii="Times New Roman" w:eastAsia="Times New Roman" w:hAnsi="Times New Roman" w:cs="Times New Roman"/>
          <w:sz w:val="24"/>
          <w:szCs w:val="24"/>
        </w:rPr>
        <w:t>Электромонтер по ремонту и обслуживанию аппаратуры и устройств связи 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1AAD">
        <w:rPr>
          <w:rFonts w:ascii="Times New Roman" w:eastAsia="Times New Roman" w:hAnsi="Times New Roman" w:cs="Times New Roman"/>
          <w:sz w:val="24"/>
          <w:szCs w:val="24"/>
        </w:rPr>
        <w:t xml:space="preserve"> разряд)</w:t>
      </w:r>
    </w:p>
    <w:p w14:paraId="7C08B6A9" w14:textId="77777777" w:rsidR="00886FF2" w:rsidRDefault="00886FF2" w:rsidP="00886FF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5463BB" w14:textId="77777777" w:rsidR="00886FF2" w:rsidRPr="007336D7" w:rsidRDefault="00886FF2" w:rsidP="00886FF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  <w:r w:rsidRPr="0073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830454" w14:textId="77777777" w:rsidR="00886FF2" w:rsidRDefault="00886FF2" w:rsidP="00886F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49ED0C" w14:textId="77777777" w:rsidR="00886FF2" w:rsidRPr="006B693E" w:rsidRDefault="00886FF2" w:rsidP="00886F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основной программы профессионального обучения обучающиеся должны овладеть следующими </w:t>
      </w:r>
      <w:r w:rsidRPr="006B693E">
        <w:rPr>
          <w:rFonts w:ascii="Times New Roman" w:eastAsia="Times New Roman" w:hAnsi="Times New Roman" w:cs="Times New Roman"/>
          <w:sz w:val="24"/>
          <w:szCs w:val="24"/>
        </w:rPr>
        <w:t xml:space="preserve">основными видами профессиональной 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деятельности: </w:t>
      </w:r>
    </w:p>
    <w:p w14:paraId="6117B9BA" w14:textId="77777777" w:rsidR="00886FF2" w:rsidRDefault="00886FF2" w:rsidP="00886F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ыполнение регламентных работ по техническому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обслуживанию и ремонту объектов железнодорожной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3D02A3" w14:textId="77777777" w:rsidR="00886FF2" w:rsidRDefault="00886FF2" w:rsidP="00886F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ыполнение регламентных работ по техническому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обслуживанию и ремонту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F35">
        <w:rPr>
          <w:rFonts w:ascii="Times New Roman" w:eastAsia="Times New Roman" w:hAnsi="Times New Roman" w:cs="Times New Roman"/>
          <w:sz w:val="24"/>
          <w:szCs w:val="24"/>
        </w:rPr>
        <w:t>станционных и линейных аналоговых устройств железнодорожной подвижной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9B20E6" w14:textId="77777777" w:rsidR="00886FF2" w:rsidRDefault="00886FF2" w:rsidP="00886F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C02F35">
        <w:rPr>
          <w:rFonts w:ascii="Times New Roman" w:eastAsia="Times New Roman" w:hAnsi="Times New Roman" w:cs="Times New Roman"/>
          <w:sz w:val="24"/>
          <w:szCs w:val="24"/>
        </w:rPr>
        <w:t>странение механических и электрических неисправностей в станционных и линейных аналоговых устройствах железнодорожной подвижной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49F0CB" w14:textId="77777777" w:rsidR="00886FF2" w:rsidRDefault="00886FF2" w:rsidP="00886F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C02F35">
        <w:rPr>
          <w:rFonts w:ascii="Times New Roman" w:eastAsia="Times New Roman" w:hAnsi="Times New Roman" w:cs="Times New Roman"/>
          <w:sz w:val="24"/>
          <w:szCs w:val="24"/>
        </w:rPr>
        <w:t>смотр возимых и носимых аналоговых и цифровых устройств железнодорожной подвижной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A78266" w14:textId="77777777" w:rsidR="00886FF2" w:rsidRDefault="00886FF2" w:rsidP="00886F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C02F35">
        <w:rPr>
          <w:rFonts w:ascii="Times New Roman" w:eastAsia="Times New Roman" w:hAnsi="Times New Roman" w:cs="Times New Roman"/>
          <w:sz w:val="24"/>
          <w:szCs w:val="24"/>
        </w:rPr>
        <w:t>смотр направляющих линий поездной радиосвязи с измерением сопротивления заземления линейных устройств поездной радиосвязи</w:t>
      </w:r>
    </w:p>
    <w:p w14:paraId="7342570C" w14:textId="77777777" w:rsidR="00886FF2" w:rsidRDefault="00886FF2" w:rsidP="00886FF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Слушатель в результате освоения программы должен обладать профессиональными компетенциями в соответствии с профессиональным стандартом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«Работник по техническому обслуживанию и ремонту объектов железнодорожной электросвязи»</w:t>
      </w:r>
    </w:p>
    <w:p w14:paraId="531258F3" w14:textId="77777777" w:rsidR="00886FF2" w:rsidRPr="005D0F4A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(утв. приказом Минтруда России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от 30.03.2021 № 160н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EB4A35" w14:textId="77777777" w:rsidR="00886FF2" w:rsidRPr="005D0F4A" w:rsidRDefault="00886FF2" w:rsidP="00886FF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b/>
          <w:sz w:val="24"/>
          <w:szCs w:val="24"/>
        </w:rPr>
        <w:t>Должен знать:</w:t>
      </w:r>
    </w:p>
    <w:p w14:paraId="3A8A8442" w14:textId="77777777" w:rsidR="00886FF2" w:rsidRPr="00141C72" w:rsidRDefault="00886FF2" w:rsidP="00886FF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ормативно-технические и руководящие документы по техническому обслуживанию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объектов железнодорожной электросвязи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00A9DF" w14:textId="77777777" w:rsidR="00886FF2" w:rsidRPr="00E16955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лектротехник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 и механик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 в части, регламентирующей выполнение трудовых функций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81D550" w14:textId="77777777" w:rsidR="00886FF2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равила, нормы, технологи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 обслуживания, ремонта и монтажа устройств </w:t>
      </w:r>
      <w:r w:rsidRPr="00C02F35">
        <w:rPr>
          <w:rFonts w:ascii="Times New Roman" w:eastAsia="Times New Roman" w:hAnsi="Times New Roman" w:cs="Times New Roman"/>
          <w:sz w:val="24"/>
          <w:szCs w:val="24"/>
        </w:rPr>
        <w:t>железнодорожной подвижной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E116F0" w14:textId="77777777" w:rsidR="00886FF2" w:rsidRPr="00027621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21">
        <w:rPr>
          <w:rFonts w:ascii="Times New Roman" w:eastAsia="Times New Roman" w:hAnsi="Times New Roman" w:cs="Times New Roman"/>
          <w:sz w:val="24"/>
          <w:szCs w:val="24"/>
        </w:rPr>
        <w:t>– способы устранения неисправностей и повреждений механических и электрических неисправностей в станционных и линейных аналоговых устройствах железнодорожной подвижной электросвязи;</w:t>
      </w:r>
    </w:p>
    <w:p w14:paraId="4839A37E" w14:textId="77777777" w:rsidR="00886FF2" w:rsidRPr="00027621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21">
        <w:rPr>
          <w:rFonts w:ascii="Times New Roman" w:eastAsia="Times New Roman" w:hAnsi="Times New Roman" w:cs="Times New Roman"/>
          <w:sz w:val="24"/>
          <w:szCs w:val="24"/>
        </w:rPr>
        <w:t>– технологию разборки, сборки аппаратуры станционных и линейных аналоговых устройствах железнодорожной подвижной электросвязи;</w:t>
      </w:r>
    </w:p>
    <w:p w14:paraId="6641FC5A" w14:textId="77777777" w:rsidR="00886FF2" w:rsidRPr="00027621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21">
        <w:rPr>
          <w:rFonts w:ascii="Times New Roman" w:eastAsia="Times New Roman" w:hAnsi="Times New Roman" w:cs="Times New Roman"/>
          <w:sz w:val="24"/>
          <w:szCs w:val="24"/>
        </w:rPr>
        <w:t>– устройство, принцип действия, технические характеристики и конструктивные особенности приборов и оборудования железнодорожной подвижной электросвязи;</w:t>
      </w:r>
    </w:p>
    <w:p w14:paraId="0C7AF1E6" w14:textId="77777777" w:rsidR="00886FF2" w:rsidRPr="00027621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21">
        <w:rPr>
          <w:rFonts w:ascii="Times New Roman" w:eastAsia="Times New Roman" w:hAnsi="Times New Roman" w:cs="Times New Roman"/>
          <w:sz w:val="24"/>
          <w:szCs w:val="24"/>
        </w:rPr>
        <w:t>– виды нарушений работы устройств железнодорожной подвижной электросвязи и способы их устранения;</w:t>
      </w:r>
    </w:p>
    <w:p w14:paraId="639EB8ED" w14:textId="77777777" w:rsidR="00886FF2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21">
        <w:rPr>
          <w:rFonts w:ascii="Times New Roman" w:eastAsia="Times New Roman" w:hAnsi="Times New Roman" w:cs="Times New Roman"/>
          <w:sz w:val="24"/>
          <w:szCs w:val="24"/>
        </w:rPr>
        <w:t>– типы и виды регламентных работ по обслуживанию электромеханических средств железнодорожной подвижной электросвязи;</w:t>
      </w: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295B06" w14:textId="77777777" w:rsidR="00886FF2" w:rsidRPr="00E16955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равила технической эксплуатации железных дорог в части, регламентирующей выполнение трудовых функций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C95E9D7" w14:textId="77777777" w:rsidR="00886FF2" w:rsidRPr="00E16955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 xml:space="preserve">азначение, виды и правила применения приспособлений и инструмента, используемых при техническом обслуживании </w:t>
      </w:r>
      <w:r w:rsidRPr="00A06C74">
        <w:rPr>
          <w:rFonts w:ascii="Times New Roman" w:eastAsia="Times New Roman" w:hAnsi="Times New Roman" w:cs="Times New Roman"/>
          <w:sz w:val="24"/>
          <w:szCs w:val="24"/>
        </w:rPr>
        <w:t>объектов железнодорожной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38D630" w14:textId="77777777" w:rsidR="00886FF2" w:rsidRPr="006B693E" w:rsidRDefault="00886FF2" w:rsidP="00886F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E16955">
        <w:rPr>
          <w:rFonts w:ascii="Times New Roman" w:eastAsia="Times New Roman" w:hAnsi="Times New Roman" w:cs="Times New Roman"/>
          <w:sz w:val="24"/>
          <w:szCs w:val="24"/>
        </w:rPr>
        <w:t>ребования охраны труда, электробезопасности, пожарной безопасности в части, регламентирующей выполнение трудовых функций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B8491C" w14:textId="77777777" w:rsidR="00D95D49" w:rsidRDefault="00D95D49">
      <w:bookmarkStart w:id="0" w:name="_GoBack"/>
      <w:bookmarkEnd w:id="0"/>
    </w:p>
    <w:sectPr w:rsidR="00D9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9"/>
    <w:rsid w:val="00886FF2"/>
    <w:rsid w:val="00D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22285-9E38-455C-9F37-EFFEC51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F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ПАРАГРАФ,название,Маркер"/>
    <w:basedOn w:val="a"/>
    <w:link w:val="a4"/>
    <w:uiPriority w:val="34"/>
    <w:qFormat/>
    <w:rsid w:val="00886FF2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List Paragraph Знак,ПАРАГРАФ Знак,название Знак,Маркер Знак"/>
    <w:link w:val="a3"/>
    <w:uiPriority w:val="34"/>
    <w:rsid w:val="0088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2024-04-01T09:41:00Z</dcterms:created>
  <dcterms:modified xsi:type="dcterms:W3CDTF">2024-04-01T09:41:00Z</dcterms:modified>
</cp:coreProperties>
</file>