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92B9D" w14:textId="77777777" w:rsidR="00C82FBA" w:rsidRDefault="00C82FBA" w:rsidP="00C82FBA">
      <w:pPr>
        <w:pStyle w:val="a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ОБЩАЯ ХАРАКТЕРИСТИКА ПРОГРАММЫ</w:t>
      </w:r>
    </w:p>
    <w:p w14:paraId="3DCAF037" w14:textId="77777777" w:rsidR="00C82FBA" w:rsidRDefault="00C82FBA" w:rsidP="00C82FBA">
      <w:pPr>
        <w:pStyle w:val="a4"/>
        <w:spacing w:line="360" w:lineRule="auto"/>
        <w:ind w:left="0" w:firstLine="709"/>
        <w:jc w:val="both"/>
      </w:pPr>
    </w:p>
    <w:p w14:paraId="2D6E4114" w14:textId="77777777" w:rsidR="00C82FBA" w:rsidRDefault="00C82FBA" w:rsidP="00C82FBA">
      <w:pPr>
        <w:pStyle w:val="a4"/>
        <w:spacing w:line="360" w:lineRule="auto"/>
        <w:ind w:left="0" w:firstLine="709"/>
        <w:jc w:val="both"/>
      </w:pPr>
      <w:r>
        <w:t>Дополнительная профессиональная программа повышения квалификации</w:t>
      </w:r>
      <w:r>
        <w:rPr>
          <w:spacing w:val="1"/>
        </w:rPr>
        <w:t xml:space="preserve"> </w:t>
      </w:r>
      <w:r>
        <w:t>«Практика применения трудового законодательства для руководителей» (далее</w:t>
      </w:r>
      <w:r>
        <w:rPr>
          <w:spacing w:val="1"/>
        </w:rPr>
        <w:t xml:space="preserve"> </w:t>
      </w:r>
      <w:r>
        <w:t>ДПП ПК) направленна на формирование у слушателей профессиональных и</w:t>
      </w:r>
      <w:r>
        <w:rPr>
          <w:spacing w:val="1"/>
        </w:rPr>
        <w:t xml:space="preserve"> </w:t>
      </w:r>
      <w:r>
        <w:t>корпоративных компетенций в области трудового законодательства.</w:t>
      </w:r>
    </w:p>
    <w:p w14:paraId="79C36099" w14:textId="77777777" w:rsidR="00C82FBA" w:rsidRDefault="00C82FBA" w:rsidP="00C82FBA">
      <w:pPr>
        <w:pStyle w:val="a4"/>
        <w:spacing w:line="360" w:lineRule="auto"/>
        <w:ind w:left="0" w:firstLine="709"/>
        <w:jc w:val="both"/>
        <w:rPr>
          <w:spacing w:val="-67"/>
        </w:rPr>
      </w:pPr>
      <w:r>
        <w:t>ДПП</w:t>
      </w:r>
      <w:r>
        <w:rPr>
          <w:spacing w:val="-4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трудоемкостью</w:t>
      </w:r>
      <w:r>
        <w:rPr>
          <w:spacing w:val="-3"/>
        </w:rPr>
        <w:t xml:space="preserve"> 16</w:t>
      </w:r>
      <w:r>
        <w:rPr>
          <w:spacing w:val="1"/>
        </w:rPr>
        <w:t xml:space="preserve"> </w:t>
      </w:r>
      <w:r>
        <w:t>академических часов. Форма обучения заочная с применением электронного обучения.</w:t>
      </w:r>
    </w:p>
    <w:p w14:paraId="575DC099" w14:textId="77777777" w:rsidR="00C82FBA" w:rsidRDefault="00C82FBA" w:rsidP="00C82FBA">
      <w:pPr>
        <w:pStyle w:val="a4"/>
        <w:spacing w:line="360" w:lineRule="auto"/>
        <w:ind w:left="0" w:firstLine="709"/>
        <w:jc w:val="both"/>
      </w:pPr>
      <w:r>
        <w:t>Освоение</w:t>
      </w:r>
      <w:r>
        <w:rPr>
          <w:spacing w:val="31"/>
        </w:rPr>
        <w:t xml:space="preserve"> </w:t>
      </w:r>
      <w:r>
        <w:t>ДПП</w:t>
      </w:r>
      <w:r>
        <w:rPr>
          <w:spacing w:val="29"/>
        </w:rPr>
        <w:t xml:space="preserve"> </w:t>
      </w:r>
      <w:r>
        <w:t>ПК</w:t>
      </w:r>
      <w:r>
        <w:rPr>
          <w:spacing w:val="31"/>
        </w:rPr>
        <w:t xml:space="preserve"> </w:t>
      </w:r>
      <w:r>
        <w:t>завершается</w:t>
      </w:r>
      <w:r>
        <w:rPr>
          <w:spacing w:val="32"/>
        </w:rPr>
        <w:t xml:space="preserve"> </w:t>
      </w:r>
      <w:r>
        <w:t>итоговой</w:t>
      </w:r>
      <w:r>
        <w:rPr>
          <w:spacing w:val="31"/>
        </w:rPr>
        <w:t xml:space="preserve"> </w:t>
      </w:r>
      <w:r>
        <w:t>аттестацией</w:t>
      </w:r>
      <w:r>
        <w:rPr>
          <w:spacing w:val="30"/>
        </w:rPr>
        <w:t xml:space="preserve"> </w:t>
      </w:r>
      <w:r>
        <w:t>слушателей, 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освоившим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итоговую</w:t>
      </w:r>
      <w:r>
        <w:rPr>
          <w:spacing w:val="-67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установленного образца.</w:t>
      </w:r>
    </w:p>
    <w:p w14:paraId="42B28087" w14:textId="77777777" w:rsidR="00C82FBA" w:rsidRDefault="00C82FBA" w:rsidP="00C82FBA">
      <w:pPr>
        <w:pStyle w:val="a4"/>
        <w:spacing w:line="360" w:lineRule="auto"/>
        <w:ind w:left="0" w:firstLine="709"/>
        <w:jc w:val="both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учебных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учебных</w:t>
      </w:r>
      <w:r>
        <w:rPr>
          <w:b/>
          <w:spacing w:val="1"/>
        </w:rPr>
        <w:t xml:space="preserve"> </w:t>
      </w:r>
      <w:r>
        <w:rPr>
          <w:b/>
        </w:rPr>
        <w:t xml:space="preserve">работ: </w:t>
      </w:r>
      <w:r>
        <w:rPr>
          <w:bCs/>
        </w:rPr>
        <w:t>лекции,</w:t>
      </w:r>
      <w:r>
        <w:rPr>
          <w:b/>
          <w:spacing w:val="1"/>
        </w:rPr>
        <w:t xml:space="preserve"> </w:t>
      </w:r>
      <w:r>
        <w:t>интерактивные презентации,</w:t>
      </w:r>
      <w:r>
        <w:rPr>
          <w:spacing w:val="13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электронной образовательной среды</w:t>
      </w:r>
    </w:p>
    <w:p w14:paraId="54F997CE" w14:textId="77777777" w:rsidR="00C82FBA" w:rsidRDefault="00C82FBA" w:rsidP="00C82FBA">
      <w:pPr>
        <w:pStyle w:val="a4"/>
        <w:spacing w:line="360" w:lineRule="auto"/>
        <w:ind w:left="0" w:firstLine="709"/>
        <w:jc w:val="both"/>
      </w:pPr>
    </w:p>
    <w:p w14:paraId="06418EBC" w14:textId="77777777" w:rsidR="00C82FBA" w:rsidRDefault="00C82FBA" w:rsidP="00C82FBA">
      <w:pPr>
        <w:pStyle w:val="a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1.1 ЦЕЛЬ РЕАЛИЗАЦИИ ПРОГРАММЫ</w:t>
      </w:r>
    </w:p>
    <w:p w14:paraId="1C0D6E0F" w14:textId="77777777" w:rsidR="00C82FBA" w:rsidRDefault="00C82FBA" w:rsidP="00C82FBA">
      <w:pPr>
        <w:pStyle w:val="a4"/>
        <w:spacing w:line="360" w:lineRule="auto"/>
        <w:ind w:left="1129"/>
        <w:rPr>
          <w:b/>
          <w:bCs/>
        </w:rPr>
      </w:pPr>
    </w:p>
    <w:p w14:paraId="4A43EBEC" w14:textId="77777777" w:rsidR="00C82FBA" w:rsidRDefault="00C82FBA" w:rsidP="00C82FBA">
      <w:pPr>
        <w:pStyle w:val="a4"/>
        <w:spacing w:line="360" w:lineRule="auto"/>
        <w:ind w:left="0" w:firstLine="709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в области трудового законодательства</w:t>
      </w:r>
      <w:r>
        <w:t xml:space="preserve">. </w:t>
      </w:r>
    </w:p>
    <w:p w14:paraId="7B3ACE39" w14:textId="77777777" w:rsidR="00067EDC" w:rsidRDefault="00067EDC">
      <w:bookmarkStart w:id="0" w:name="_GoBack"/>
      <w:bookmarkEnd w:id="0"/>
    </w:p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8E2CFE"/>
    <w:rsid w:val="00C82FBA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2025-02-26T18:30:00Z</dcterms:created>
  <dcterms:modified xsi:type="dcterms:W3CDTF">2025-12-05T19:08:00Z</dcterms:modified>
</cp:coreProperties>
</file>