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NormalTable"/>
        <w:name w:val="Таблица2"/>
        <w:tabOrder w:val="0"/>
        <w:jc w:val="left"/>
        <w:tblInd w:w="15" w:type="dxa"/>
        <w:tblW w:w="10809" w:type="dxa"/>
        <w:tblLook w:val="0000" w:firstRow="0" w:lastRow="0" w:firstColumn="0" w:lastColumn="0" w:noHBand="0" w:noVBand="0"/>
      </w:tblPr>
      <w:tblGrid>
        <w:gridCol w:w="427"/>
        <w:gridCol w:w="284"/>
        <w:gridCol w:w="1919"/>
        <w:gridCol w:w="214"/>
        <w:gridCol w:w="285"/>
        <w:gridCol w:w="142"/>
        <w:gridCol w:w="142"/>
        <w:gridCol w:w="854"/>
        <w:gridCol w:w="113"/>
        <w:gridCol w:w="29"/>
        <w:gridCol w:w="1138"/>
        <w:gridCol w:w="711"/>
        <w:gridCol w:w="284"/>
        <w:gridCol w:w="142"/>
        <w:gridCol w:w="1707"/>
        <w:gridCol w:w="1422"/>
        <w:gridCol w:w="143"/>
        <w:gridCol w:w="284"/>
        <w:gridCol w:w="569"/>
      </w:tblGrid>
      <w:tr>
        <w:trPr>
          <w:cantSplit w:val="0"/>
          <w:trHeight w:val="140" w:hRule="exact"/>
        </w:trPr>
        <w:tc>
          <w:tcPr>
            <w:tcW w:w="10809" w:type="dxa"/>
            <w:gridSpan w:val="1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9"/>
                <w:szCs w:val="9"/>
              </w:rPr>
            </w:pPr>
            <w:r>
              <w:rPr>
                <w:rFonts w:ascii="Tahoma" w:hAnsi="Tahoma" w:cs="Tahoma"/>
                <w:sz w:val="9"/>
                <w:szCs w:val="9"/>
              </w:rPr>
            </w:r>
          </w:p>
        </w:tc>
      </w:tr>
      <w:tr>
        <w:trPr>
          <w:cantSplit w:val="0"/>
          <w:trHeight w:val="1962" w:hRule="atLeast"/>
        </w:trPr>
        <w:tc>
          <w:tcPr>
            <w:tcW w:w="10240" w:type="dxa"/>
            <w:gridSpan w:val="1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8"/>
                <w:szCs w:val="1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noProof/>
              </w:rPr>
              <w:drawing>
                <wp:inline distT="0" distB="0" distL="0" distR="0">
                  <wp:extent cx="828675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4_p3C7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EAAAAAAAAAAAAAAAAAAAAAAAAAAAAAAAAAAAAZBQAAGgQAAAAAAAAAAAAAAAAAACgAAAAIAAAAAQAAAAEAAAA=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6667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bCs/>
                <w:sz w:val="28"/>
                <w:szCs w:val="18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16"/>
              </w:rPr>
              <w:t>МИНИСТЕРСТВО ТРАНСПОРТА РОССИЙСКОЙ ФЕДЕРАЦИИ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16"/>
              </w:rPr>
              <w:t>ФЕДЕРАЛЬНОЕ АГЕНTСТВО ЖЕЛЕЗНОДОРОЖНОГО ТРАНСПОРТА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eastAsia="Times New Roman"/>
                <w:bCs/>
                <w:sz w:val="18"/>
                <w:szCs w:val="10"/>
              </w:rPr>
              <w:t>ФЕДЕРАЛЬНОЕ ГОСУДАРСТВЕННОЕ БЮДЖЕТНОЕ ОБРАЗОВАТЕЛЬНОЕ УЧРЕЖДЕНИЕ ВЫСШЕГО ОБРАЗОВАНИЯ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sz w:val="24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16"/>
              </w:rPr>
              <w:t>ПРИВОЛЖСКИЙ ГОСУДАРСТВЕННЫЙ УНИВЕРСИТЕТ ПУТЕЙ СООБЩЕНИЯ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8"/>
                <w:szCs w:val="1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18"/>
              </w:rPr>
              <w:t>(ПривГУПС)</w:t>
            </w:r>
          </w:p>
          <w:p>
            <w:pPr>
              <w:ind w:right="15"/>
              <w:spacing w:after="0" w:line="305" w:lineRule="exact"/>
              <w:jc w:val="center"/>
              <w:widowControl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569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>
          <w:cantSplit w:val="0"/>
          <w:trHeight w:val="420" w:hRule="exact"/>
        </w:trPr>
        <w:tc>
          <w:tcPr>
            <w:tcW w:w="10240" w:type="dxa"/>
            <w:gridSpan w:val="18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5547" w:type="dxa"/>
            <w:gridSpan w:val="11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4409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334" w:lineRule="exact"/>
              <w:jc w:val="center"/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W w:w="284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5547" w:type="dxa"/>
            <w:gridSpan w:val="11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4409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305" w:lineRule="exact"/>
              <w:jc w:val="center"/>
              <w:widowContro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</w:r>
          </w:p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5547" w:type="dxa"/>
            <w:gridSpan w:val="11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4409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32" w:lineRule="exact"/>
              <w:jc w:val="center"/>
              <w:widowControl w:val="0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r>
          </w:p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5547" w:type="dxa"/>
            <w:gridSpan w:val="11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4409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32" w:lineRule="exact"/>
              <w:jc w:val="center"/>
              <w:widowControl w:val="0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r>
          </w:p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559" w:hRule="exact"/>
        </w:trPr>
        <w:tc>
          <w:tcPr>
            <w:tcW w:w="5547" w:type="dxa"/>
            <w:gridSpan w:val="11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4409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559" w:hRule="exact"/>
        </w:trPr>
        <w:tc>
          <w:tcPr>
            <w:tcW w:w="10240" w:type="dxa"/>
            <w:gridSpan w:val="1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450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40"/>
                <w:szCs w:val="40"/>
              </w:rPr>
            </w:pPr>
            <w:r/>
            <w:bookmarkStart w:id="0" w:name="_GoBack"/>
            <w:bookmarkEnd w:id="0"/>
            <w:r/>
            <w:r>
              <w:rPr>
                <w:rFonts w:ascii="Times New Roman" w:hAnsi="Times New Roman"/>
                <w:b/>
                <w:bCs/>
                <w:color w:val="000000"/>
                <w:sz w:val="40"/>
                <w:szCs w:val="40"/>
              </w:rPr>
              <w:t>Организация научно-инновационной деятельности</w:t>
            </w:r>
            <w:r>
              <w:rPr>
                <w:rFonts w:ascii="Times New Roman" w:hAnsi="Times New Roman"/>
                <w:b/>
                <w:bCs/>
                <w:color w:val="000000"/>
                <w:sz w:val="40"/>
                <w:szCs w:val="40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420" w:hRule="exact"/>
        </w:trPr>
        <w:tc>
          <w:tcPr>
            <w:tcW w:w="10240" w:type="dxa"/>
            <w:gridSpan w:val="1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406" w:lineRule="exact"/>
              <w:jc w:val="center"/>
              <w:widowControl w:val="0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рабочая программа дисциплины</w:t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140" w:hRule="exact"/>
        </w:trPr>
        <w:tc>
          <w:tcPr>
            <w:tcW w:w="10240" w:type="dxa"/>
            <w:gridSpan w:val="1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9"/>
                <w:szCs w:val="9"/>
              </w:rPr>
            </w:pPr>
            <w:r>
              <w:rPr>
                <w:rFonts w:ascii="Tahoma" w:hAnsi="Tahoma" w:cs="Tahoma"/>
                <w:sz w:val="9"/>
                <w:szCs w:val="9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220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14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7396" w:type="dxa"/>
            <w:gridSpan w:val="1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32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417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Научная специальность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396" w:type="dxa"/>
            <w:gridSpan w:val="14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5.9.</w:t>
            </w:r>
            <w:r>
              <w:rPr>
                <w:rFonts w:ascii="Times New Roman" w:hAnsi="Times New Roman"/>
                <w:szCs w:val="18"/>
              </w:rPr>
              <w:t>6</w:t>
            </w:r>
            <w:r>
              <w:rPr>
                <w:rFonts w:ascii="Times New Roman" w:hAnsi="Times New Roman"/>
                <w:szCs w:val="18"/>
              </w:rPr>
              <w:t xml:space="preserve">. </w:t>
            </w:r>
            <w:r>
              <w:rPr>
                <w:rFonts w:ascii="Times New Roman" w:hAnsi="Times New Roman"/>
                <w:szCs w:val="18"/>
              </w:rPr>
              <w:t>Языки народов зарубежных стран (германские языки)</w:t>
            </w:r>
            <w:r>
              <w:rPr>
                <w:rFonts w:ascii="Times New Roman" w:hAnsi="Times New Roman"/>
                <w:szCs w:val="18"/>
              </w:rPr>
              <w:t xml:space="preserve"> </w:t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178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417" w:type="dxa"/>
            <w:gridSpan w:val="3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1"/>
                <w:szCs w:val="11"/>
              </w:rPr>
            </w:pPr>
            <w:r>
              <w:rPr>
                <w:rFonts w:ascii="Tahoma" w:hAnsi="Tahoma" w:cs="Tahoma"/>
                <w:sz w:val="11"/>
                <w:szCs w:val="11"/>
              </w:rPr>
            </w:r>
          </w:p>
        </w:tc>
        <w:tc>
          <w:tcPr>
            <w:tcW w:w="7396" w:type="dxa"/>
            <w:gridSpan w:val="14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14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417" w:type="dxa"/>
            <w:gridSpan w:val="3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7396" w:type="dxa"/>
            <w:gridSpan w:val="1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9"/>
                <w:szCs w:val="9"/>
              </w:rPr>
            </w:pPr>
            <w:r>
              <w:rPr>
                <w:rFonts w:ascii="Tahoma" w:hAnsi="Tahoma" w:cs="Tahoma"/>
                <w:sz w:val="9"/>
                <w:szCs w:val="9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7964" w:type="dxa"/>
            <w:gridSpan w:val="1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84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9386" w:type="dxa"/>
            <w:gridSpan w:val="1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Форма обучения -   очная</w:t>
            </w:r>
          </w:p>
        </w:tc>
        <w:tc>
          <w:tcPr>
            <w:tcW w:w="427" w:type="dxa"/>
            <w:gridSpan w:val="2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9386" w:type="dxa"/>
            <w:gridSpan w:val="1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427" w:type="dxa"/>
            <w:gridSpan w:val="2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417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Общая трудоемкость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56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996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 ЗЕТ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5404" w:type="dxa"/>
            <w:gridSpan w:val="6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427" w:type="dxa"/>
            <w:gridSpan w:val="2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844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2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996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5404" w:type="dxa"/>
            <w:gridSpan w:val="6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427" w:type="dxa"/>
            <w:gridSpan w:val="2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844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Часов по учебному плану</w:t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2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996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5404" w:type="dxa"/>
            <w:gridSpan w:val="6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427" w:type="dxa"/>
            <w:gridSpan w:val="2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702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51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878" w:type="dxa"/>
            <w:gridSpan w:val="3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3982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Виды контроля в семестрах:</w:t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84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2702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аудиторные занятия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967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</w:t>
            </w:r>
          </w:p>
        </w:tc>
        <w:tc>
          <w:tcPr>
            <w:tcW w:w="1878" w:type="dxa"/>
            <w:gridSpan w:val="3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84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3698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зачеты 2</w:t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418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самостоятельная работа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251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878" w:type="dxa"/>
            <w:gridSpan w:val="3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3698" w:type="dxa"/>
            <w:gridSpan w:val="5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418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251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878" w:type="dxa"/>
            <w:gridSpan w:val="3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3698" w:type="dxa"/>
            <w:gridSpan w:val="5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359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418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51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jc w:val="right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78" w:type="dxa"/>
            <w:gridSpan w:val="3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3698" w:type="dxa"/>
            <w:gridSpan w:val="5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4971" w:hRule="exact"/>
        </w:trPr>
        <w:tc>
          <w:tcPr>
            <w:tcW w:w="10240" w:type="dxa"/>
            <w:gridSpan w:val="1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Распределение часов дисциплины по семестрам</w:t>
            </w:r>
            <w:r>
              <w:rPr>
                <w:rFonts w:ascii="Tahoma" w:hAnsi="Tahoma" w:cs="Tahoma"/>
                <w:sz w:val="18"/>
                <w:szCs w:val="18"/>
              </w:rPr>
            </w:r>
          </w:p>
          <w:tbl>
            <w:tblPr>
              <w:tblStyle w:val="NormalTable"/>
              <w:name w:val="Таблица1"/>
              <w:tabOrder w:val="0"/>
              <w:jc w:val="left"/>
              <w:tblInd w:w="0" w:type="dxa"/>
              <w:tblW w:w="4453" w:type="dxa"/>
              <w:tblLook w:val="04A0" w:firstRow="1" w:lastRow="0" w:firstColumn="1" w:lastColumn="0" w:noHBand="0" w:noVBand="1"/>
            </w:tblPr>
            <w:tblGrid>
              <w:gridCol w:w="1857"/>
              <w:gridCol w:w="607"/>
              <w:gridCol w:w="607"/>
              <w:gridCol w:w="607"/>
              <w:gridCol w:w="775"/>
            </w:tblGrid>
            <w:tr>
              <w:trPr>
                <w:cantSplit w:val="0"/>
                <w:trHeight w:val="727" w:hRule="exact"/>
              </w:trPr>
              <w:tc>
                <w:tcPr>
                  <w:tcW w:w="185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Семестр</w:t>
                  </w:r>
                  <w:r>
                    <w:rPr>
                      <w:sz w:val="19"/>
                      <w:szCs w:val="19"/>
                    </w:rPr>
                  </w:r>
                </w:p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(&lt;Курс&gt;.&lt;Семестр на курсе&gt;)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1214" w:type="dxa"/>
                  <w:gridSpan w:val="2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19"/>
                      <w:szCs w:val="19"/>
                    </w:rPr>
                    <w:t>3 (2.1)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1382" w:type="dxa"/>
                  <w:gridSpan w:val="2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19"/>
                      <w:szCs w:val="19"/>
                    </w:rPr>
                  </w:r>
                </w:p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19"/>
                      <w:szCs w:val="19"/>
                    </w:rPr>
                    <w:t>Итого</w:t>
                  </w:r>
                </w:p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</w:r>
                </w:p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Недель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1214" w:type="dxa"/>
                  <w:gridSpan w:val="2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20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1382" w:type="dxa"/>
                  <w:gridSpan w:val="2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Вид занятий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sz w:val="13"/>
                      <w:szCs w:val="13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3"/>
                      <w:szCs w:val="13"/>
                    </w:rPr>
                    <w:t>УП</w:t>
                  </w:r>
                  <w:r>
                    <w:rPr>
                      <w:sz w:val="13"/>
                      <w:szCs w:val="13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sz w:val="13"/>
                      <w:szCs w:val="13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3"/>
                      <w:szCs w:val="13"/>
                    </w:rPr>
                    <w:t>РП</w:t>
                  </w:r>
                  <w:r>
                    <w:rPr>
                      <w:sz w:val="13"/>
                      <w:szCs w:val="13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sz w:val="13"/>
                      <w:szCs w:val="13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3"/>
                      <w:szCs w:val="13"/>
                    </w:rPr>
                    <w:t>УП</w:t>
                  </w:r>
                  <w:r>
                    <w:rPr>
                      <w:sz w:val="13"/>
                      <w:szCs w:val="13"/>
                    </w:rPr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sz w:val="13"/>
                      <w:szCs w:val="13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3"/>
                      <w:szCs w:val="13"/>
                    </w:rPr>
                    <w:t>РП</w:t>
                  </w:r>
                  <w:r>
                    <w:rPr>
                      <w:sz w:val="13"/>
                      <w:szCs w:val="13"/>
                    </w:rPr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Лекции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Практические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Конт. ч. на аттест.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0,25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0,25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0,25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0,25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Итого ауд.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24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24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24</w:t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24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Кoнтактная рабoта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24,25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24,25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24,25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24,25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Контроль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8,75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8,75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8,75</w:t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8,75</w:t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Сам. работа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39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39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39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39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</w:tr>
            <w:tr>
              <w:trPr>
                <w:cantSplit w:val="0"/>
                <w:trHeight w:val="277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Итого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72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72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72</w:t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668967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72</w:t>
                  </w:r>
                </w:p>
              </w:tc>
            </w:tr>
          </w:tbl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67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2417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556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decimal"/>
            <w:numStart w:val="1"/>
            <w:numRestart w:val="continuous"/>
          </w:endnotePr>
          <w:type w:val="nextPage"/>
          <w:pgSz w:h="16838" w:w="11906"/>
          <w:pgMar w:left="1134" w:top="567" w:right="567" w:bottom="567" w:header="0" w:footer="0"/>
          <w:paperSrc w:first="0" w:other="0" a="0" b="0"/>
          <w:pgNumType w:fmt="decimal"/>
          <w:tmGutter w:val="3"/>
          <w:mirrorMargins w:val="0"/>
          <w:tmSection w:h="-1"/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</w:sectPr>
      </w:pPr>
    </w:p>
    <w:tbl>
      <w:tblPr>
        <w:tblStyle w:val="NormalTable"/>
        <w:name w:val="Таблица3"/>
        <w:tabOrder w:val="0"/>
        <w:jc w:val="left"/>
        <w:tblInd w:w="15" w:type="dxa"/>
        <w:tblW w:w="10809" w:type="dxa"/>
        <w:tblLook w:val="0000" w:firstRow="0" w:lastRow="0" w:firstColumn="0" w:lastColumn="0" w:noHBand="0" w:noVBand="0"/>
      </w:tblPr>
      <w:tblGrid>
        <w:gridCol w:w="3840"/>
        <w:gridCol w:w="853"/>
        <w:gridCol w:w="1138"/>
        <w:gridCol w:w="3982"/>
        <w:gridCol w:w="996"/>
      </w:tblGrid>
      <w:tr>
        <w:trPr>
          <w:cantSplit w:val="0"/>
          <w:trHeight w:val="280" w:hRule="exact"/>
        </w:trPr>
        <w:tc>
          <w:tcPr>
            <w:tcW w:w="3840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Программу составил(и):</w:t>
            </w:r>
          </w:p>
        </w:tc>
        <w:tc>
          <w:tcPr>
            <w:tcW w:w="85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5120" w:type="dxa"/>
            <w:gridSpan w:val="2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99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</w:tr>
      <w:tr>
        <w:trPr>
          <w:cantSplit w:val="0"/>
          <w:trHeight w:val="481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Кандидат технических наук, доцент кафедры «Тяговый подвижной состав» Шепелин П.В..______________</w:t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3840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6969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1119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5831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Рабочая программа дисциплины</w:t>
            </w:r>
          </w:p>
        </w:tc>
        <w:tc>
          <w:tcPr>
            <w:tcW w:w="4978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Интеллектуальная собственность</w:t>
            </w:r>
          </w:p>
        </w:tc>
      </w:tr>
      <w:tr>
        <w:trPr>
          <w:cantSplit w:val="0"/>
          <w:trHeight w:val="14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9"/>
                <w:szCs w:val="9"/>
              </w:rPr>
            </w:pPr>
            <w:r>
              <w:rPr>
                <w:rFonts w:ascii="Tahoma" w:hAnsi="Tahoma" w:cs="Tahoma"/>
                <w:sz w:val="9"/>
                <w:szCs w:val="9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14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9"/>
                <w:szCs w:val="9"/>
              </w:rPr>
            </w:pPr>
            <w:r>
              <w:rPr>
                <w:rFonts w:ascii="Tahoma" w:hAnsi="Tahoma" w:cs="Tahoma"/>
                <w:sz w:val="9"/>
                <w:szCs w:val="9"/>
              </w:rPr>
            </w:r>
          </w:p>
        </w:tc>
      </w:tr>
      <w:tr>
        <w:trPr>
          <w:cantSplit w:val="0"/>
          <w:trHeight w:val="982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разработана в соответствии с </w:t>
            </w:r>
            <w:r>
              <w:rPr>
                <w:rFonts w:ascii="Times New Roman" w:hAnsi="Times New Roman"/>
                <w:caps/>
                <w:sz w:val="20"/>
                <w:szCs w:val="20"/>
              </w:rPr>
              <w:t>ФГТ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приказ Министерства науки и высшего образования Российской Федерации от 20.10.2021 г. № 951 «Об утверждении федеральных государственных требовании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обучающихся»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5831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составлена на основании учебного плана:</w:t>
            </w:r>
          </w:p>
        </w:tc>
        <w:tc>
          <w:tcPr>
            <w:tcW w:w="4978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</w:tr>
      <w:tr>
        <w:trPr>
          <w:cantSplit w:val="0"/>
          <w:trHeight w:val="565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5.9.6. Языки народов зарубежных стран (германские языки)</w:t>
            </w:r>
          </w:p>
        </w:tc>
      </w:tr>
      <w:tr>
        <w:trPr>
          <w:cantSplit w:val="0"/>
          <w:trHeight w:val="42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140" w:hRule="exact"/>
        </w:trPr>
        <w:tc>
          <w:tcPr>
            <w:tcW w:w="10809" w:type="dxa"/>
            <w:gridSpan w:val="5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9"/>
                <w:szCs w:val="9"/>
              </w:rPr>
            </w:pPr>
            <w:r>
              <w:rPr>
                <w:rFonts w:ascii="Tahoma" w:hAnsi="Tahoma" w:cs="Tahoma"/>
                <w:sz w:val="9"/>
                <w:szCs w:val="9"/>
              </w:rPr>
            </w:r>
          </w:p>
        </w:tc>
      </w:tr>
      <w:tr>
        <w:trPr>
          <w:cantSplit w:val="0"/>
          <w:trHeight w:val="420" w:hRule="exact"/>
        </w:trPr>
        <w:tc>
          <w:tcPr>
            <w:tcW w:w="10809" w:type="dxa"/>
            <w:gridSpan w:val="5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Рабочая программа одобрена на заседании кафедры</w:t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Тяговый подвижной состав </w:t>
            </w:r>
          </w:p>
        </w:tc>
      </w:tr>
      <w:tr>
        <w:trPr>
          <w:cantSplit w:val="0"/>
          <w:trHeight w:val="14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9"/>
                <w:szCs w:val="9"/>
              </w:rPr>
            </w:pPr>
            <w:r>
              <w:rPr>
                <w:rFonts w:ascii="Tahoma" w:hAnsi="Tahoma" w:cs="Tahoma"/>
                <w:sz w:val="9"/>
                <w:szCs w:val="9"/>
              </w:rPr>
            </w:r>
          </w:p>
        </w:tc>
      </w:tr>
      <w:tr>
        <w:trPr>
          <w:cantSplit w:val="0"/>
          <w:trHeight w:val="699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br w:type="textWrapping"/>
              <w:t xml:space="preserve">Зав. кафедрой ______________ Муратов А.В. </w:t>
            </w:r>
          </w:p>
        </w:tc>
      </w:tr>
      <w:tr>
        <w:trPr>
          <w:cantSplit w:val="0"/>
          <w:trHeight w:val="2517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>
          <w:cantSplit w:val="0"/>
          <w:trHeight w:val="997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decimal"/>
            <w:numStart w:val="1"/>
            <w:numRestart w:val="continuous"/>
          </w:endnotePr>
          <w:type w:val="nextPage"/>
          <w:pgSz w:h="16838" w:w="11906"/>
          <w:pgMar w:left="567" w:top="567" w:right="567" w:bottom="567" w:header="0" w:footer="0"/>
          <w:paperSrc w:first="0" w:other="0" a="0" b="0"/>
          <w:pgNumType w:fmt="decimal"/>
          <w:tmGutter w:val="3"/>
          <w:mirrorMargins w:val="0"/>
          <w:tmSection w:h="-1"/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</w:sectPr>
      </w:pPr>
    </w:p>
    <w:tbl>
      <w:tblPr>
        <w:tblStyle w:val="NormalTable"/>
        <w:name w:val="Таблица4"/>
        <w:tabOrder w:val="0"/>
        <w:jc w:val="left"/>
        <w:tblInd w:w="5" w:type="dxa"/>
        <w:tblW w:w="10809" w:type="dxa"/>
        <w:tblLook w:val="0000" w:firstRow="0" w:lastRow="0" w:firstColumn="0" w:lastColumn="0" w:noHBand="0" w:noVBand="0"/>
      </w:tblPr>
      <w:tblGrid>
        <w:gridCol w:w="10"/>
        <w:gridCol w:w="826"/>
        <w:gridCol w:w="1301"/>
        <w:gridCol w:w="707"/>
        <w:gridCol w:w="3403"/>
        <w:gridCol w:w="447"/>
        <w:gridCol w:w="971"/>
        <w:gridCol w:w="25"/>
        <w:gridCol w:w="1226"/>
        <w:gridCol w:w="1893"/>
      </w:tblGrid>
      <w:tr>
        <w:trPr>
          <w:cantSplit w:val="0"/>
          <w:trHeight w:val="280" w:hRule="exact"/>
        </w:trPr>
        <w:tc>
          <w:tcPr>
            <w:tcW w:w="10809" w:type="dxa"/>
            <w:gridSpan w:val="10"/>
            <w:shd w:val="solid" w:color="D3D3D3" tmshd="1677721856, 0, 13882323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1. ЦЕЛИ ОСВОЕНИЯ ДИСЦИПЛИНЫ</w:t>
            </w:r>
          </w:p>
        </w:tc>
      </w:tr>
      <w:tr>
        <w:trPr>
          <w:cantSplit w:val="0"/>
          <w:trHeight w:val="280" w:hRule="exact"/>
        </w:trPr>
        <w:tc>
          <w:tcPr>
            <w:tcW w:w="836" w:type="dxa"/>
            <w:gridSpan w:val="2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9973" w:type="dxa"/>
            <w:gridSpan w:val="8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Изучение вопросов организации научно-инновационной деятельности и работ по защите интеллектуальной собственности </w:t>
            </w:r>
          </w:p>
        </w:tc>
      </w:tr>
      <w:tr>
        <w:trPr>
          <w:cantSplit w:val="0"/>
          <w:trHeight w:val="231" w:hRule="exact"/>
        </w:trPr>
        <w:tc>
          <w:tcPr>
            <w:tcW w:w="836" w:type="dxa"/>
            <w:gridSpan w:val="2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/>
        </w:tc>
        <w:tc>
          <w:tcPr>
            <w:tcW w:w="9973" w:type="dxa"/>
            <w:gridSpan w:val="8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10809" w:type="dxa"/>
            <w:gridSpan w:val="10"/>
            <w:shd w:val="solid" w:color="D3D3D3" tmshd="1677721856, 0, 13882323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 МЕСТО ДИСЦИПЛИНЫ В СТРУКТУРЕ ООП</w:t>
            </w:r>
          </w:p>
        </w:tc>
      </w:tr>
      <w:tr>
        <w:trPr>
          <w:cantSplit w:val="0"/>
          <w:trHeight w:val="280" w:hRule="exact"/>
        </w:trPr>
        <w:tc>
          <w:tcPr>
            <w:tcW w:w="2844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Цикл (раздел) ООП:</w:t>
            </w:r>
          </w:p>
        </w:tc>
        <w:tc>
          <w:tcPr>
            <w:tcW w:w="7965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2.1.6.2</w:t>
            </w:r>
          </w:p>
        </w:tc>
      </w:tr>
      <w:tr>
        <w:trPr>
          <w:cantSplit w:val="0"/>
          <w:trHeight w:val="481" w:hRule="exact"/>
        </w:trPr>
        <w:tc>
          <w:tcPr>
            <w:tcW w:w="10809" w:type="dxa"/>
            <w:gridSpan w:val="10"/>
            <w:shd w:val="solid" w:color="D3D3D3" tmshd="1677721856, 0, 13882323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10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4" w:space="0" w:color="000000" tmln="10, 20, 20, 0, 0"/>
              <w:bottom w:val="nil" w:sz="0" w:space="0" w:color="000000" tmln="20, 20, 20, 0, 0"/>
              <w:right w:val="single" w:sz="4" w:space="0" w:color="000000" tmln="1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 результате освоения дисциплины обучающийся должен</w:t>
            </w:r>
          </w:p>
        </w:tc>
      </w:tr>
      <w:tr>
        <w:trPr>
          <w:cantSplit w:val="0"/>
          <w:trHeight w:val="280" w:hRule="exact"/>
        </w:trPr>
        <w:tc>
          <w:tcPr>
            <w:tcW w:w="83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3.1</w:t>
            </w:r>
          </w:p>
        </w:tc>
        <w:tc>
          <w:tcPr>
            <w:tcW w:w="9973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Знать:</w:t>
            </w:r>
          </w:p>
        </w:tc>
      </w:tr>
      <w:tr>
        <w:trPr>
          <w:cantSplit w:val="0"/>
          <w:trHeight w:val="280" w:hRule="exact"/>
        </w:trPr>
        <w:tc>
          <w:tcPr>
            <w:tcW w:w="836" w:type="dxa"/>
            <w:gridSpan w:val="2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3.1.1</w:t>
            </w:r>
          </w:p>
        </w:tc>
        <w:tc>
          <w:tcPr>
            <w:tcW w:w="9973" w:type="dxa"/>
            <w:gridSpan w:val="8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виды инновационной деятельности</w:t>
            </w:r>
          </w:p>
        </w:tc>
      </w:tr>
      <w:tr>
        <w:trPr>
          <w:cantSplit w:val="0"/>
          <w:trHeight w:val="10" w:hRule="exact"/>
        </w:trPr>
        <w:tc>
          <w:tcPr>
            <w:tcW w:w="836" w:type="dxa"/>
            <w:gridSpan w:val="2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/>
        </w:tc>
        <w:tc>
          <w:tcPr>
            <w:tcW w:w="9973" w:type="dxa"/>
            <w:gridSpan w:val="8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90" w:hRule="exact"/>
        </w:trPr>
        <w:tc>
          <w:tcPr>
            <w:tcW w:w="83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3.1.2</w:t>
            </w:r>
          </w:p>
        </w:tc>
        <w:tc>
          <w:tcPr>
            <w:tcW w:w="9973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виды и формы  защиты интеллектуальной собственности, порядок защиты интеллектуальной собственности</w:t>
            </w:r>
          </w:p>
        </w:tc>
      </w:tr>
      <w:tr>
        <w:trPr>
          <w:cantSplit w:val="0"/>
          <w:trHeight w:val="290" w:hRule="exact"/>
        </w:trPr>
        <w:tc>
          <w:tcPr>
            <w:tcW w:w="83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3.1.3</w:t>
            </w:r>
          </w:p>
        </w:tc>
        <w:tc>
          <w:tcPr>
            <w:tcW w:w="9973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методы исследования, применяемые в инновационной и научно-исследовательской деятельности и средства для их реализации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9983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Уметь: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3.2.1</w:t>
            </w:r>
          </w:p>
        </w:tc>
        <w:tc>
          <w:tcPr>
            <w:tcW w:w="9983" w:type="dxa"/>
            <w:gridSpan w:val="8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проводить патентный поиск по отечественным и зарубежным ресурсам</w:t>
            </w:r>
          </w:p>
        </w:tc>
      </w:tr>
      <w:tr>
        <w:trPr>
          <w:cantSplit w:val="0"/>
          <w:trHeight w:val="1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/>
        </w:tc>
        <w:tc>
          <w:tcPr>
            <w:tcW w:w="9983" w:type="dxa"/>
            <w:gridSpan w:val="8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577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3.2.2</w:t>
            </w:r>
          </w:p>
        </w:tc>
        <w:tc>
          <w:tcPr>
            <w:tcW w:w="9983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анализировать методы исследования и выбирать наиболее подходящий для самостоятельной научно-исследовательской и инновационной деятельности, оформлять заявки на получение патентов РФ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</w:t>
            </w:r>
          </w:p>
        </w:tc>
        <w:tc>
          <w:tcPr>
            <w:tcW w:w="9983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Владеть: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3.3.1</w:t>
            </w:r>
          </w:p>
        </w:tc>
        <w:tc>
          <w:tcPr>
            <w:tcW w:w="9983" w:type="dxa"/>
            <w:gridSpan w:val="8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навыками отбора аналогов и прототипа по результатам патентного поиска</w:t>
            </w:r>
          </w:p>
        </w:tc>
      </w:tr>
      <w:tr>
        <w:trPr>
          <w:cantSplit w:val="0"/>
          <w:trHeight w:val="23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/>
        </w:tc>
        <w:tc>
          <w:tcPr>
            <w:tcW w:w="9983" w:type="dxa"/>
            <w:gridSpan w:val="8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48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3.3.2</w:t>
            </w:r>
          </w:p>
        </w:tc>
        <w:tc>
          <w:tcPr>
            <w:tcW w:w="9983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навыками оценки соответствия результатов творческой,  интеллектуальной, инновационной деятельности уровню объектов интеллектуальной собственности</w:t>
            </w:r>
          </w:p>
        </w:tc>
      </w:tr>
      <w:tr>
        <w:trPr>
          <w:cantSplit w:val="0"/>
          <w:trHeight w:val="575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3.3.3</w:t>
            </w:r>
          </w:p>
        </w:tc>
        <w:tc>
          <w:tcPr>
            <w:tcW w:w="9983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навыками разработки новых методов исследования и способностью применить эти методы для самостоятельной инновационной и  научно-исследовательской деятельности</w:t>
            </w:r>
          </w:p>
        </w:tc>
      </w:tr>
      <w:tr>
        <w:trPr>
          <w:cantSplit w:val="0"/>
          <w:trHeight w:val="28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10809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center"/>
              <w:widowControl w:val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4. СТРУКТУРА И СОДЕРЖАНИЕ ДИСЦИПЛИНЫ (МОДУЛЯ)</w:t>
            </w:r>
          </w:p>
        </w:tc>
      </w:tr>
      <w:tr>
        <w:trPr>
          <w:cantSplit w:val="0"/>
          <w:trHeight w:val="42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Код занятия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Наименование разделов и тем /вид занятия/</w:t>
            </w:r>
          </w:p>
        </w:tc>
        <w:tc>
          <w:tcPr>
            <w:tcW w:w="99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Семестр / Курс</w:t>
            </w:r>
          </w:p>
        </w:tc>
        <w:tc>
          <w:tcPr>
            <w:tcW w:w="12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Часов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Примечание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Раздел 1. Лекции</w:t>
            </w:r>
          </w:p>
        </w:tc>
        <w:tc>
          <w:tcPr>
            <w:tcW w:w="99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cantSplit w:val="0"/>
          <w:trHeight w:val="509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Организации научно-инновационной деятельности /Лек/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6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Виды интеллектуальной собственности. Охрана объектов промышленной собственности в РФ /Лек/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67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Авторское право и смежные права /Лек/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49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Международные договоры в области интеллектуальной собственности /Лек/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629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Международная система классификации объектов интеллектуальной собственности /Лек/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57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Коммерциализация интеллектуальной собственности /Лек/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Раздел 2. Практические занятия</w:t>
            </w:r>
          </w:p>
        </w:tc>
        <w:tc>
          <w:tcPr>
            <w:tcW w:w="99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cantSplit w:val="0"/>
          <w:trHeight w:val="59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Объекты интеллектуальной собственности и формы их защиты /Пр/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745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Порядок оформления заявок на изобретение и полезную модель /Пр/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58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Структура описания к заявке на выдачу патента на изобретение и полезную модель /Пр/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67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Патентный поиск по теме диссертационной работы /Пр/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6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Написание заявки на выдачу патента на изобретение и полезную модель /Пр/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59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заявки на выдачу патента на изобретение и полезную модель /Пр/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69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Составление формулы изобретения /Ср/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69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графических материалов к заявке /Ср/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42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Раздел 3. Самостоятельная работа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6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Подготовка к лекциям /Ср/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7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Подготовка к практическим занятиям /Ср/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48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Подготовка к зачету /Ср/</w:t>
            </w:r>
          </w:p>
        </w:tc>
        <w:tc>
          <w:tcPr>
            <w:tcW w:w="99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8,75</w:t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48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Раздел 4. Контактные часы на аттестацию</w:t>
            </w:r>
          </w:p>
        </w:tc>
        <w:tc>
          <w:tcPr>
            <w:tcW w:w="99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2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48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t>Зачёт /КА/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99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2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t>0,25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90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48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10809" w:type="dxa"/>
            <w:gridSpan w:val="9"/>
            <w:shd w:val="solid" w:color="D3D3D3" tmshd="1677721856, 0, 13882323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 ОЦЕНОЧНЫЕ МАТЕРИАЛЫ</w:t>
            </w:r>
          </w:p>
        </w:tc>
      </w:tr>
      <w:tr>
        <w:trPr>
          <w:cantSplit w:val="0"/>
          <w:trHeight w:val="1667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10809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Оценочные материалы для проведения промежуточной аттестации обучающихся приведены в приложении к рабочей программе дисциплины. Формы и виды текущего контроля по дисциплине (модулю), виды заданий, критерии их оценивания, распределение баллов по видам текущего контроля разрабатываются преподавателем дисциплины с учетом ее специфики и доводятся до сведения обучающихся на первом учебном занятии. Текущий контроль успеваемости осуществляется преподавателем дисциплины (модуля), как правило, с использованием ЭИОС или путем проверки письменных работ, предусмотренных рабочими программами дисциплин в рамках контактной работы и самостоятельной работы обучающихся. Для фиксирования результатов текущего контроля может использоватьсяЭИОС.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10809" w:type="dxa"/>
            <w:gridSpan w:val="9"/>
            <w:shd w:val="solid" w:color="D3D3D3" tmshd="1677721856, 0, 13882323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 УЧЕБНО-МЕТОДИЧЕСКОЕ И ИНФОРМАЦИОННОЕ ОБЕСПЕЧЕНИЕ ДИСЦИПЛИНЫ (МОДУЛЯ)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10809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6.1. Рекомендуемая литература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10809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6.1.1. Основная литература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301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Авторы, составители</w:t>
            </w:r>
          </w:p>
        </w:tc>
        <w:tc>
          <w:tcPr>
            <w:tcW w:w="4110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Заглавие</w:t>
            </w:r>
          </w:p>
        </w:tc>
        <w:tc>
          <w:tcPr>
            <w:tcW w:w="1418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Издательство, год</w:t>
            </w:r>
          </w:p>
        </w:tc>
        <w:tc>
          <w:tcPr>
            <w:tcW w:w="3154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Эл. адрес</w:t>
            </w:r>
          </w:p>
        </w:tc>
      </w:tr>
      <w:tr>
        <w:trPr>
          <w:cantSplit w:val="0"/>
          <w:trHeight w:val="70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Л1.1</w:t>
            </w:r>
          </w:p>
        </w:tc>
        <w:tc>
          <w:tcPr>
            <w:tcW w:w="1301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Шамшов А. А.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110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Некоторые особенности гражданско-правового регулирования отношений интеллектуальной собственности : учебное пособие </w:t>
            </w:r>
          </w:p>
        </w:tc>
        <w:tc>
          <w:tcPr>
            <w:tcW w:w="1418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Пенза : ПГУ, 2020</w:t>
            </w:r>
          </w:p>
        </w:tc>
        <w:tc>
          <w:tcPr>
            <w:tcW w:w="3154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16"/>
                <w:lang w:val="en-us"/>
              </w:rPr>
              <w:t xml:space="preserve">URL: </w:t>
            </w:r>
            <w:hyperlink r:id="rId8" w:history="1">
              <w:r>
                <w:rPr>
                  <w:rStyle w:val="char1"/>
                  <w:sz w:val="16"/>
                  <w:lang w:val="en-us"/>
                </w:rPr>
                <w:t>https</w:t>
              </w:r>
              <w:r>
                <w:rPr>
                  <w:rStyle w:val="char1"/>
                  <w:sz w:val="16"/>
                  <w:lang w:val="en-us"/>
                </w:rPr>
                <w:t>://</w:t>
              </w:r>
              <w:r>
                <w:rPr>
                  <w:rStyle w:val="char1"/>
                  <w:sz w:val="16"/>
                  <w:lang w:val="en-us"/>
                </w:rPr>
                <w:t>e</w:t>
              </w:r>
              <w:r>
                <w:rPr>
                  <w:rStyle w:val="char1"/>
                  <w:sz w:val="16"/>
                  <w:lang w:val="en-us"/>
                </w:rPr>
                <w:t>.</w:t>
              </w:r>
              <w:r>
                <w:rPr>
                  <w:rStyle w:val="char1"/>
                  <w:sz w:val="16"/>
                  <w:lang w:val="en-us"/>
                </w:rPr>
                <w:t>lanbook</w:t>
              </w:r>
              <w:r>
                <w:rPr>
                  <w:rStyle w:val="char1"/>
                  <w:sz w:val="16"/>
                  <w:lang w:val="en-us"/>
                </w:rPr>
                <w:t>.</w:t>
              </w:r>
              <w:r>
                <w:rPr>
                  <w:rStyle w:val="char1"/>
                  <w:sz w:val="16"/>
                  <w:lang w:val="en-us"/>
                </w:rPr>
                <w:t>com</w:t>
              </w:r>
              <w:r>
                <w:rPr>
                  <w:rStyle w:val="char1"/>
                  <w:sz w:val="16"/>
                  <w:lang w:val="en-us"/>
                </w:rPr>
                <w:t>/</w:t>
              </w:r>
              <w:r>
                <w:rPr>
                  <w:rStyle w:val="char1"/>
                  <w:sz w:val="16"/>
                  <w:lang w:val="en-us"/>
                </w:rPr>
                <w:t>book</w:t>
              </w:r>
              <w:r>
                <w:rPr>
                  <w:rStyle w:val="char1"/>
                  <w:sz w:val="16"/>
                  <w:lang w:val="en-us"/>
                </w:rPr>
                <w:t>/322772</w:t>
              </w:r>
              <w:r>
                <w:rPr>
                  <w:rStyle w:val="char1"/>
                  <w:sz w:val="16"/>
                  <w:lang w:val="en-us"/>
                </w:rPr>
                <w:t>https</w:t>
              </w:r>
              <w:r>
                <w:rPr>
                  <w:rStyle w:val="char1"/>
                  <w:sz w:val="16"/>
                  <w:lang w:val="en-us"/>
                </w:rPr>
                <w:t>://</w:t>
              </w:r>
              <w:r>
                <w:rPr>
                  <w:rStyle w:val="char1"/>
                  <w:sz w:val="16"/>
                  <w:lang w:val="en-us"/>
                </w:rPr>
                <w:t>e</w:t>
              </w:r>
              <w:r>
                <w:rPr>
                  <w:rStyle w:val="char1"/>
                  <w:sz w:val="16"/>
                  <w:lang w:val="en-us"/>
                </w:rPr>
                <w:t>.</w:t>
              </w:r>
              <w:r>
                <w:rPr>
                  <w:rStyle w:val="char1"/>
                  <w:sz w:val="16"/>
                  <w:lang w:val="en-us"/>
                </w:rPr>
                <w:t>lanbook</w:t>
              </w:r>
              <w:r>
                <w:rPr>
                  <w:rStyle w:val="char1"/>
                  <w:sz w:val="16"/>
                  <w:lang w:val="en-us"/>
                </w:rPr>
                <w:t>.</w:t>
              </w:r>
              <w:r>
                <w:rPr>
                  <w:rStyle w:val="char1"/>
                  <w:sz w:val="16"/>
                  <w:lang w:val="en-us"/>
                </w:rPr>
                <w:t>com</w:t>
              </w:r>
              <w:r>
                <w:rPr>
                  <w:rStyle w:val="char1"/>
                  <w:sz w:val="16"/>
                  <w:lang w:val="en-us"/>
                </w:rPr>
                <w:t>/</w:t>
              </w:r>
              <w:r>
                <w:rPr>
                  <w:rStyle w:val="char1"/>
                  <w:sz w:val="16"/>
                  <w:lang w:val="en-us"/>
                </w:rPr>
                <w:t>img</w:t>
              </w:r>
              <w:r>
                <w:rPr>
                  <w:rStyle w:val="char1"/>
                  <w:sz w:val="16"/>
                  <w:lang w:val="en-us"/>
                </w:rPr>
                <w:t>/</w:t>
              </w:r>
              <w:r>
                <w:rPr>
                  <w:rStyle w:val="char1"/>
                  <w:sz w:val="16"/>
                  <w:lang w:val="en-us"/>
                </w:rPr>
                <w:t>cover</w:t>
              </w:r>
              <w:r>
                <w:rPr>
                  <w:rStyle w:val="char1"/>
                  <w:sz w:val="16"/>
                  <w:lang w:val="en-us"/>
                </w:rPr>
                <w:t>/</w:t>
              </w:r>
              <w:r>
                <w:rPr>
                  <w:rStyle w:val="char1"/>
                  <w:sz w:val="16"/>
                  <w:lang w:val="en-us"/>
                </w:rPr>
                <w:t>book</w:t>
              </w:r>
              <w:r>
                <w:rPr>
                  <w:rStyle w:val="char1"/>
                  <w:sz w:val="16"/>
                  <w:lang w:val="en-us"/>
                </w:rPr>
                <w:t>/322772.</w:t>
              </w:r>
              <w:r>
                <w:rPr>
                  <w:rStyle w:val="char1"/>
                  <w:sz w:val="16"/>
                  <w:lang w:val="en-us"/>
                </w:rPr>
                <w:t>jpg</w:t>
              </w:r>
            </w:hyperlink>
            <w:r>
              <w:rPr>
                <w:sz w:val="20"/>
                <w:lang w:val="en-us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18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10809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6.1.2. Дополнительная литература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301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Авторы, составители</w:t>
            </w:r>
          </w:p>
        </w:tc>
        <w:tc>
          <w:tcPr>
            <w:tcW w:w="4110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Заглавие</w:t>
            </w:r>
          </w:p>
        </w:tc>
        <w:tc>
          <w:tcPr>
            <w:tcW w:w="1418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Издательство, год</w:t>
            </w:r>
          </w:p>
        </w:tc>
        <w:tc>
          <w:tcPr>
            <w:tcW w:w="3154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Эл. адрес</w:t>
            </w:r>
          </w:p>
        </w:tc>
      </w:tr>
      <w:tr>
        <w:trPr>
          <w:cantSplit w:val="0"/>
          <w:trHeight w:val="70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Л2.1</w:t>
            </w:r>
          </w:p>
        </w:tc>
        <w:tc>
          <w:tcPr>
            <w:tcW w:w="1301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Щербак Н. В.</w:t>
            </w:r>
          </w:p>
        </w:tc>
        <w:tc>
          <w:tcPr>
            <w:tcW w:w="4110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Авторское право : Учебник и практикум для вузов </w:t>
            </w:r>
          </w:p>
        </w:tc>
        <w:tc>
          <w:tcPr>
            <w:tcW w:w="1418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Москва : Юрайт, 2020.</w:t>
            </w:r>
          </w:p>
        </w:tc>
        <w:tc>
          <w:tcPr>
            <w:tcW w:w="3154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URL: </w:t>
            </w:r>
            <w:hyperlink r:id="rId9" w:history="1">
              <w:r>
                <w:rPr>
                  <w:rStyle w:val="char1"/>
                  <w:rFonts w:ascii="Times New Roman" w:hAnsi="Times New Roman"/>
                  <w:sz w:val="20"/>
                  <w:szCs w:val="20"/>
                  <w:lang w:val="en-us"/>
                </w:rPr>
                <w:t>https://urait.ru/bcode/452899</w:t>
              </w:r>
            </w:hyperlink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10809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6.2 Информационные технологии, используемые при осуществлении образовательного процесса по дисциплине (модулю)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10809" w:type="dxa"/>
            <w:gridSpan w:val="9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6.2.1 Перечень лицензионного и свободно распространяемого программного обеспечения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t>6.2.1.1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9983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t xml:space="preserve">Microsoft Office Professional Plus 2016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10809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6.2.2 Перечень профессиональных баз данных и информационных справочных систем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6.2.2.1</w:t>
            </w:r>
          </w:p>
        </w:tc>
        <w:tc>
          <w:tcPr>
            <w:tcW w:w="9983" w:type="dxa"/>
            <w:gridSpan w:val="8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Информационно-правовой портал Гарант.Ру </w:t>
            </w:r>
            <w:hyperlink r:id="rId10" w:history="1">
              <w:r>
                <w:rPr>
                  <w:rStyle w:val="char1"/>
                  <w:rFonts w:ascii="Times New Roman" w:hAnsi="Times New Roman"/>
                  <w:sz w:val="20"/>
                  <w:szCs w:val="20"/>
                </w:rPr>
                <w:t>https://www.garant.ru/</w:t>
              </w:r>
            </w:hyperlink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1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/>
        </w:tc>
        <w:tc>
          <w:tcPr>
            <w:tcW w:w="9983" w:type="dxa"/>
            <w:gridSpan w:val="8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10809" w:type="dxa"/>
            <w:gridSpan w:val="9"/>
            <w:shd w:val="solid" w:color="D3D3D3" tmshd="1677721856, 0, 13882323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7. МАТЕРИАЛЬНО-ТЕХНИЧЕСКОЕ ОБЕСПЕЧЕНИЕ ДИСЦИПЛИНЫ (МОДУЛЯ)</w:t>
            </w:r>
          </w:p>
        </w:tc>
      </w:tr>
      <w:tr>
        <w:trPr>
          <w:cantSplit w:val="0"/>
          <w:trHeight w:val="242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9983" w:type="dxa"/>
            <w:gridSpan w:val="8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Учебная аудитория для проведения занятий всех видов, предусмотренных образовательной программой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№ 9311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Оборудование: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 xml:space="preserve">-стол ученический - 15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 xml:space="preserve">- стул - 30 шт.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>- стул преподавателя – 1 шт.,</w:t>
            </w:r>
          </w:p>
          <w:p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Технические средства обучения: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 xml:space="preserve">- компьютер в сборе – 15 шт., </w:t>
            </w:r>
          </w:p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>- мультимедийный проектор – 1 шт.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1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/>
        </w:tc>
        <w:tc>
          <w:tcPr>
            <w:tcW w:w="9983" w:type="dxa"/>
            <w:gridSpan w:val="8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/>
        </w:tc>
      </w:tr>
      <w:tr>
        <w:trPr>
          <w:cantSplit w:val="0"/>
          <w:trHeight w:val="2258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668967" protected="0"/>
          </w:tcPr>
          <w:p/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9983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668967" protected="0"/>
          </w:tcPr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Помещение для самостоятельной работы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9322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Оборудование: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доска учебная – 1 шт.;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 xml:space="preserve">- стол ученический - 12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 xml:space="preserve">- стул - 24 шт.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 xml:space="preserve">- стул преподавателя – 1 шт., </w:t>
            </w:r>
          </w:p>
          <w:p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Технические средства обучения: </w:t>
            </w:r>
          </w:p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компьютер в сборе (с подключением к сети «Интернет» и обеспечением доступа в ЭИОС и ЭБС) – 12 шт.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567" w:top="567" w:right="567" w:bottom="567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  <w:font w:name="Tahoma">
    <w:panose1 w:val="020B0604030504040204"/>
    <w:charset w:val="cc"/>
    <w:family w:val="swiss"/>
    <w:pitch w:val="default"/>
  </w:font>
  <w:font w:name="Microsoft Sans Serif">
    <w:panose1 w:val="020B060402020202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120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shapeDefaults>
    <o:shapedefaults v:ext="edit" spidmax="1026"/>
    <o:shapelayout v:ext="edit">
      <o:rules v:ext="edit"/>
    </o:shapelayout>
  </w:shapeDefaults>
  <w:tmPrefOne w:val="16"/>
  <w:tmPrefTwo w:val="1"/>
  <w:tmFmtPref w:val="18928356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49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1"/>
    <w:tmLastPosSelect w:val="0"/>
    <w:tmLastPosFrameIdx w:val="128"/>
    <w:tmLastPosCaret>
      <w:tmLastPosPgfIdx w:val="0"/>
      <w:tmLastPosIdx w:val="39"/>
    </w:tmLastPosCaret>
    <w:tmLastPosAnchor>
      <w:tmLastPosPgfIdx w:val="0"/>
      <w:tmLastPosIdx w:val="0"/>
    </w:tmLastPosAnchor>
    <w:tmLastPosTblRect w:left="0" w:top="0" w:right="0" w:bottom="0"/>
  </w:tmLastPos>
  <w:tmAppRevision w:date="1790668967" w:val="982" w:fileVer="342" w:fileVerOS="4"/>
  <w:guidesAndGrid showGuides="1" lockGuides="0" snapToGuides="1" snapToPageMargins="0" tolerance="8" gridDistanceHorizontal="120" gridDistanceVertical="120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</w:pPr>
    <w:rPr>
      <w:rFonts w:ascii="Calibri" w:hAnsi="Calibri"/>
      <w:sz w:val="22"/>
      <w:szCs w:val="22"/>
      <w:lang w:val="ru-ru" w:bidi="ar-sa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character" w:styleId="char3" w:customStyle="1">
    <w:name w:val="ConsPlusNormal Знак"/>
    <w:rPr>
      <w:rFonts w:ascii="Calibri" w:hAnsi="Calibri" w:eastAsia="Times New Roman"/>
    </w:rPr>
  </w:style>
  <w:style w:type="character" w:styleId="char4">
    <w:name w:val="FollowedHyperlink"/>
    <w:basedOn w:val="char0"/>
    <w:rPr>
      <w:color w:val="800080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</w:pPr>
    <w:rPr>
      <w:rFonts w:ascii="Calibri" w:hAnsi="Calibri"/>
      <w:sz w:val="22"/>
      <w:szCs w:val="22"/>
      <w:lang w:val="ru-ru" w:bidi="ar-sa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character" w:styleId="char3" w:customStyle="1">
    <w:name w:val="ConsPlusNormal Знак"/>
    <w:rPr>
      <w:rFonts w:ascii="Calibri" w:hAnsi="Calibri" w:eastAsia="Times New Roman"/>
    </w:rPr>
  </w:style>
  <w:style w:type="character" w:styleId="char4">
    <w:name w:val="FollowedHyperlink"/>
    <w:basedOn w:val="char0"/>
    <w:rPr>
      <w:color w:val="800080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png"/><Relationship Id="rId8" Type="http://schemas.openxmlformats.org/officeDocument/2006/relationships/hyperlink" Target="https://e.lanbook.com/book/322772https://e.lanbook.com/img/cover/book/322772.jpg" TargetMode="External"/><Relationship Id="rId9" Type="http://schemas.openxmlformats.org/officeDocument/2006/relationships/hyperlink" Target="https://urait.ru/bcode/452899" TargetMode="External"/><Relationship Id="rId10" Type="http://schemas.openxmlformats.org/officeDocument/2006/relationships/hyperlink" Target="https://www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2015-2016_13.06.01 05.04.02 Тепловые двигател.plax_Интеллектуальная собственность</dc:title>
  <dc:subject/>
  <dc:creator>FastReport</dc:creator>
  <cp:keywords/>
  <dc:description/>
  <cp:lastModifiedBy/>
  <cp:revision>49</cp:revision>
  <cp:lastPrinted>2024-12-10T08:00:00Z</cp:lastPrinted>
  <dcterms:created xsi:type="dcterms:W3CDTF">2021-09-17T07:19:00Z</dcterms:created>
  <dcterms:modified xsi:type="dcterms:W3CDTF">2026-09-29T08:02:47Z</dcterms:modified>
</cp:coreProperties>
</file>